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AFC" w:rsidRPr="00B34963" w:rsidRDefault="00841AFC" w:rsidP="00841AFC">
      <w:pPr>
        <w:spacing w:after="240"/>
        <w:jc w:val="center"/>
        <w:rPr>
          <w:b/>
          <w:sz w:val="32"/>
          <w:szCs w:val="32"/>
        </w:rPr>
      </w:pPr>
      <w:r>
        <w:rPr>
          <w:b/>
          <w:sz w:val="32"/>
          <w:szCs w:val="32"/>
        </w:rPr>
        <w:t>United Energy</w:t>
      </w:r>
      <w:r w:rsidRPr="00B34963">
        <w:rPr>
          <w:b/>
          <w:sz w:val="32"/>
          <w:szCs w:val="32"/>
        </w:rPr>
        <w:t>, a.s.</w:t>
      </w:r>
      <w:r w:rsidRPr="00B34963">
        <w:rPr>
          <w:b/>
          <w:sz w:val="32"/>
          <w:szCs w:val="32"/>
        </w:rPr>
        <w:br/>
        <w:t>Most, Komořany, Teplárenská 2, PSČ 434 03</w:t>
      </w:r>
    </w:p>
    <w:p w:rsidR="00841AFC" w:rsidRPr="00B34963" w:rsidRDefault="00841AFC" w:rsidP="00841AFC">
      <w:pPr>
        <w:shd w:val="clear" w:color="auto" w:fill="00B050"/>
        <w:rPr>
          <w:sz w:val="16"/>
          <w:szCs w:val="16"/>
        </w:rPr>
      </w:pPr>
    </w:p>
    <w:p w:rsidR="00841AFC" w:rsidRPr="00B34963" w:rsidRDefault="00841AFC" w:rsidP="00841AFC">
      <w:pPr>
        <w:shd w:val="clear" w:color="auto" w:fill="00B050"/>
        <w:jc w:val="center"/>
        <w:rPr>
          <w:b/>
          <w:color w:val="FFFFFF" w:themeColor="background1"/>
          <w:sz w:val="56"/>
          <w:szCs w:val="56"/>
        </w:rPr>
      </w:pPr>
      <w:r w:rsidRPr="00B34963">
        <w:rPr>
          <w:b/>
          <w:color w:val="FFFFFF" w:themeColor="background1"/>
          <w:sz w:val="56"/>
          <w:szCs w:val="56"/>
        </w:rPr>
        <w:t>Místní provozní bezpečnostní předpis</w:t>
      </w:r>
      <w:r w:rsidRPr="00B34963">
        <w:rPr>
          <w:b/>
          <w:color w:val="FFFFFF" w:themeColor="background1"/>
          <w:sz w:val="56"/>
          <w:szCs w:val="56"/>
        </w:rPr>
        <w:br/>
      </w:r>
      <w:r w:rsidRPr="00B34963">
        <w:rPr>
          <w:b/>
          <w:sz w:val="56"/>
          <w:szCs w:val="56"/>
        </w:rPr>
        <w:t xml:space="preserve">č. </w:t>
      </w:r>
      <w:bookmarkStart w:id="0" w:name="_GoBack"/>
      <w:bookmarkEnd w:id="0"/>
      <w:r w:rsidR="00490651">
        <w:rPr>
          <w:b/>
          <w:sz w:val="56"/>
          <w:szCs w:val="56"/>
        </w:rPr>
        <w:t>S</w:t>
      </w:r>
      <w:r>
        <w:rPr>
          <w:b/>
          <w:sz w:val="56"/>
          <w:szCs w:val="56"/>
        </w:rPr>
        <w:t>0</w:t>
      </w:r>
      <w:r w:rsidR="00490651">
        <w:rPr>
          <w:b/>
          <w:sz w:val="56"/>
          <w:szCs w:val="56"/>
        </w:rPr>
        <w:t>31</w:t>
      </w:r>
      <w:r>
        <w:rPr>
          <w:b/>
          <w:sz w:val="56"/>
          <w:szCs w:val="56"/>
        </w:rPr>
        <w:t>R0</w:t>
      </w:r>
      <w:r w:rsidR="00490651">
        <w:rPr>
          <w:b/>
          <w:sz w:val="56"/>
          <w:szCs w:val="56"/>
        </w:rPr>
        <w:t>1</w:t>
      </w:r>
    </w:p>
    <w:p w:rsidR="00841AFC" w:rsidRPr="00B34963" w:rsidRDefault="00841AFC" w:rsidP="00841AFC">
      <w:pPr>
        <w:shd w:val="clear" w:color="auto" w:fill="00B050"/>
        <w:rPr>
          <w:sz w:val="16"/>
          <w:szCs w:val="16"/>
        </w:rPr>
      </w:pPr>
    </w:p>
    <w:p w:rsidR="00841AFC" w:rsidRPr="004D705B" w:rsidRDefault="00841AFC" w:rsidP="00841AFC">
      <w:pPr>
        <w:spacing w:before="480" w:after="480"/>
        <w:jc w:val="center"/>
        <w:rPr>
          <w:rFonts w:ascii="Arial Black" w:hAnsi="Arial Black"/>
          <w:b/>
          <w:caps/>
          <w:sz w:val="52"/>
          <w:szCs w:val="52"/>
        </w:rPr>
      </w:pPr>
      <w:r w:rsidRPr="004D705B">
        <w:rPr>
          <w:rFonts w:ascii="Arial Black" w:hAnsi="Arial Black"/>
          <w:b/>
          <w:caps/>
          <w:sz w:val="52"/>
          <w:szCs w:val="52"/>
        </w:rPr>
        <w:t>N</w:t>
      </w:r>
      <w:r w:rsidR="00490651">
        <w:rPr>
          <w:rFonts w:ascii="Arial Black" w:hAnsi="Arial Black"/>
          <w:b/>
          <w:caps/>
          <w:sz w:val="52"/>
          <w:szCs w:val="52"/>
        </w:rPr>
        <w:t>apájecí stanice</w:t>
      </w:r>
    </w:p>
    <w:tbl>
      <w:tblPr>
        <w:tblW w:w="5000" w:type="pct"/>
        <w:tblCellMar>
          <w:left w:w="70" w:type="dxa"/>
          <w:right w:w="70" w:type="dxa"/>
        </w:tblCellMar>
        <w:tblLook w:val="0000" w:firstRow="0" w:lastRow="0" w:firstColumn="0" w:lastColumn="0" w:noHBand="0" w:noVBand="0"/>
      </w:tblPr>
      <w:tblGrid>
        <w:gridCol w:w="2443"/>
        <w:gridCol w:w="3696"/>
        <w:gridCol w:w="3071"/>
      </w:tblGrid>
      <w:tr w:rsidR="00841AFC" w:rsidRPr="00F81611" w:rsidTr="002A7407">
        <w:trPr>
          <w:trHeight w:val="365"/>
        </w:trPr>
        <w:tc>
          <w:tcPr>
            <w:tcW w:w="1326" w:type="pct"/>
            <w:vAlign w:val="center"/>
          </w:tcPr>
          <w:p w:rsidR="00841AFC" w:rsidRPr="00F81611" w:rsidRDefault="00841AFC" w:rsidP="00841AFC">
            <w:pPr>
              <w:pStyle w:val="Zkladntext"/>
              <w:jc w:val="left"/>
            </w:pPr>
            <w:r w:rsidRPr="00F81611">
              <w:t>Stav:</w:t>
            </w:r>
          </w:p>
        </w:tc>
        <w:tc>
          <w:tcPr>
            <w:tcW w:w="2006" w:type="pct"/>
            <w:vAlign w:val="center"/>
          </w:tcPr>
          <w:p w:rsidR="00841AFC" w:rsidRPr="0086406B" w:rsidRDefault="00672B88" w:rsidP="00FD59CF">
            <w:pPr>
              <w:pStyle w:val="Zkladntext"/>
              <w:jc w:val="left"/>
              <w:rPr>
                <w:b/>
                <w:color w:val="00B050"/>
              </w:rPr>
            </w:pPr>
            <w:r>
              <w:rPr>
                <w:b/>
                <w:color w:val="00B050"/>
              </w:rPr>
              <w:t>PLATNÉ</w:t>
            </w:r>
          </w:p>
        </w:tc>
        <w:tc>
          <w:tcPr>
            <w:tcW w:w="1667" w:type="pct"/>
            <w:tcBorders>
              <w:bottom w:val="single" w:sz="4" w:space="0" w:color="auto"/>
            </w:tcBorders>
            <w:vAlign w:val="center"/>
          </w:tcPr>
          <w:p w:rsidR="00841AFC" w:rsidRPr="00F81611" w:rsidRDefault="00841AFC" w:rsidP="002A7407">
            <w:pPr>
              <w:pStyle w:val="Zkladntext"/>
              <w:jc w:val="center"/>
            </w:pPr>
            <w:r w:rsidRPr="00F81611">
              <w:t>Číslo řízené kopie:</w:t>
            </w:r>
          </w:p>
        </w:tc>
      </w:tr>
      <w:tr w:rsidR="00841AFC" w:rsidRPr="00F81611" w:rsidTr="00841AFC">
        <w:trPr>
          <w:trHeight w:val="365"/>
        </w:trPr>
        <w:tc>
          <w:tcPr>
            <w:tcW w:w="1326" w:type="pct"/>
            <w:vAlign w:val="center"/>
          </w:tcPr>
          <w:p w:rsidR="00841AFC" w:rsidRPr="00F81611" w:rsidRDefault="00841AFC" w:rsidP="00841AFC">
            <w:pPr>
              <w:pStyle w:val="Zkladntext"/>
              <w:jc w:val="left"/>
            </w:pPr>
            <w:r w:rsidRPr="00F81611">
              <w:t>Datum vydání:</w:t>
            </w:r>
          </w:p>
        </w:tc>
        <w:tc>
          <w:tcPr>
            <w:tcW w:w="2006" w:type="pct"/>
            <w:tcBorders>
              <w:right w:val="single" w:sz="4" w:space="0" w:color="auto"/>
            </w:tcBorders>
            <w:vAlign w:val="center"/>
          </w:tcPr>
          <w:p w:rsidR="00841AFC" w:rsidRPr="00FD59CF" w:rsidRDefault="00490651" w:rsidP="00672B88">
            <w:pPr>
              <w:pStyle w:val="Zkladntext"/>
              <w:jc w:val="left"/>
              <w:rPr>
                <w:b/>
              </w:rPr>
            </w:pPr>
            <w:r w:rsidRPr="00FD59CF">
              <w:rPr>
                <w:b/>
              </w:rPr>
              <w:t>1</w:t>
            </w:r>
            <w:r w:rsidR="00841AFC" w:rsidRPr="00FD59CF">
              <w:rPr>
                <w:b/>
              </w:rPr>
              <w:t xml:space="preserve">. </w:t>
            </w:r>
            <w:r w:rsidRPr="00FD59CF">
              <w:rPr>
                <w:b/>
              </w:rPr>
              <w:t>11</w:t>
            </w:r>
            <w:r w:rsidR="00841AFC" w:rsidRPr="00FD59CF">
              <w:rPr>
                <w:b/>
              </w:rPr>
              <w:t xml:space="preserve">. </w:t>
            </w:r>
            <w:r w:rsidRPr="00FD59CF">
              <w:rPr>
                <w:b/>
              </w:rPr>
              <w:t>2015</w:t>
            </w:r>
          </w:p>
        </w:tc>
        <w:tc>
          <w:tcPr>
            <w:tcW w:w="1667" w:type="pct"/>
            <w:tcBorders>
              <w:top w:val="single" w:sz="4" w:space="0" w:color="auto"/>
              <w:left w:val="single" w:sz="4" w:space="0" w:color="auto"/>
              <w:right w:val="single" w:sz="4" w:space="0" w:color="auto"/>
            </w:tcBorders>
          </w:tcPr>
          <w:p w:rsidR="00841AFC" w:rsidRPr="00F81611" w:rsidRDefault="00841AFC" w:rsidP="00841AFC">
            <w:pPr>
              <w:pStyle w:val="Zkladntext"/>
            </w:pPr>
          </w:p>
        </w:tc>
      </w:tr>
      <w:tr w:rsidR="00841AFC" w:rsidRPr="00F81611" w:rsidTr="00841AFC">
        <w:trPr>
          <w:trHeight w:val="365"/>
        </w:trPr>
        <w:tc>
          <w:tcPr>
            <w:tcW w:w="1326" w:type="pct"/>
            <w:vAlign w:val="center"/>
          </w:tcPr>
          <w:p w:rsidR="00841AFC" w:rsidRPr="00F81611" w:rsidRDefault="00841AFC" w:rsidP="00841AFC">
            <w:pPr>
              <w:pStyle w:val="Zkladntext"/>
              <w:jc w:val="left"/>
            </w:pPr>
            <w:r w:rsidRPr="00F81611">
              <w:t>Účinnost od:</w:t>
            </w:r>
          </w:p>
        </w:tc>
        <w:tc>
          <w:tcPr>
            <w:tcW w:w="2006" w:type="pct"/>
            <w:tcBorders>
              <w:right w:val="single" w:sz="4" w:space="0" w:color="auto"/>
            </w:tcBorders>
            <w:vAlign w:val="center"/>
          </w:tcPr>
          <w:p w:rsidR="00841AFC" w:rsidRPr="00FD59CF" w:rsidRDefault="00490651" w:rsidP="00672B88">
            <w:pPr>
              <w:pStyle w:val="Zkladntext"/>
              <w:jc w:val="left"/>
              <w:rPr>
                <w:b/>
              </w:rPr>
            </w:pPr>
            <w:r w:rsidRPr="00FD59CF">
              <w:rPr>
                <w:b/>
              </w:rPr>
              <w:t>1</w:t>
            </w:r>
            <w:r w:rsidR="00841AFC" w:rsidRPr="00FD59CF">
              <w:rPr>
                <w:b/>
              </w:rPr>
              <w:t xml:space="preserve">. </w:t>
            </w:r>
            <w:r w:rsidRPr="00FD59CF">
              <w:rPr>
                <w:b/>
              </w:rPr>
              <w:t>12</w:t>
            </w:r>
            <w:r w:rsidR="00841AFC" w:rsidRPr="00FD59CF">
              <w:rPr>
                <w:b/>
              </w:rPr>
              <w:t xml:space="preserve">. </w:t>
            </w:r>
            <w:r w:rsidRPr="00FD59CF">
              <w:rPr>
                <w:b/>
              </w:rPr>
              <w:t>2015</w:t>
            </w:r>
          </w:p>
        </w:tc>
        <w:tc>
          <w:tcPr>
            <w:tcW w:w="1667" w:type="pct"/>
            <w:tcBorders>
              <w:left w:val="single" w:sz="4" w:space="0" w:color="auto"/>
              <w:bottom w:val="single" w:sz="4" w:space="0" w:color="auto"/>
              <w:right w:val="single" w:sz="4" w:space="0" w:color="auto"/>
            </w:tcBorders>
          </w:tcPr>
          <w:p w:rsidR="00841AFC" w:rsidRPr="00F81611" w:rsidRDefault="00841AFC" w:rsidP="00841AFC">
            <w:pPr>
              <w:pStyle w:val="Zkladntext"/>
            </w:pPr>
          </w:p>
        </w:tc>
      </w:tr>
    </w:tbl>
    <w:p w:rsidR="00841AFC" w:rsidRDefault="00841AFC" w:rsidP="00841AFC">
      <w:pPr>
        <w:spacing w:before="360"/>
      </w:pPr>
    </w:p>
    <w:tbl>
      <w:tblPr>
        <w:tblW w:w="5000" w:type="pct"/>
        <w:tblCellMar>
          <w:left w:w="70" w:type="dxa"/>
          <w:right w:w="70" w:type="dxa"/>
        </w:tblCellMar>
        <w:tblLook w:val="0000" w:firstRow="0" w:lastRow="0" w:firstColumn="0" w:lastColumn="0" w:noHBand="0" w:noVBand="0"/>
      </w:tblPr>
      <w:tblGrid>
        <w:gridCol w:w="2443"/>
        <w:gridCol w:w="3695"/>
        <w:gridCol w:w="3072"/>
      </w:tblGrid>
      <w:tr w:rsidR="00841AFC" w:rsidTr="002A7407">
        <w:trPr>
          <w:trHeight w:val="397"/>
        </w:trPr>
        <w:tc>
          <w:tcPr>
            <w:tcW w:w="5000" w:type="pct"/>
            <w:gridSpan w:val="3"/>
            <w:shd w:val="clear" w:color="auto" w:fill="C6D9F1" w:themeFill="text2" w:themeFillTint="33"/>
            <w:vAlign w:val="center"/>
          </w:tcPr>
          <w:p w:rsidR="00841AFC" w:rsidRPr="00841AFC" w:rsidRDefault="00841AFC" w:rsidP="00841AFC">
            <w:pPr>
              <w:jc w:val="center"/>
              <w:rPr>
                <w:rStyle w:val="StylTun"/>
              </w:rPr>
            </w:pPr>
            <w:r w:rsidRPr="00841AFC">
              <w:rPr>
                <w:rStyle w:val="StylTun"/>
              </w:rPr>
              <w:t>Doporučil ke schválení:</w:t>
            </w:r>
          </w:p>
        </w:tc>
      </w:tr>
      <w:tr w:rsidR="00841AFC" w:rsidTr="00841AFC">
        <w:trPr>
          <w:trHeight w:val="365"/>
        </w:trPr>
        <w:tc>
          <w:tcPr>
            <w:tcW w:w="1326" w:type="pct"/>
          </w:tcPr>
          <w:p w:rsidR="00841AFC" w:rsidRPr="008954AC" w:rsidRDefault="00841AFC" w:rsidP="00841AFC">
            <w:pPr>
              <w:pStyle w:val="StylCalibriPed12bZa12b"/>
            </w:pPr>
            <w:r w:rsidRPr="008954AC">
              <w:t>Garant MPP:</w:t>
            </w:r>
          </w:p>
        </w:tc>
        <w:tc>
          <w:tcPr>
            <w:tcW w:w="2006" w:type="pct"/>
          </w:tcPr>
          <w:p w:rsidR="00841AFC" w:rsidRPr="008954AC" w:rsidRDefault="00490651" w:rsidP="00490651">
            <w:pPr>
              <w:pStyle w:val="StylCalibriTunPed12bZa12b"/>
            </w:pPr>
            <w:r>
              <w:t>Ing. Aleš KRAJ</w:t>
            </w:r>
            <w:r w:rsidR="00841AFC" w:rsidRPr="008954AC">
              <w:br/>
            </w:r>
            <w:r>
              <w:t>Hlavní inženýr provozu</w:t>
            </w:r>
          </w:p>
        </w:tc>
        <w:tc>
          <w:tcPr>
            <w:tcW w:w="1667" w:type="pct"/>
            <w:tcBorders>
              <w:bottom w:val="dotted" w:sz="4" w:space="0" w:color="auto"/>
            </w:tcBorders>
          </w:tcPr>
          <w:p w:rsidR="00841AFC" w:rsidRPr="00F81611" w:rsidRDefault="00841AFC" w:rsidP="00841AFC">
            <w:pPr>
              <w:rPr>
                <w:rFonts w:ascii="Calibri" w:hAnsi="Calibri"/>
                <w:sz w:val="16"/>
              </w:rPr>
            </w:pPr>
            <w:r w:rsidRPr="00F81611">
              <w:rPr>
                <w:rFonts w:ascii="Calibri" w:hAnsi="Calibri"/>
                <w:sz w:val="16"/>
              </w:rPr>
              <w:t>podpis:</w:t>
            </w:r>
          </w:p>
        </w:tc>
      </w:tr>
    </w:tbl>
    <w:p w:rsidR="00841AFC" w:rsidRDefault="00841AFC" w:rsidP="00841AFC"/>
    <w:tbl>
      <w:tblPr>
        <w:tblW w:w="5000" w:type="pct"/>
        <w:tblCellMar>
          <w:left w:w="70" w:type="dxa"/>
          <w:right w:w="70" w:type="dxa"/>
        </w:tblCellMar>
        <w:tblLook w:val="0000" w:firstRow="0" w:lastRow="0" w:firstColumn="0" w:lastColumn="0" w:noHBand="0" w:noVBand="0"/>
      </w:tblPr>
      <w:tblGrid>
        <w:gridCol w:w="2443"/>
        <w:gridCol w:w="3695"/>
        <w:gridCol w:w="3072"/>
      </w:tblGrid>
      <w:tr w:rsidR="00841AFC" w:rsidTr="002A7407">
        <w:trPr>
          <w:trHeight w:val="397"/>
        </w:trPr>
        <w:tc>
          <w:tcPr>
            <w:tcW w:w="5000" w:type="pct"/>
            <w:gridSpan w:val="3"/>
            <w:shd w:val="clear" w:color="auto" w:fill="C6D9F1" w:themeFill="text2" w:themeFillTint="33"/>
            <w:vAlign w:val="center"/>
          </w:tcPr>
          <w:p w:rsidR="00841AFC" w:rsidRPr="00841AFC" w:rsidRDefault="00841AFC" w:rsidP="00841AFC">
            <w:pPr>
              <w:jc w:val="center"/>
              <w:rPr>
                <w:rStyle w:val="StylTun"/>
              </w:rPr>
            </w:pPr>
            <w:r w:rsidRPr="00841AFC">
              <w:rPr>
                <w:rStyle w:val="StylTun"/>
              </w:rPr>
              <w:t>Schválil:</w:t>
            </w:r>
          </w:p>
        </w:tc>
      </w:tr>
      <w:tr w:rsidR="00841AFC" w:rsidTr="00841AFC">
        <w:trPr>
          <w:trHeight w:val="377"/>
        </w:trPr>
        <w:tc>
          <w:tcPr>
            <w:tcW w:w="1326" w:type="pct"/>
          </w:tcPr>
          <w:p w:rsidR="00841AFC" w:rsidRPr="008954AC" w:rsidRDefault="00841AFC" w:rsidP="00841AFC">
            <w:pPr>
              <w:pStyle w:val="StylCalibriPed12bZa12b"/>
            </w:pPr>
            <w:r w:rsidRPr="008954AC">
              <w:t>Vydavatel:</w:t>
            </w:r>
          </w:p>
        </w:tc>
        <w:tc>
          <w:tcPr>
            <w:tcW w:w="2006" w:type="pct"/>
          </w:tcPr>
          <w:p w:rsidR="00841AFC" w:rsidRPr="008954AC" w:rsidRDefault="00841AFC" w:rsidP="00841AFC">
            <w:pPr>
              <w:pStyle w:val="StylCalibriTunPed12bZa12b"/>
            </w:pPr>
            <w:r w:rsidRPr="008954AC">
              <w:t>Ing. Milan BOHÁČEK</w:t>
            </w:r>
            <w:r w:rsidRPr="008954AC">
              <w:br/>
            </w:r>
            <w:r>
              <w:t>Generální ř</w:t>
            </w:r>
            <w:r w:rsidRPr="008954AC">
              <w:t>editel</w:t>
            </w:r>
          </w:p>
        </w:tc>
        <w:tc>
          <w:tcPr>
            <w:tcW w:w="1667" w:type="pct"/>
            <w:tcBorders>
              <w:bottom w:val="dotted" w:sz="4" w:space="0" w:color="auto"/>
            </w:tcBorders>
          </w:tcPr>
          <w:p w:rsidR="00841AFC" w:rsidRPr="00F81611" w:rsidRDefault="00841AFC" w:rsidP="00841AFC">
            <w:pPr>
              <w:rPr>
                <w:rFonts w:ascii="Calibri" w:hAnsi="Calibri"/>
                <w:sz w:val="16"/>
              </w:rPr>
            </w:pPr>
            <w:r w:rsidRPr="00F81611">
              <w:rPr>
                <w:rFonts w:ascii="Calibri" w:hAnsi="Calibri"/>
                <w:sz w:val="16"/>
              </w:rPr>
              <w:t>podpis:</w:t>
            </w:r>
          </w:p>
        </w:tc>
      </w:tr>
    </w:tbl>
    <w:p w:rsidR="00841AFC" w:rsidRPr="00F81611" w:rsidRDefault="00841AFC" w:rsidP="00841AFC">
      <w:pPr>
        <w:pStyle w:val="StylzarovnnnastedPed18b"/>
      </w:pPr>
      <w:r w:rsidRPr="00F81611">
        <w:t>Záznamy o kontrole aktuálnosti dokumentu (pouze na originálech dokumentu):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9"/>
        <w:gridCol w:w="6141"/>
      </w:tblGrid>
      <w:tr w:rsidR="00841AFC" w:rsidRPr="00F81611" w:rsidTr="002A7407">
        <w:trPr>
          <w:trHeight w:val="58"/>
        </w:trPr>
        <w:tc>
          <w:tcPr>
            <w:tcW w:w="1666" w:type="pct"/>
            <w:shd w:val="clear" w:color="auto" w:fill="C6D9F1" w:themeFill="text2" w:themeFillTint="33"/>
          </w:tcPr>
          <w:p w:rsidR="00841AFC" w:rsidRPr="00F81611" w:rsidRDefault="00841AFC" w:rsidP="00841AFC">
            <w:r w:rsidRPr="00F81611">
              <w:t>Kontrolu provedl:</w:t>
            </w:r>
          </w:p>
        </w:tc>
        <w:tc>
          <w:tcPr>
            <w:tcW w:w="3334" w:type="pct"/>
            <w:shd w:val="clear" w:color="auto" w:fill="C6D9F1" w:themeFill="text2" w:themeFillTint="33"/>
          </w:tcPr>
          <w:p w:rsidR="00841AFC" w:rsidRPr="00F81611" w:rsidRDefault="00841AFC" w:rsidP="00841AFC">
            <w:r w:rsidRPr="00F81611">
              <w:t>Datum</w:t>
            </w:r>
            <w:r>
              <w:t>, výsledek</w:t>
            </w:r>
            <w:r w:rsidRPr="00F81611">
              <w:t xml:space="preserve"> kontroly</w:t>
            </w:r>
            <w:r>
              <w:t>, p</w:t>
            </w:r>
            <w:r w:rsidRPr="00F81611">
              <w:t>odpis:</w:t>
            </w:r>
          </w:p>
        </w:tc>
      </w:tr>
      <w:tr w:rsidR="00841AFC" w:rsidRPr="007C351D" w:rsidTr="00841AFC">
        <w:trPr>
          <w:trHeight w:val="680"/>
        </w:trPr>
        <w:tc>
          <w:tcPr>
            <w:tcW w:w="1666" w:type="pct"/>
          </w:tcPr>
          <w:p w:rsidR="00841AFC" w:rsidRDefault="00841AFC" w:rsidP="00841AFC"/>
          <w:p w:rsidR="00672B88" w:rsidRDefault="00672B88" w:rsidP="00841AFC"/>
          <w:p w:rsidR="00672B88" w:rsidRDefault="00672B88" w:rsidP="00841AFC"/>
          <w:p w:rsidR="00672B88" w:rsidRDefault="00672B88" w:rsidP="00841AFC"/>
          <w:p w:rsidR="00672B88" w:rsidRDefault="00672B88" w:rsidP="00841AFC"/>
          <w:p w:rsidR="00672B88" w:rsidRDefault="00672B88" w:rsidP="00841AFC"/>
          <w:p w:rsidR="00672B88" w:rsidRDefault="00672B88" w:rsidP="00841AFC"/>
          <w:p w:rsidR="00672B88" w:rsidRDefault="00672B88" w:rsidP="00841AFC"/>
          <w:p w:rsidR="00672B88" w:rsidRPr="007C351D" w:rsidRDefault="00672B88" w:rsidP="00841AFC"/>
        </w:tc>
        <w:tc>
          <w:tcPr>
            <w:tcW w:w="3334" w:type="pct"/>
          </w:tcPr>
          <w:p w:rsidR="00841AFC" w:rsidRPr="007C351D" w:rsidRDefault="00841AFC" w:rsidP="00841AFC"/>
        </w:tc>
      </w:tr>
    </w:tbl>
    <w:p w:rsidR="008B15E4" w:rsidRDefault="008B15E4">
      <w:pPr>
        <w:pStyle w:val="Nadpis1"/>
        <w:pageBreakBefore/>
        <w:numPr>
          <w:ilvl w:val="0"/>
          <w:numId w:val="0"/>
        </w:numPr>
      </w:pPr>
      <w:bookmarkStart w:id="1" w:name="_Toc436646372"/>
      <w:r>
        <w:lastRenderedPageBreak/>
        <w:t>Změnový list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073"/>
        <w:gridCol w:w="4074"/>
      </w:tblGrid>
      <w:tr w:rsidR="008B15E4" w:rsidTr="008735B7">
        <w:tc>
          <w:tcPr>
            <w:tcW w:w="1063" w:type="dxa"/>
            <w:shd w:val="clear" w:color="auto" w:fill="C6D9F1" w:themeFill="text2" w:themeFillTint="33"/>
          </w:tcPr>
          <w:p w:rsidR="008B15E4" w:rsidRDefault="008B15E4">
            <w:pPr>
              <w:jc w:val="center"/>
              <w:rPr>
                <w:sz w:val="16"/>
              </w:rPr>
            </w:pPr>
            <w:r>
              <w:rPr>
                <w:sz w:val="16"/>
              </w:rPr>
              <w:t>číslo změny</w:t>
            </w:r>
          </w:p>
        </w:tc>
        <w:tc>
          <w:tcPr>
            <w:tcW w:w="4073" w:type="dxa"/>
            <w:shd w:val="clear" w:color="auto" w:fill="C6D9F1" w:themeFill="text2" w:themeFillTint="33"/>
          </w:tcPr>
          <w:p w:rsidR="008B15E4" w:rsidRDefault="008B15E4">
            <w:pPr>
              <w:rPr>
                <w:sz w:val="16"/>
              </w:rPr>
            </w:pPr>
            <w:r>
              <w:rPr>
                <w:sz w:val="16"/>
              </w:rPr>
              <w:t>specifikace změny</w:t>
            </w:r>
          </w:p>
        </w:tc>
        <w:tc>
          <w:tcPr>
            <w:tcW w:w="4074" w:type="dxa"/>
            <w:shd w:val="clear" w:color="auto" w:fill="C6D9F1" w:themeFill="text2" w:themeFillTint="33"/>
          </w:tcPr>
          <w:p w:rsidR="008B15E4" w:rsidRDefault="008B15E4">
            <w:pPr>
              <w:rPr>
                <w:sz w:val="16"/>
              </w:rPr>
            </w:pPr>
            <w:r>
              <w:rPr>
                <w:sz w:val="16"/>
              </w:rPr>
              <w:t>odůvodnění změny</w:t>
            </w:r>
          </w:p>
        </w:tc>
      </w:tr>
      <w:tr w:rsidR="008B15E4">
        <w:tc>
          <w:tcPr>
            <w:tcW w:w="1063" w:type="dxa"/>
          </w:tcPr>
          <w:p w:rsidR="008B15E4" w:rsidRDefault="00ED443C" w:rsidP="00ED443C">
            <w:pPr>
              <w:pStyle w:val="Odstavec1"/>
            </w:pPr>
            <w:r>
              <w:t>R00</w:t>
            </w:r>
          </w:p>
        </w:tc>
        <w:tc>
          <w:tcPr>
            <w:tcW w:w="4073" w:type="dxa"/>
          </w:tcPr>
          <w:p w:rsidR="008B15E4" w:rsidRPr="001C171C" w:rsidRDefault="00ED443C" w:rsidP="00684063">
            <w:pPr>
              <w:pStyle w:val="StylZkladntextPed6bZa6b2"/>
            </w:pPr>
            <w:r w:rsidRPr="001C171C">
              <w:t>První vydání předpisu dne</w:t>
            </w:r>
            <w:r w:rsidR="00D12971" w:rsidRPr="001C171C">
              <w:t xml:space="preserve"> </w:t>
            </w:r>
            <w:r w:rsidR="001C171C" w:rsidRPr="001C171C">
              <w:t>1. 4 2011, účinnost od 1. 5. 2011</w:t>
            </w:r>
            <w:r w:rsidRPr="001C171C">
              <w:t>.</w:t>
            </w:r>
          </w:p>
        </w:tc>
        <w:tc>
          <w:tcPr>
            <w:tcW w:w="4074" w:type="dxa"/>
          </w:tcPr>
          <w:p w:rsidR="008B15E4" w:rsidRDefault="00ED443C" w:rsidP="00684063">
            <w:pPr>
              <w:pStyle w:val="StylZkladntextPed6bZa6b2"/>
            </w:pPr>
            <w:r>
              <w:t xml:space="preserve">Vybavení </w:t>
            </w:r>
            <w:r w:rsidRPr="00ED443C">
              <w:rPr>
                <w:smallCaps/>
              </w:rPr>
              <w:t>Zařízení</w:t>
            </w:r>
            <w:r>
              <w:t xml:space="preserve"> řádnou provozní dokumentací.</w:t>
            </w:r>
          </w:p>
        </w:tc>
      </w:tr>
      <w:tr w:rsidR="008B15E4">
        <w:tc>
          <w:tcPr>
            <w:tcW w:w="1063" w:type="dxa"/>
          </w:tcPr>
          <w:p w:rsidR="008B15E4" w:rsidRDefault="00ED443C" w:rsidP="00ED443C">
            <w:pPr>
              <w:pStyle w:val="Odstavec1"/>
            </w:pPr>
            <w:r>
              <w:t>R01</w:t>
            </w:r>
          </w:p>
        </w:tc>
        <w:tc>
          <w:tcPr>
            <w:tcW w:w="4073" w:type="dxa"/>
          </w:tcPr>
          <w:p w:rsidR="008B15E4" w:rsidRDefault="00ED443C" w:rsidP="00684063">
            <w:pPr>
              <w:pStyle w:val="StylZkladntextPed6bZa6b2"/>
            </w:pPr>
            <w:r>
              <w:t>Plánovaná revize. Vydání dne 1. 11. 2015, účinnost od 1. 12. 2015.</w:t>
            </w:r>
          </w:p>
        </w:tc>
        <w:tc>
          <w:tcPr>
            <w:tcW w:w="4074" w:type="dxa"/>
          </w:tcPr>
          <w:p w:rsidR="008B15E4" w:rsidRDefault="00ED443C" w:rsidP="00684063">
            <w:pPr>
              <w:pStyle w:val="StylZkladntextPed6bZa6b2"/>
            </w:pPr>
            <w:r>
              <w:t xml:space="preserve">Uvedení předpisu do souladu se skutečným provedením </w:t>
            </w:r>
            <w:r w:rsidRPr="00ED443C">
              <w:rPr>
                <w:smallCaps/>
              </w:rPr>
              <w:t>Zařízení</w:t>
            </w:r>
            <w:r>
              <w:t>.</w:t>
            </w: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bl>
    <w:p w:rsidR="008B15E4" w:rsidRDefault="008B15E4">
      <w:pPr>
        <w:pStyle w:val="Nadpis1"/>
        <w:pageBreakBefore/>
        <w:numPr>
          <w:ilvl w:val="0"/>
          <w:numId w:val="0"/>
        </w:numPr>
      </w:pPr>
      <w:bookmarkStart w:id="2" w:name="_Toc436646373"/>
      <w:r>
        <w:t>Obsah</w:t>
      </w:r>
      <w:bookmarkEnd w:id="2"/>
    </w:p>
    <w:p w:rsidR="00E631B7" w:rsidRDefault="008B15E4">
      <w:pPr>
        <w:pStyle w:val="Obsah1"/>
        <w:rPr>
          <w:rFonts w:eastAsiaTheme="minorEastAsia" w:cstheme="minorBidi"/>
          <w:b w:val="0"/>
          <w:caps w:val="0"/>
          <w:szCs w:val="22"/>
          <w:u w:val="none"/>
        </w:rPr>
      </w:pPr>
      <w:r>
        <w:fldChar w:fldCharType="begin"/>
      </w:r>
      <w:r>
        <w:instrText xml:space="preserve"> TOC \o "1-3" </w:instrText>
      </w:r>
      <w:r>
        <w:fldChar w:fldCharType="separate"/>
      </w:r>
      <w:r w:rsidR="00E631B7">
        <w:t>Změnový list</w:t>
      </w:r>
      <w:r w:rsidR="00E631B7">
        <w:tab/>
      </w:r>
      <w:r w:rsidR="00E631B7">
        <w:fldChar w:fldCharType="begin"/>
      </w:r>
      <w:r w:rsidR="00E631B7">
        <w:instrText xml:space="preserve"> PAGEREF _Toc436646372 \h </w:instrText>
      </w:r>
      <w:r w:rsidR="00E631B7">
        <w:fldChar w:fldCharType="separate"/>
      </w:r>
      <w:r w:rsidR="00E631B7">
        <w:t>2</w:t>
      </w:r>
      <w:r w:rsidR="00E631B7">
        <w:fldChar w:fldCharType="end"/>
      </w:r>
    </w:p>
    <w:p w:rsidR="00E631B7" w:rsidRDefault="00E631B7">
      <w:pPr>
        <w:pStyle w:val="Obsah1"/>
        <w:rPr>
          <w:rFonts w:eastAsiaTheme="minorEastAsia" w:cstheme="minorBidi"/>
          <w:b w:val="0"/>
          <w:caps w:val="0"/>
          <w:szCs w:val="22"/>
          <w:u w:val="none"/>
        </w:rPr>
      </w:pPr>
      <w:r>
        <w:t>Obsah</w:t>
      </w:r>
      <w:r>
        <w:tab/>
      </w:r>
      <w:r>
        <w:fldChar w:fldCharType="begin"/>
      </w:r>
      <w:r>
        <w:instrText xml:space="preserve"> PAGEREF _Toc436646373 \h </w:instrText>
      </w:r>
      <w:r>
        <w:fldChar w:fldCharType="separate"/>
      </w:r>
      <w:r>
        <w:t>3</w:t>
      </w:r>
      <w:r>
        <w:fldChar w:fldCharType="end"/>
      </w:r>
    </w:p>
    <w:p w:rsidR="00E631B7" w:rsidRDefault="00E631B7">
      <w:pPr>
        <w:pStyle w:val="Obsah1"/>
        <w:rPr>
          <w:rFonts w:eastAsiaTheme="minorEastAsia" w:cstheme="minorBidi"/>
          <w:b w:val="0"/>
          <w:caps w:val="0"/>
          <w:szCs w:val="22"/>
          <w:u w:val="none"/>
        </w:rPr>
      </w:pPr>
      <w:r>
        <w:t>1.</w:t>
      </w:r>
      <w:r>
        <w:rPr>
          <w:rFonts w:eastAsiaTheme="minorEastAsia" w:cstheme="minorBidi"/>
          <w:b w:val="0"/>
          <w:caps w:val="0"/>
          <w:szCs w:val="22"/>
          <w:u w:val="none"/>
        </w:rPr>
        <w:tab/>
      </w:r>
      <w:r>
        <w:t>Úvodní ustanovení</w:t>
      </w:r>
      <w:r>
        <w:tab/>
      </w:r>
      <w:r>
        <w:fldChar w:fldCharType="begin"/>
      </w:r>
      <w:r>
        <w:instrText xml:space="preserve"> PAGEREF _Toc436646374 \h </w:instrText>
      </w:r>
      <w:r>
        <w:fldChar w:fldCharType="separate"/>
      </w:r>
      <w:r>
        <w:t>7</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1.1</w:t>
      </w:r>
      <w:r>
        <w:rPr>
          <w:rFonts w:eastAsiaTheme="minorEastAsia" w:cstheme="minorBidi"/>
          <w:b w:val="0"/>
          <w:smallCaps w:val="0"/>
          <w:noProof/>
          <w:szCs w:val="22"/>
        </w:rPr>
        <w:tab/>
      </w:r>
      <w:r>
        <w:rPr>
          <w:noProof/>
        </w:rPr>
        <w:t>Účel předpisu</w:t>
      </w:r>
      <w:r>
        <w:rPr>
          <w:noProof/>
        </w:rPr>
        <w:tab/>
      </w:r>
      <w:r>
        <w:rPr>
          <w:noProof/>
        </w:rPr>
        <w:fldChar w:fldCharType="begin"/>
      </w:r>
      <w:r>
        <w:rPr>
          <w:noProof/>
        </w:rPr>
        <w:instrText xml:space="preserve"> PAGEREF _Toc436646375 \h </w:instrText>
      </w:r>
      <w:r>
        <w:rPr>
          <w:noProof/>
        </w:rPr>
      </w:r>
      <w:r>
        <w:rPr>
          <w:noProof/>
        </w:rPr>
        <w:fldChar w:fldCharType="separate"/>
      </w:r>
      <w:r>
        <w:rPr>
          <w:noProof/>
        </w:rPr>
        <w:t>7</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1.2</w:t>
      </w:r>
      <w:r>
        <w:rPr>
          <w:rFonts w:eastAsiaTheme="minorEastAsia" w:cstheme="minorBidi"/>
          <w:b w:val="0"/>
          <w:smallCaps w:val="0"/>
          <w:noProof/>
          <w:szCs w:val="22"/>
        </w:rPr>
        <w:tab/>
      </w:r>
      <w:r>
        <w:rPr>
          <w:noProof/>
        </w:rPr>
        <w:t>Závaznost předpisu</w:t>
      </w:r>
      <w:r>
        <w:rPr>
          <w:noProof/>
        </w:rPr>
        <w:tab/>
      </w:r>
      <w:r>
        <w:rPr>
          <w:noProof/>
        </w:rPr>
        <w:fldChar w:fldCharType="begin"/>
      </w:r>
      <w:r>
        <w:rPr>
          <w:noProof/>
        </w:rPr>
        <w:instrText xml:space="preserve"> PAGEREF _Toc436646376 \h </w:instrText>
      </w:r>
      <w:r>
        <w:rPr>
          <w:noProof/>
        </w:rPr>
      </w:r>
      <w:r>
        <w:rPr>
          <w:noProof/>
        </w:rPr>
        <w:fldChar w:fldCharType="separate"/>
      </w:r>
      <w:r>
        <w:rPr>
          <w:noProof/>
        </w:rPr>
        <w:t>7</w:t>
      </w:r>
      <w:r>
        <w:rPr>
          <w:noProof/>
        </w:rPr>
        <w:fldChar w:fldCharType="end"/>
      </w:r>
    </w:p>
    <w:p w:rsidR="00E631B7" w:rsidRDefault="00E631B7">
      <w:pPr>
        <w:pStyle w:val="Obsah1"/>
        <w:rPr>
          <w:rFonts w:eastAsiaTheme="minorEastAsia" w:cstheme="minorBidi"/>
          <w:b w:val="0"/>
          <w:caps w:val="0"/>
          <w:szCs w:val="22"/>
          <w:u w:val="none"/>
        </w:rPr>
      </w:pPr>
      <w:r>
        <w:t>2.</w:t>
      </w:r>
      <w:r>
        <w:rPr>
          <w:rFonts w:eastAsiaTheme="minorEastAsia" w:cstheme="minorBidi"/>
          <w:b w:val="0"/>
          <w:caps w:val="0"/>
          <w:szCs w:val="22"/>
          <w:u w:val="none"/>
        </w:rPr>
        <w:tab/>
      </w:r>
      <w:r>
        <w:t>Výklad pojmů, zkratek a značek</w:t>
      </w:r>
      <w:r>
        <w:tab/>
      </w:r>
      <w:r>
        <w:fldChar w:fldCharType="begin"/>
      </w:r>
      <w:r>
        <w:instrText xml:space="preserve"> PAGEREF _Toc436646377 \h </w:instrText>
      </w:r>
      <w:r>
        <w:fldChar w:fldCharType="separate"/>
      </w:r>
      <w:r>
        <w:t>8</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2.1</w:t>
      </w:r>
      <w:r>
        <w:rPr>
          <w:rFonts w:eastAsiaTheme="minorEastAsia" w:cstheme="minorBidi"/>
          <w:b w:val="0"/>
          <w:smallCaps w:val="0"/>
          <w:noProof/>
          <w:szCs w:val="22"/>
        </w:rPr>
        <w:tab/>
      </w:r>
      <w:r>
        <w:rPr>
          <w:noProof/>
        </w:rPr>
        <w:t>Výklad základních pojmů</w:t>
      </w:r>
      <w:r>
        <w:rPr>
          <w:noProof/>
        </w:rPr>
        <w:tab/>
      </w:r>
      <w:r>
        <w:rPr>
          <w:noProof/>
        </w:rPr>
        <w:fldChar w:fldCharType="begin"/>
      </w:r>
      <w:r>
        <w:rPr>
          <w:noProof/>
        </w:rPr>
        <w:instrText xml:space="preserve"> PAGEREF _Toc436646378 \h </w:instrText>
      </w:r>
      <w:r>
        <w:rPr>
          <w:noProof/>
        </w:rPr>
      </w:r>
      <w:r>
        <w:rPr>
          <w:noProof/>
        </w:rPr>
        <w:fldChar w:fldCharType="separate"/>
      </w:r>
      <w:r>
        <w:rPr>
          <w:noProof/>
        </w:rPr>
        <w:t>8</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2.2</w:t>
      </w:r>
      <w:r>
        <w:rPr>
          <w:rFonts w:eastAsiaTheme="minorEastAsia" w:cstheme="minorBidi"/>
          <w:b w:val="0"/>
          <w:smallCaps w:val="0"/>
          <w:noProof/>
          <w:szCs w:val="22"/>
        </w:rPr>
        <w:tab/>
      </w:r>
      <w:r>
        <w:rPr>
          <w:noProof/>
        </w:rPr>
        <w:t>Použité zkratky a značky</w:t>
      </w:r>
      <w:r>
        <w:rPr>
          <w:noProof/>
        </w:rPr>
        <w:tab/>
      </w:r>
      <w:r>
        <w:rPr>
          <w:noProof/>
        </w:rPr>
        <w:fldChar w:fldCharType="begin"/>
      </w:r>
      <w:r>
        <w:rPr>
          <w:noProof/>
        </w:rPr>
        <w:instrText xml:space="preserve"> PAGEREF _Toc436646379 \h </w:instrText>
      </w:r>
      <w:r>
        <w:rPr>
          <w:noProof/>
        </w:rPr>
      </w:r>
      <w:r>
        <w:rPr>
          <w:noProof/>
        </w:rPr>
        <w:fldChar w:fldCharType="separate"/>
      </w:r>
      <w:r>
        <w:rPr>
          <w:noProof/>
        </w:rPr>
        <w:t>9</w:t>
      </w:r>
      <w:r>
        <w:rPr>
          <w:noProof/>
        </w:rPr>
        <w:fldChar w:fldCharType="end"/>
      </w:r>
    </w:p>
    <w:p w:rsidR="00E631B7" w:rsidRDefault="00E631B7">
      <w:pPr>
        <w:pStyle w:val="Obsah1"/>
        <w:rPr>
          <w:rFonts w:eastAsiaTheme="minorEastAsia" w:cstheme="minorBidi"/>
          <w:b w:val="0"/>
          <w:caps w:val="0"/>
          <w:szCs w:val="22"/>
          <w:u w:val="none"/>
        </w:rPr>
      </w:pPr>
      <w:r>
        <w:t>3.</w:t>
      </w:r>
      <w:r>
        <w:rPr>
          <w:rFonts w:eastAsiaTheme="minorEastAsia" w:cstheme="minorBidi"/>
          <w:b w:val="0"/>
          <w:caps w:val="0"/>
          <w:szCs w:val="22"/>
          <w:u w:val="none"/>
        </w:rPr>
        <w:tab/>
      </w:r>
      <w:r>
        <w:t>Základní informace o Zařízení</w:t>
      </w:r>
      <w:r>
        <w:tab/>
      </w:r>
      <w:r>
        <w:fldChar w:fldCharType="begin"/>
      </w:r>
      <w:r>
        <w:instrText xml:space="preserve"> PAGEREF _Toc436646380 \h </w:instrText>
      </w:r>
      <w:r>
        <w:fldChar w:fldCharType="separate"/>
      </w:r>
      <w:r>
        <w:t>11</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3.1</w:t>
      </w:r>
      <w:r>
        <w:rPr>
          <w:rFonts w:eastAsiaTheme="minorEastAsia" w:cstheme="minorBidi"/>
          <w:b w:val="0"/>
          <w:smallCaps w:val="0"/>
          <w:noProof/>
          <w:szCs w:val="22"/>
        </w:rPr>
        <w:tab/>
      </w:r>
      <w:r>
        <w:rPr>
          <w:noProof/>
        </w:rPr>
        <w:t>Zdroj tepla a elektřiny</w:t>
      </w:r>
      <w:r>
        <w:rPr>
          <w:noProof/>
        </w:rPr>
        <w:tab/>
      </w:r>
      <w:r>
        <w:rPr>
          <w:noProof/>
        </w:rPr>
        <w:fldChar w:fldCharType="begin"/>
      </w:r>
      <w:r>
        <w:rPr>
          <w:noProof/>
        </w:rPr>
        <w:instrText xml:space="preserve"> PAGEREF _Toc436646381 \h </w:instrText>
      </w:r>
      <w:r>
        <w:rPr>
          <w:noProof/>
        </w:rPr>
      </w:r>
      <w:r>
        <w:rPr>
          <w:noProof/>
        </w:rPr>
        <w:fldChar w:fldCharType="separate"/>
      </w:r>
      <w:r>
        <w:rPr>
          <w:noProof/>
        </w:rPr>
        <w:t>11</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3.2</w:t>
      </w:r>
      <w:r>
        <w:rPr>
          <w:rFonts w:eastAsiaTheme="minorEastAsia" w:cstheme="minorBidi"/>
          <w:b w:val="0"/>
          <w:smallCaps w:val="0"/>
          <w:noProof/>
          <w:szCs w:val="22"/>
        </w:rPr>
        <w:tab/>
      </w:r>
      <w:r>
        <w:rPr>
          <w:noProof/>
        </w:rPr>
        <w:t>Účel Zařízení v kontextu Zdroje</w:t>
      </w:r>
      <w:r>
        <w:rPr>
          <w:noProof/>
        </w:rPr>
        <w:tab/>
      </w:r>
      <w:r>
        <w:rPr>
          <w:noProof/>
        </w:rPr>
        <w:fldChar w:fldCharType="begin"/>
      </w:r>
      <w:r>
        <w:rPr>
          <w:noProof/>
        </w:rPr>
        <w:instrText xml:space="preserve"> PAGEREF _Toc436646382 \h </w:instrText>
      </w:r>
      <w:r>
        <w:rPr>
          <w:noProof/>
        </w:rPr>
      </w:r>
      <w:r>
        <w:rPr>
          <w:noProof/>
        </w:rPr>
        <w:fldChar w:fldCharType="separate"/>
      </w:r>
      <w:r>
        <w:rPr>
          <w:noProof/>
        </w:rPr>
        <w:t>11</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3.3</w:t>
      </w:r>
      <w:r>
        <w:rPr>
          <w:rFonts w:eastAsiaTheme="minorEastAsia" w:cstheme="minorBidi"/>
          <w:b w:val="0"/>
          <w:smallCaps w:val="0"/>
          <w:noProof/>
          <w:szCs w:val="22"/>
        </w:rPr>
        <w:tab/>
      </w:r>
      <w:r>
        <w:rPr>
          <w:noProof/>
        </w:rPr>
        <w:t>Provedení celku</w:t>
      </w:r>
      <w:r>
        <w:rPr>
          <w:noProof/>
        </w:rPr>
        <w:tab/>
      </w:r>
      <w:r>
        <w:rPr>
          <w:noProof/>
        </w:rPr>
        <w:fldChar w:fldCharType="begin"/>
      </w:r>
      <w:r>
        <w:rPr>
          <w:noProof/>
        </w:rPr>
        <w:instrText xml:space="preserve"> PAGEREF _Toc436646383 \h </w:instrText>
      </w:r>
      <w:r>
        <w:rPr>
          <w:noProof/>
        </w:rPr>
      </w:r>
      <w:r>
        <w:rPr>
          <w:noProof/>
        </w:rPr>
        <w:fldChar w:fldCharType="separate"/>
      </w:r>
      <w:r>
        <w:rPr>
          <w:noProof/>
        </w:rPr>
        <w:t>11</w:t>
      </w:r>
      <w:r>
        <w:rPr>
          <w:noProof/>
        </w:rPr>
        <w:fldChar w:fldCharType="end"/>
      </w:r>
    </w:p>
    <w:p w:rsidR="00E631B7" w:rsidRDefault="00E631B7">
      <w:pPr>
        <w:pStyle w:val="Obsah1"/>
        <w:rPr>
          <w:rFonts w:eastAsiaTheme="minorEastAsia" w:cstheme="minorBidi"/>
          <w:b w:val="0"/>
          <w:caps w:val="0"/>
          <w:szCs w:val="22"/>
          <w:u w:val="none"/>
        </w:rPr>
      </w:pPr>
      <w:r>
        <w:t>4.</w:t>
      </w:r>
      <w:r>
        <w:rPr>
          <w:rFonts w:eastAsiaTheme="minorEastAsia" w:cstheme="minorBidi"/>
          <w:b w:val="0"/>
          <w:caps w:val="0"/>
          <w:szCs w:val="22"/>
          <w:u w:val="none"/>
        </w:rPr>
        <w:tab/>
      </w:r>
      <w:r>
        <w:t>Elektrická napájecí čerpadla EN1, EN2, EN4, EN5, EN6, EN8</w:t>
      </w:r>
      <w:r>
        <w:tab/>
      </w:r>
      <w:r>
        <w:fldChar w:fldCharType="begin"/>
      </w:r>
      <w:r>
        <w:instrText xml:space="preserve"> PAGEREF _Toc436646384 \h </w:instrText>
      </w:r>
      <w:r>
        <w:fldChar w:fldCharType="separate"/>
      </w:r>
      <w:r>
        <w:t>13</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4.1</w:t>
      </w:r>
      <w:r>
        <w:rPr>
          <w:rFonts w:eastAsiaTheme="minorEastAsia" w:cstheme="minorBidi"/>
          <w:b w:val="0"/>
          <w:smallCaps w:val="0"/>
          <w:noProof/>
          <w:szCs w:val="22"/>
        </w:rPr>
        <w:tab/>
      </w:r>
      <w:r>
        <w:rPr>
          <w:noProof/>
        </w:rPr>
        <w:t>Elektrické motory EN1, EN4, EN5, EN6 a EN8</w:t>
      </w:r>
      <w:r>
        <w:rPr>
          <w:noProof/>
        </w:rPr>
        <w:tab/>
      </w:r>
      <w:r>
        <w:rPr>
          <w:noProof/>
        </w:rPr>
        <w:fldChar w:fldCharType="begin"/>
      </w:r>
      <w:r>
        <w:rPr>
          <w:noProof/>
        </w:rPr>
        <w:instrText xml:space="preserve"> PAGEREF _Toc436646385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4.1.1</w:t>
      </w:r>
      <w:r>
        <w:rPr>
          <w:rFonts w:eastAsiaTheme="minorEastAsia" w:cstheme="minorBidi"/>
          <w:smallCaps w:val="0"/>
          <w:noProof/>
          <w:szCs w:val="22"/>
        </w:rPr>
        <w:tab/>
      </w:r>
      <w:r>
        <w:rPr>
          <w:noProof/>
        </w:rPr>
        <w:t>Základní technické a provozní údaje – Přehled</w:t>
      </w:r>
      <w:r>
        <w:rPr>
          <w:noProof/>
        </w:rPr>
        <w:tab/>
      </w:r>
      <w:r>
        <w:rPr>
          <w:noProof/>
        </w:rPr>
        <w:fldChar w:fldCharType="begin"/>
      </w:r>
      <w:r>
        <w:rPr>
          <w:noProof/>
        </w:rPr>
        <w:instrText xml:space="preserve"> PAGEREF _Toc436646386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4.1.2</w:t>
      </w:r>
      <w:r>
        <w:rPr>
          <w:rFonts w:eastAsiaTheme="minorEastAsia" w:cstheme="minorBidi"/>
          <w:smallCaps w:val="0"/>
          <w:noProof/>
          <w:szCs w:val="22"/>
        </w:rPr>
        <w:tab/>
      </w:r>
      <w:r>
        <w:rPr>
          <w:noProof/>
        </w:rPr>
        <w:t>Provedení motorů</w:t>
      </w:r>
      <w:r>
        <w:rPr>
          <w:noProof/>
        </w:rPr>
        <w:tab/>
      </w:r>
      <w:r>
        <w:rPr>
          <w:noProof/>
        </w:rPr>
        <w:fldChar w:fldCharType="begin"/>
      </w:r>
      <w:r>
        <w:rPr>
          <w:noProof/>
        </w:rPr>
        <w:instrText xml:space="preserve"> PAGEREF _Toc436646387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4.1.3</w:t>
      </w:r>
      <w:r>
        <w:rPr>
          <w:rFonts w:eastAsiaTheme="minorEastAsia" w:cstheme="minorBidi"/>
          <w:smallCaps w:val="0"/>
          <w:noProof/>
          <w:szCs w:val="22"/>
        </w:rPr>
        <w:tab/>
      </w:r>
      <w:r>
        <w:rPr>
          <w:noProof/>
        </w:rPr>
        <w:t>Mazání ložisek motorů EN1, EN8</w:t>
      </w:r>
      <w:r>
        <w:rPr>
          <w:noProof/>
        </w:rPr>
        <w:tab/>
      </w:r>
      <w:r>
        <w:rPr>
          <w:noProof/>
        </w:rPr>
        <w:fldChar w:fldCharType="begin"/>
      </w:r>
      <w:r>
        <w:rPr>
          <w:noProof/>
        </w:rPr>
        <w:instrText xml:space="preserve"> PAGEREF _Toc436646388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4.1.4</w:t>
      </w:r>
      <w:r>
        <w:rPr>
          <w:rFonts w:eastAsiaTheme="minorEastAsia" w:cstheme="minorBidi"/>
          <w:smallCaps w:val="0"/>
          <w:noProof/>
          <w:szCs w:val="22"/>
        </w:rPr>
        <w:tab/>
      </w:r>
      <w:r>
        <w:rPr>
          <w:noProof/>
        </w:rPr>
        <w:t>Mazání ložisek motorů EN4, EN5, EN6</w:t>
      </w:r>
      <w:r>
        <w:rPr>
          <w:noProof/>
        </w:rPr>
        <w:tab/>
      </w:r>
      <w:r>
        <w:rPr>
          <w:noProof/>
        </w:rPr>
        <w:fldChar w:fldCharType="begin"/>
      </w:r>
      <w:r>
        <w:rPr>
          <w:noProof/>
        </w:rPr>
        <w:instrText xml:space="preserve"> PAGEREF _Toc436646389 \h </w:instrText>
      </w:r>
      <w:r>
        <w:rPr>
          <w:noProof/>
        </w:rPr>
      </w:r>
      <w:r>
        <w:rPr>
          <w:noProof/>
        </w:rPr>
        <w:fldChar w:fldCharType="separate"/>
      </w:r>
      <w:r>
        <w:rPr>
          <w:noProof/>
        </w:rPr>
        <w:t>14</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4.2</w:t>
      </w:r>
      <w:r>
        <w:rPr>
          <w:rFonts w:eastAsiaTheme="minorEastAsia" w:cstheme="minorBidi"/>
          <w:b w:val="0"/>
          <w:smallCaps w:val="0"/>
          <w:noProof/>
          <w:szCs w:val="22"/>
        </w:rPr>
        <w:tab/>
      </w:r>
      <w:r>
        <w:rPr>
          <w:noProof/>
        </w:rPr>
        <w:t>Elektrický motor EN2</w:t>
      </w:r>
      <w:r>
        <w:rPr>
          <w:noProof/>
        </w:rPr>
        <w:tab/>
      </w:r>
      <w:r>
        <w:rPr>
          <w:noProof/>
        </w:rPr>
        <w:fldChar w:fldCharType="begin"/>
      </w:r>
      <w:r>
        <w:rPr>
          <w:noProof/>
        </w:rPr>
        <w:instrText xml:space="preserve"> PAGEREF _Toc436646390 \h </w:instrText>
      </w:r>
      <w:r>
        <w:rPr>
          <w:noProof/>
        </w:rPr>
      </w:r>
      <w:r>
        <w:rPr>
          <w:noProof/>
        </w:rPr>
        <w:fldChar w:fldCharType="separate"/>
      </w:r>
      <w:r>
        <w:rPr>
          <w:noProof/>
        </w:rPr>
        <w:t>14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4.2.1</w:t>
      </w:r>
      <w:r>
        <w:rPr>
          <w:rFonts w:eastAsiaTheme="minorEastAsia" w:cstheme="minorBidi"/>
          <w:smallCaps w:val="0"/>
          <w:noProof/>
          <w:szCs w:val="22"/>
        </w:rPr>
        <w:tab/>
      </w:r>
      <w:r>
        <w:rPr>
          <w:noProof/>
        </w:rPr>
        <w:t>Základní technické a provozní údaje - Přehled</w:t>
      </w:r>
      <w:r>
        <w:rPr>
          <w:noProof/>
        </w:rPr>
        <w:tab/>
      </w:r>
      <w:r>
        <w:rPr>
          <w:noProof/>
        </w:rPr>
        <w:fldChar w:fldCharType="begin"/>
      </w:r>
      <w:r>
        <w:rPr>
          <w:noProof/>
        </w:rPr>
        <w:instrText xml:space="preserve"> PAGEREF _Toc436646391 \h </w:instrText>
      </w:r>
      <w:r>
        <w:rPr>
          <w:noProof/>
        </w:rPr>
      </w:r>
      <w:r>
        <w:rPr>
          <w:noProof/>
        </w:rPr>
        <w:fldChar w:fldCharType="separate"/>
      </w:r>
      <w:r>
        <w:rPr>
          <w:noProof/>
        </w:rPr>
        <w:t>15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4.2.2</w:t>
      </w:r>
      <w:r>
        <w:rPr>
          <w:rFonts w:eastAsiaTheme="minorEastAsia" w:cstheme="minorBidi"/>
          <w:smallCaps w:val="0"/>
          <w:noProof/>
          <w:szCs w:val="22"/>
        </w:rPr>
        <w:tab/>
      </w:r>
      <w:r>
        <w:rPr>
          <w:noProof/>
        </w:rPr>
        <w:t>Provedení motoru</w:t>
      </w:r>
      <w:r>
        <w:rPr>
          <w:noProof/>
        </w:rPr>
        <w:tab/>
      </w:r>
      <w:r>
        <w:rPr>
          <w:noProof/>
        </w:rPr>
        <w:fldChar w:fldCharType="begin"/>
      </w:r>
      <w:r>
        <w:rPr>
          <w:noProof/>
        </w:rPr>
        <w:instrText xml:space="preserve"> PAGEREF _Toc436646392 \h </w:instrText>
      </w:r>
      <w:r>
        <w:rPr>
          <w:noProof/>
        </w:rPr>
      </w:r>
      <w:r>
        <w:rPr>
          <w:noProof/>
        </w:rPr>
        <w:fldChar w:fldCharType="separate"/>
      </w:r>
      <w:r>
        <w:rPr>
          <w:noProof/>
        </w:rPr>
        <w:t>15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4.2.3</w:t>
      </w:r>
      <w:r>
        <w:rPr>
          <w:rFonts w:eastAsiaTheme="minorEastAsia" w:cstheme="minorBidi"/>
          <w:smallCaps w:val="0"/>
          <w:noProof/>
          <w:szCs w:val="22"/>
        </w:rPr>
        <w:tab/>
      </w:r>
      <w:r>
        <w:rPr>
          <w:noProof/>
        </w:rPr>
        <w:t>Frekvenční měnič</w:t>
      </w:r>
      <w:r>
        <w:rPr>
          <w:noProof/>
        </w:rPr>
        <w:tab/>
      </w:r>
      <w:r>
        <w:rPr>
          <w:noProof/>
        </w:rPr>
        <w:fldChar w:fldCharType="begin"/>
      </w:r>
      <w:r>
        <w:rPr>
          <w:noProof/>
        </w:rPr>
        <w:instrText xml:space="preserve"> PAGEREF _Toc436646393 \h </w:instrText>
      </w:r>
      <w:r>
        <w:rPr>
          <w:noProof/>
        </w:rPr>
      </w:r>
      <w:r>
        <w:rPr>
          <w:noProof/>
        </w:rPr>
        <w:fldChar w:fldCharType="separate"/>
      </w:r>
      <w:r>
        <w:rPr>
          <w:noProof/>
        </w:rPr>
        <w:t>15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4.2.4</w:t>
      </w:r>
      <w:r>
        <w:rPr>
          <w:rFonts w:eastAsiaTheme="minorEastAsia" w:cstheme="minorBidi"/>
          <w:smallCaps w:val="0"/>
          <w:noProof/>
          <w:szCs w:val="22"/>
        </w:rPr>
        <w:tab/>
      </w:r>
      <w:r>
        <w:rPr>
          <w:noProof/>
        </w:rPr>
        <w:t>Mazání valivých ložisek motoru</w:t>
      </w:r>
      <w:r>
        <w:rPr>
          <w:noProof/>
        </w:rPr>
        <w:tab/>
      </w:r>
      <w:r>
        <w:rPr>
          <w:noProof/>
        </w:rPr>
        <w:fldChar w:fldCharType="begin"/>
      </w:r>
      <w:r>
        <w:rPr>
          <w:noProof/>
        </w:rPr>
        <w:instrText xml:space="preserve"> PAGEREF _Toc436646394 \h </w:instrText>
      </w:r>
      <w:r>
        <w:rPr>
          <w:noProof/>
        </w:rPr>
      </w:r>
      <w:r>
        <w:rPr>
          <w:noProof/>
        </w:rPr>
        <w:fldChar w:fldCharType="separate"/>
      </w:r>
      <w:r>
        <w:rPr>
          <w:noProof/>
        </w:rPr>
        <w:t>16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4.3</w:t>
      </w:r>
      <w:r>
        <w:rPr>
          <w:rFonts w:eastAsiaTheme="minorEastAsia" w:cstheme="minorBidi"/>
          <w:b w:val="0"/>
          <w:smallCaps w:val="0"/>
          <w:noProof/>
          <w:szCs w:val="22"/>
        </w:rPr>
        <w:tab/>
      </w:r>
      <w:r>
        <w:rPr>
          <w:noProof/>
        </w:rPr>
        <w:t>Čerpadla</w:t>
      </w:r>
      <w:r>
        <w:rPr>
          <w:noProof/>
        </w:rPr>
        <w:tab/>
      </w:r>
      <w:r>
        <w:rPr>
          <w:noProof/>
        </w:rPr>
        <w:fldChar w:fldCharType="begin"/>
      </w:r>
      <w:r>
        <w:rPr>
          <w:noProof/>
        </w:rPr>
        <w:instrText xml:space="preserve"> PAGEREF _Toc436646395 \h </w:instrText>
      </w:r>
      <w:r>
        <w:rPr>
          <w:noProof/>
        </w:rPr>
      </w:r>
      <w:r>
        <w:rPr>
          <w:noProof/>
        </w:rPr>
        <w:fldChar w:fldCharType="separate"/>
      </w:r>
      <w:r>
        <w:rPr>
          <w:noProof/>
        </w:rPr>
        <w:t>16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4.3.1</w:t>
      </w:r>
      <w:r>
        <w:rPr>
          <w:rFonts w:eastAsiaTheme="minorEastAsia" w:cstheme="minorBidi"/>
          <w:smallCaps w:val="0"/>
          <w:noProof/>
          <w:szCs w:val="22"/>
        </w:rPr>
        <w:tab/>
      </w:r>
      <w:r>
        <w:rPr>
          <w:noProof/>
        </w:rPr>
        <w:t>Čerpadla – Základní technické a provozní údaje – Přehled</w:t>
      </w:r>
      <w:r>
        <w:rPr>
          <w:noProof/>
        </w:rPr>
        <w:tab/>
      </w:r>
      <w:r>
        <w:rPr>
          <w:noProof/>
        </w:rPr>
        <w:fldChar w:fldCharType="begin"/>
      </w:r>
      <w:r>
        <w:rPr>
          <w:noProof/>
        </w:rPr>
        <w:instrText xml:space="preserve"> PAGEREF _Toc436646396 \h </w:instrText>
      </w:r>
      <w:r>
        <w:rPr>
          <w:noProof/>
        </w:rPr>
      </w:r>
      <w:r>
        <w:rPr>
          <w:noProof/>
        </w:rPr>
        <w:fldChar w:fldCharType="separate"/>
      </w:r>
      <w:r>
        <w:rPr>
          <w:noProof/>
        </w:rPr>
        <w:t>16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4.3.2</w:t>
      </w:r>
      <w:r>
        <w:rPr>
          <w:rFonts w:eastAsiaTheme="minorEastAsia" w:cstheme="minorBidi"/>
          <w:smallCaps w:val="0"/>
          <w:noProof/>
          <w:szCs w:val="22"/>
        </w:rPr>
        <w:tab/>
      </w:r>
      <w:r>
        <w:rPr>
          <w:noProof/>
        </w:rPr>
        <w:t>Čerpadla – Technický popis</w:t>
      </w:r>
      <w:r>
        <w:rPr>
          <w:noProof/>
        </w:rPr>
        <w:tab/>
      </w:r>
      <w:r>
        <w:rPr>
          <w:noProof/>
        </w:rPr>
        <w:fldChar w:fldCharType="begin"/>
      </w:r>
      <w:r>
        <w:rPr>
          <w:noProof/>
        </w:rPr>
        <w:instrText xml:space="preserve"> PAGEREF _Toc436646397 \h </w:instrText>
      </w:r>
      <w:r>
        <w:rPr>
          <w:noProof/>
        </w:rPr>
      </w:r>
      <w:r>
        <w:rPr>
          <w:noProof/>
        </w:rPr>
        <w:fldChar w:fldCharType="separate"/>
      </w:r>
      <w:r>
        <w:rPr>
          <w:noProof/>
        </w:rPr>
        <w:t>17</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4.4</w:t>
      </w:r>
      <w:r>
        <w:rPr>
          <w:rFonts w:eastAsiaTheme="minorEastAsia" w:cstheme="minorBidi"/>
          <w:b w:val="0"/>
          <w:smallCaps w:val="0"/>
          <w:noProof/>
          <w:szCs w:val="22"/>
        </w:rPr>
        <w:tab/>
      </w:r>
      <w:r>
        <w:rPr>
          <w:noProof/>
        </w:rPr>
        <w:t>Soustrojí EN2 – Úprava a provedení rozvodu chladicí vody</w:t>
      </w:r>
      <w:r>
        <w:rPr>
          <w:noProof/>
        </w:rPr>
        <w:tab/>
      </w:r>
      <w:r>
        <w:rPr>
          <w:noProof/>
        </w:rPr>
        <w:fldChar w:fldCharType="begin"/>
      </w:r>
      <w:r>
        <w:rPr>
          <w:noProof/>
        </w:rPr>
        <w:instrText xml:space="preserve"> PAGEREF _Toc436646398 \h </w:instrText>
      </w:r>
      <w:r>
        <w:rPr>
          <w:noProof/>
        </w:rPr>
      </w:r>
      <w:r>
        <w:rPr>
          <w:noProof/>
        </w:rPr>
        <w:fldChar w:fldCharType="separate"/>
      </w:r>
      <w:r>
        <w:rPr>
          <w:noProof/>
        </w:rPr>
        <w:t>19</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4.4.1</w:t>
      </w:r>
      <w:r>
        <w:rPr>
          <w:rFonts w:eastAsiaTheme="minorEastAsia" w:cstheme="minorBidi"/>
          <w:smallCaps w:val="0"/>
          <w:noProof/>
          <w:szCs w:val="22"/>
        </w:rPr>
        <w:tab/>
      </w:r>
      <w:r>
        <w:rPr>
          <w:noProof/>
        </w:rPr>
        <w:t>Samočinný filtr s automatickým proplachem</w:t>
      </w:r>
      <w:r>
        <w:rPr>
          <w:noProof/>
        </w:rPr>
        <w:tab/>
      </w:r>
      <w:r>
        <w:rPr>
          <w:noProof/>
        </w:rPr>
        <w:fldChar w:fldCharType="begin"/>
      </w:r>
      <w:r>
        <w:rPr>
          <w:noProof/>
        </w:rPr>
        <w:instrText xml:space="preserve"> PAGEREF _Toc436646399 \h </w:instrText>
      </w:r>
      <w:r>
        <w:rPr>
          <w:noProof/>
        </w:rPr>
      </w:r>
      <w:r>
        <w:rPr>
          <w:noProof/>
        </w:rPr>
        <w:fldChar w:fldCharType="separate"/>
      </w:r>
      <w:r>
        <w:rPr>
          <w:noProof/>
        </w:rPr>
        <w:t>19</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4.5</w:t>
      </w:r>
      <w:r>
        <w:rPr>
          <w:rFonts w:eastAsiaTheme="minorEastAsia" w:cstheme="minorBidi"/>
          <w:b w:val="0"/>
          <w:smallCaps w:val="0"/>
          <w:noProof/>
          <w:szCs w:val="22"/>
        </w:rPr>
        <w:tab/>
      </w:r>
      <w:r>
        <w:rPr>
          <w:noProof/>
        </w:rPr>
        <w:t>Měřicí, ovládací, zabezpečovací a signalizační zařízení</w:t>
      </w:r>
      <w:r>
        <w:rPr>
          <w:noProof/>
        </w:rPr>
        <w:tab/>
      </w:r>
      <w:r>
        <w:rPr>
          <w:noProof/>
        </w:rPr>
        <w:fldChar w:fldCharType="begin"/>
      </w:r>
      <w:r>
        <w:rPr>
          <w:noProof/>
        </w:rPr>
        <w:instrText xml:space="preserve"> PAGEREF _Toc436646400 \h </w:instrText>
      </w:r>
      <w:r>
        <w:rPr>
          <w:noProof/>
        </w:rPr>
      </w:r>
      <w:r>
        <w:rPr>
          <w:noProof/>
        </w:rPr>
        <w:fldChar w:fldCharType="separate"/>
      </w:r>
      <w:r>
        <w:rPr>
          <w:noProof/>
        </w:rPr>
        <w:t>20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4.5.1</w:t>
      </w:r>
      <w:r>
        <w:rPr>
          <w:rFonts w:eastAsiaTheme="minorEastAsia" w:cstheme="minorBidi"/>
          <w:smallCaps w:val="0"/>
          <w:noProof/>
          <w:szCs w:val="22"/>
        </w:rPr>
        <w:tab/>
      </w:r>
      <w:r>
        <w:rPr>
          <w:noProof/>
        </w:rPr>
        <w:t>Přehled některých důležitých sledovaných mezních a/nebo zabezpečovaných veličin, stavů a procesů EN</w:t>
      </w:r>
      <w:r>
        <w:rPr>
          <w:noProof/>
        </w:rPr>
        <w:tab/>
      </w:r>
      <w:r>
        <w:rPr>
          <w:noProof/>
        </w:rPr>
        <w:fldChar w:fldCharType="begin"/>
      </w:r>
      <w:r>
        <w:rPr>
          <w:noProof/>
        </w:rPr>
        <w:instrText xml:space="preserve"> PAGEREF _Toc436646401 \h </w:instrText>
      </w:r>
      <w:r>
        <w:rPr>
          <w:noProof/>
        </w:rPr>
      </w:r>
      <w:r>
        <w:rPr>
          <w:noProof/>
        </w:rPr>
        <w:fldChar w:fldCharType="separate"/>
      </w:r>
      <w:r>
        <w:rPr>
          <w:noProof/>
        </w:rPr>
        <w:t>20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4.5.2</w:t>
      </w:r>
      <w:r>
        <w:rPr>
          <w:rFonts w:eastAsiaTheme="minorEastAsia" w:cstheme="minorBidi"/>
          <w:smallCaps w:val="0"/>
          <w:noProof/>
          <w:szCs w:val="22"/>
        </w:rPr>
        <w:tab/>
      </w:r>
      <w:r>
        <w:rPr>
          <w:noProof/>
        </w:rPr>
        <w:t>Účel, funkce zabezpečovacího zařízení</w:t>
      </w:r>
      <w:r>
        <w:rPr>
          <w:noProof/>
        </w:rPr>
        <w:tab/>
      </w:r>
      <w:r>
        <w:rPr>
          <w:noProof/>
        </w:rPr>
        <w:fldChar w:fldCharType="begin"/>
      </w:r>
      <w:r>
        <w:rPr>
          <w:noProof/>
        </w:rPr>
        <w:instrText xml:space="preserve"> PAGEREF _Toc436646402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4.5.3</w:t>
      </w:r>
      <w:r>
        <w:rPr>
          <w:rFonts w:eastAsiaTheme="minorEastAsia" w:cstheme="minorBidi"/>
          <w:smallCaps w:val="0"/>
          <w:noProof/>
          <w:szCs w:val="22"/>
        </w:rPr>
        <w:tab/>
      </w:r>
      <w:r>
        <w:rPr>
          <w:noProof/>
        </w:rPr>
        <w:t>EN2, EN6 – Měření a vyhodnocování vibrací ložisek čerpadel</w:t>
      </w:r>
      <w:r>
        <w:rPr>
          <w:noProof/>
        </w:rPr>
        <w:tab/>
      </w:r>
      <w:r>
        <w:rPr>
          <w:noProof/>
        </w:rPr>
        <w:fldChar w:fldCharType="begin"/>
      </w:r>
      <w:r>
        <w:rPr>
          <w:noProof/>
        </w:rPr>
        <w:instrText xml:space="preserve"> PAGEREF _Toc436646403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4.5.4</w:t>
      </w:r>
      <w:r>
        <w:rPr>
          <w:rFonts w:eastAsiaTheme="minorEastAsia" w:cstheme="minorBidi"/>
          <w:smallCaps w:val="0"/>
          <w:noProof/>
          <w:szCs w:val="22"/>
        </w:rPr>
        <w:tab/>
      </w:r>
      <w:r>
        <w:rPr>
          <w:noProof/>
        </w:rPr>
        <w:t>Regulační ventily s elektrickým pohonem</w:t>
      </w:r>
      <w:r>
        <w:rPr>
          <w:noProof/>
        </w:rPr>
        <w:tab/>
      </w:r>
      <w:r>
        <w:rPr>
          <w:noProof/>
        </w:rPr>
        <w:fldChar w:fldCharType="begin"/>
      </w:r>
      <w:r>
        <w:rPr>
          <w:noProof/>
        </w:rPr>
        <w:instrText xml:space="preserve"> PAGEREF _Toc436646404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4.5.5</w:t>
      </w:r>
      <w:r>
        <w:rPr>
          <w:rFonts w:eastAsiaTheme="minorEastAsia" w:cstheme="minorBidi"/>
          <w:smallCaps w:val="0"/>
          <w:noProof/>
          <w:szCs w:val="22"/>
        </w:rPr>
        <w:tab/>
      </w:r>
      <w:r>
        <w:rPr>
          <w:noProof/>
        </w:rPr>
        <w:t>Přímočinný (mechanický) regulátor MERTIK</w:t>
      </w:r>
      <w:r>
        <w:rPr>
          <w:noProof/>
        </w:rPr>
        <w:tab/>
      </w:r>
      <w:r>
        <w:rPr>
          <w:noProof/>
        </w:rPr>
        <w:fldChar w:fldCharType="begin"/>
      </w:r>
      <w:r>
        <w:rPr>
          <w:noProof/>
        </w:rPr>
        <w:instrText xml:space="preserve"> PAGEREF _Toc436646405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4.5.6</w:t>
      </w:r>
      <w:r>
        <w:rPr>
          <w:rFonts w:eastAsiaTheme="minorEastAsia" w:cstheme="minorBidi"/>
          <w:smallCaps w:val="0"/>
          <w:noProof/>
          <w:szCs w:val="22"/>
        </w:rPr>
        <w:tab/>
      </w:r>
      <w:r>
        <w:rPr>
          <w:noProof/>
        </w:rPr>
        <w:t>EN2, EN4, EN5, EN6 – Ovládání, přenosy měření a signalizace</w:t>
      </w:r>
      <w:r>
        <w:rPr>
          <w:noProof/>
        </w:rPr>
        <w:tab/>
      </w:r>
      <w:r>
        <w:rPr>
          <w:noProof/>
        </w:rPr>
        <w:fldChar w:fldCharType="begin"/>
      </w:r>
      <w:r>
        <w:rPr>
          <w:noProof/>
        </w:rPr>
        <w:instrText xml:space="preserve"> PAGEREF _Toc436646406 \h </w:instrText>
      </w:r>
      <w:r>
        <w:rPr>
          <w:noProof/>
        </w:rPr>
      </w:r>
      <w:r>
        <w:rPr>
          <w:noProof/>
        </w:rPr>
        <w:fldChar w:fldCharType="separate"/>
      </w:r>
      <w:r>
        <w:rPr>
          <w:noProof/>
        </w:rPr>
        <w:t>22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4.5.7</w:t>
      </w:r>
      <w:r>
        <w:rPr>
          <w:rFonts w:eastAsiaTheme="minorEastAsia" w:cstheme="minorBidi"/>
          <w:smallCaps w:val="0"/>
          <w:noProof/>
          <w:szCs w:val="22"/>
        </w:rPr>
        <w:tab/>
      </w:r>
      <w:r>
        <w:rPr>
          <w:noProof/>
        </w:rPr>
        <w:t>EN1, EN8 – Panely ovládání, přenosů měření a signalizací</w:t>
      </w:r>
      <w:r>
        <w:rPr>
          <w:noProof/>
        </w:rPr>
        <w:tab/>
      </w:r>
      <w:r>
        <w:rPr>
          <w:noProof/>
        </w:rPr>
        <w:fldChar w:fldCharType="begin"/>
      </w:r>
      <w:r>
        <w:rPr>
          <w:noProof/>
        </w:rPr>
        <w:instrText xml:space="preserve"> PAGEREF _Toc436646407 \h </w:instrText>
      </w:r>
      <w:r>
        <w:rPr>
          <w:noProof/>
        </w:rPr>
      </w:r>
      <w:r>
        <w:rPr>
          <w:noProof/>
        </w:rPr>
        <w:fldChar w:fldCharType="separate"/>
      </w:r>
      <w:r>
        <w:rPr>
          <w:noProof/>
        </w:rPr>
        <w:t>22</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4.6</w:t>
      </w:r>
      <w:r>
        <w:rPr>
          <w:rFonts w:eastAsiaTheme="minorEastAsia" w:cstheme="minorBidi"/>
          <w:b w:val="0"/>
          <w:smallCaps w:val="0"/>
          <w:noProof/>
          <w:szCs w:val="22"/>
        </w:rPr>
        <w:tab/>
      </w:r>
      <w:r>
        <w:rPr>
          <w:noProof/>
        </w:rPr>
        <w:t>Uvedení EN do provozu</w:t>
      </w:r>
      <w:r>
        <w:rPr>
          <w:noProof/>
        </w:rPr>
        <w:tab/>
      </w:r>
      <w:r>
        <w:rPr>
          <w:noProof/>
        </w:rPr>
        <w:fldChar w:fldCharType="begin"/>
      </w:r>
      <w:r>
        <w:rPr>
          <w:noProof/>
        </w:rPr>
        <w:instrText xml:space="preserve"> PAGEREF _Toc436646408 \h </w:instrText>
      </w:r>
      <w:r>
        <w:rPr>
          <w:noProof/>
        </w:rPr>
      </w:r>
      <w:r>
        <w:rPr>
          <w:noProof/>
        </w:rPr>
        <w:fldChar w:fldCharType="separate"/>
      </w:r>
      <w:r>
        <w:rPr>
          <w:noProof/>
        </w:rPr>
        <w:t>28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4.6.1</w:t>
      </w:r>
      <w:r>
        <w:rPr>
          <w:rFonts w:eastAsiaTheme="minorEastAsia" w:cstheme="minorBidi"/>
          <w:smallCaps w:val="0"/>
          <w:noProof/>
          <w:szCs w:val="22"/>
        </w:rPr>
        <w:tab/>
      </w:r>
      <w:r>
        <w:rPr>
          <w:noProof/>
        </w:rPr>
        <w:t>Kontrola splnění technických a technologických podmínek uvedení zařízení do provozu</w:t>
      </w:r>
      <w:r>
        <w:rPr>
          <w:noProof/>
        </w:rPr>
        <w:tab/>
      </w:r>
      <w:r>
        <w:rPr>
          <w:noProof/>
        </w:rPr>
        <w:fldChar w:fldCharType="begin"/>
      </w:r>
      <w:r>
        <w:rPr>
          <w:noProof/>
        </w:rPr>
        <w:instrText xml:space="preserve"> PAGEREF _Toc436646409 \h </w:instrText>
      </w:r>
      <w:r>
        <w:rPr>
          <w:noProof/>
        </w:rPr>
      </w:r>
      <w:r>
        <w:rPr>
          <w:noProof/>
        </w:rPr>
        <w:fldChar w:fldCharType="separate"/>
      </w:r>
      <w:r>
        <w:rPr>
          <w:noProof/>
        </w:rPr>
        <w:t>28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4.6.2</w:t>
      </w:r>
      <w:r>
        <w:rPr>
          <w:rFonts w:eastAsiaTheme="minorEastAsia" w:cstheme="minorBidi"/>
          <w:smallCaps w:val="0"/>
          <w:noProof/>
          <w:szCs w:val="22"/>
        </w:rPr>
        <w:tab/>
      </w:r>
      <w:r>
        <w:rPr>
          <w:noProof/>
        </w:rPr>
        <w:t>EN1, EN4, EN5, EN8 – Prohřívání čerpadla CHP</w:t>
      </w:r>
      <w:r>
        <w:rPr>
          <w:noProof/>
        </w:rPr>
        <w:tab/>
      </w:r>
      <w:r>
        <w:rPr>
          <w:noProof/>
        </w:rPr>
        <w:fldChar w:fldCharType="begin"/>
      </w:r>
      <w:r>
        <w:rPr>
          <w:noProof/>
        </w:rPr>
        <w:instrText xml:space="preserve"> PAGEREF _Toc436646410 \h </w:instrText>
      </w:r>
      <w:r>
        <w:rPr>
          <w:noProof/>
        </w:rPr>
      </w:r>
      <w:r>
        <w:rPr>
          <w:noProof/>
        </w:rPr>
        <w:fldChar w:fldCharType="separate"/>
      </w:r>
      <w:r>
        <w:rPr>
          <w:noProof/>
        </w:rPr>
        <w:t>28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4.6.3</w:t>
      </w:r>
      <w:r>
        <w:rPr>
          <w:rFonts w:eastAsiaTheme="minorEastAsia" w:cstheme="minorBidi"/>
          <w:smallCaps w:val="0"/>
          <w:noProof/>
          <w:szCs w:val="22"/>
        </w:rPr>
        <w:tab/>
      </w:r>
      <w:r>
        <w:rPr>
          <w:noProof/>
        </w:rPr>
        <w:t>EN2, EN6 – Příprava čerpadla HGC ke spuštění</w:t>
      </w:r>
      <w:r>
        <w:rPr>
          <w:noProof/>
        </w:rPr>
        <w:tab/>
      </w:r>
      <w:r>
        <w:rPr>
          <w:noProof/>
        </w:rPr>
        <w:fldChar w:fldCharType="begin"/>
      </w:r>
      <w:r>
        <w:rPr>
          <w:noProof/>
        </w:rPr>
        <w:instrText xml:space="preserve"> PAGEREF _Toc436646411 \h </w:instrText>
      </w:r>
      <w:r>
        <w:rPr>
          <w:noProof/>
        </w:rPr>
      </w:r>
      <w:r>
        <w:rPr>
          <w:noProof/>
        </w:rPr>
        <w:fldChar w:fldCharType="separate"/>
      </w:r>
      <w:r>
        <w:rPr>
          <w:noProof/>
        </w:rPr>
        <w:t>31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4.6.4</w:t>
      </w:r>
      <w:r>
        <w:rPr>
          <w:rFonts w:eastAsiaTheme="minorEastAsia" w:cstheme="minorBidi"/>
          <w:smallCaps w:val="0"/>
          <w:noProof/>
          <w:szCs w:val="22"/>
        </w:rPr>
        <w:tab/>
      </w:r>
      <w:r>
        <w:rPr>
          <w:noProof/>
        </w:rPr>
        <w:t>EN1, EN8 – Příprava olejového hospodářství</w:t>
      </w:r>
      <w:r>
        <w:rPr>
          <w:noProof/>
        </w:rPr>
        <w:tab/>
      </w:r>
      <w:r>
        <w:rPr>
          <w:noProof/>
        </w:rPr>
        <w:fldChar w:fldCharType="begin"/>
      </w:r>
      <w:r>
        <w:rPr>
          <w:noProof/>
        </w:rPr>
        <w:instrText xml:space="preserve"> PAGEREF _Toc436646412 \h </w:instrText>
      </w:r>
      <w:r>
        <w:rPr>
          <w:noProof/>
        </w:rPr>
      </w:r>
      <w:r>
        <w:rPr>
          <w:noProof/>
        </w:rPr>
        <w:fldChar w:fldCharType="separate"/>
      </w:r>
      <w:r>
        <w:rPr>
          <w:noProof/>
        </w:rPr>
        <w:t>32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4.6.5</w:t>
      </w:r>
      <w:r>
        <w:rPr>
          <w:rFonts w:eastAsiaTheme="minorEastAsia" w:cstheme="minorBidi"/>
          <w:smallCaps w:val="0"/>
          <w:noProof/>
          <w:szCs w:val="22"/>
        </w:rPr>
        <w:tab/>
      </w:r>
      <w:r>
        <w:rPr>
          <w:noProof/>
        </w:rPr>
        <w:t>Příprava a podmínky ke spuštění elektrického motoru, provozní podmínky elektrického motoru</w:t>
      </w:r>
      <w:r>
        <w:rPr>
          <w:noProof/>
        </w:rPr>
        <w:tab/>
      </w:r>
      <w:r>
        <w:rPr>
          <w:noProof/>
        </w:rPr>
        <w:fldChar w:fldCharType="begin"/>
      </w:r>
      <w:r>
        <w:rPr>
          <w:noProof/>
        </w:rPr>
        <w:instrText xml:space="preserve"> PAGEREF _Toc436646413 \h </w:instrText>
      </w:r>
      <w:r>
        <w:rPr>
          <w:noProof/>
        </w:rPr>
      </w:r>
      <w:r>
        <w:rPr>
          <w:noProof/>
        </w:rPr>
        <w:fldChar w:fldCharType="separate"/>
      </w:r>
      <w:r>
        <w:rPr>
          <w:noProof/>
        </w:rPr>
        <w:t>32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4.6.6</w:t>
      </w:r>
      <w:r>
        <w:rPr>
          <w:rFonts w:eastAsiaTheme="minorEastAsia" w:cstheme="minorBidi"/>
          <w:smallCaps w:val="0"/>
          <w:noProof/>
          <w:szCs w:val="22"/>
        </w:rPr>
        <w:tab/>
      </w:r>
      <w:r>
        <w:rPr>
          <w:noProof/>
        </w:rPr>
        <w:t>Spuštění EN</w:t>
      </w:r>
      <w:r>
        <w:rPr>
          <w:noProof/>
        </w:rPr>
        <w:tab/>
      </w:r>
      <w:r>
        <w:rPr>
          <w:noProof/>
        </w:rPr>
        <w:fldChar w:fldCharType="begin"/>
      </w:r>
      <w:r>
        <w:rPr>
          <w:noProof/>
        </w:rPr>
        <w:instrText xml:space="preserve"> PAGEREF _Toc436646414 \h </w:instrText>
      </w:r>
      <w:r>
        <w:rPr>
          <w:noProof/>
        </w:rPr>
      </w:r>
      <w:r>
        <w:rPr>
          <w:noProof/>
        </w:rPr>
        <w:fldChar w:fldCharType="separate"/>
      </w:r>
      <w:r>
        <w:rPr>
          <w:noProof/>
        </w:rPr>
        <w:t>34</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4.7</w:t>
      </w:r>
      <w:r>
        <w:rPr>
          <w:rFonts w:eastAsiaTheme="minorEastAsia" w:cstheme="minorBidi"/>
          <w:b w:val="0"/>
          <w:smallCaps w:val="0"/>
          <w:noProof/>
          <w:szCs w:val="22"/>
        </w:rPr>
        <w:tab/>
      </w:r>
      <w:r>
        <w:rPr>
          <w:noProof/>
        </w:rPr>
        <w:t>Odstavení EN z provozu</w:t>
      </w:r>
      <w:r>
        <w:rPr>
          <w:noProof/>
        </w:rPr>
        <w:tab/>
      </w:r>
      <w:r>
        <w:rPr>
          <w:noProof/>
        </w:rPr>
        <w:fldChar w:fldCharType="begin"/>
      </w:r>
      <w:r>
        <w:rPr>
          <w:noProof/>
        </w:rPr>
        <w:instrText xml:space="preserve"> PAGEREF _Toc436646415 \h </w:instrText>
      </w:r>
      <w:r>
        <w:rPr>
          <w:noProof/>
        </w:rPr>
      </w:r>
      <w:r>
        <w:rPr>
          <w:noProof/>
        </w:rPr>
        <w:fldChar w:fldCharType="separate"/>
      </w:r>
      <w:r>
        <w:rPr>
          <w:noProof/>
        </w:rPr>
        <w:t>35</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4.8</w:t>
      </w:r>
      <w:r>
        <w:rPr>
          <w:rFonts w:eastAsiaTheme="minorEastAsia" w:cstheme="minorBidi"/>
          <w:b w:val="0"/>
          <w:smallCaps w:val="0"/>
          <w:noProof/>
          <w:szCs w:val="22"/>
        </w:rPr>
        <w:tab/>
      </w:r>
      <w:r>
        <w:rPr>
          <w:noProof/>
        </w:rPr>
        <w:t>Závady a poruchy EN</w:t>
      </w:r>
      <w:r>
        <w:rPr>
          <w:noProof/>
        </w:rPr>
        <w:tab/>
      </w:r>
      <w:r>
        <w:rPr>
          <w:noProof/>
        </w:rPr>
        <w:fldChar w:fldCharType="begin"/>
      </w:r>
      <w:r>
        <w:rPr>
          <w:noProof/>
        </w:rPr>
        <w:instrText xml:space="preserve"> PAGEREF _Toc436646416 \h </w:instrText>
      </w:r>
      <w:r>
        <w:rPr>
          <w:noProof/>
        </w:rPr>
      </w:r>
      <w:r>
        <w:rPr>
          <w:noProof/>
        </w:rPr>
        <w:fldChar w:fldCharType="separate"/>
      </w:r>
      <w:r>
        <w:rPr>
          <w:noProof/>
        </w:rPr>
        <w:t>36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4.8.1</w:t>
      </w:r>
      <w:r>
        <w:rPr>
          <w:rFonts w:eastAsiaTheme="minorEastAsia" w:cstheme="minorBidi"/>
          <w:smallCaps w:val="0"/>
          <w:noProof/>
          <w:szCs w:val="22"/>
        </w:rPr>
        <w:tab/>
      </w:r>
      <w:r>
        <w:rPr>
          <w:noProof/>
        </w:rPr>
        <w:t>Obecná klasifikace poruch</w:t>
      </w:r>
      <w:r>
        <w:rPr>
          <w:noProof/>
        </w:rPr>
        <w:tab/>
      </w:r>
      <w:r>
        <w:rPr>
          <w:noProof/>
        </w:rPr>
        <w:fldChar w:fldCharType="begin"/>
      </w:r>
      <w:r>
        <w:rPr>
          <w:noProof/>
        </w:rPr>
        <w:instrText xml:space="preserve"> PAGEREF _Toc436646417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4.8.2</w:t>
      </w:r>
      <w:r>
        <w:rPr>
          <w:rFonts w:eastAsiaTheme="minorEastAsia" w:cstheme="minorBidi"/>
          <w:smallCaps w:val="0"/>
          <w:noProof/>
          <w:szCs w:val="22"/>
        </w:rPr>
        <w:tab/>
      </w:r>
      <w:r>
        <w:rPr>
          <w:noProof/>
        </w:rPr>
        <w:t>Snížený výkon čerpadla</w:t>
      </w:r>
      <w:r>
        <w:rPr>
          <w:noProof/>
        </w:rPr>
        <w:tab/>
      </w:r>
      <w:r>
        <w:rPr>
          <w:noProof/>
        </w:rPr>
        <w:fldChar w:fldCharType="begin"/>
      </w:r>
      <w:r>
        <w:rPr>
          <w:noProof/>
        </w:rPr>
        <w:instrText xml:space="preserve"> PAGEREF _Toc436646418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4.8.3</w:t>
      </w:r>
      <w:r>
        <w:rPr>
          <w:rFonts w:eastAsiaTheme="minorEastAsia" w:cstheme="minorBidi"/>
          <w:smallCaps w:val="0"/>
          <w:noProof/>
          <w:szCs w:val="22"/>
        </w:rPr>
        <w:tab/>
      </w:r>
      <w:r>
        <w:rPr>
          <w:noProof/>
        </w:rPr>
        <w:t>Přetížení elektrického motoru</w:t>
      </w:r>
      <w:r>
        <w:rPr>
          <w:noProof/>
        </w:rPr>
        <w:tab/>
      </w:r>
      <w:r>
        <w:rPr>
          <w:noProof/>
        </w:rPr>
        <w:fldChar w:fldCharType="begin"/>
      </w:r>
      <w:r>
        <w:rPr>
          <w:noProof/>
        </w:rPr>
        <w:instrText xml:space="preserve"> PAGEREF _Toc436646419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4.8.4</w:t>
      </w:r>
      <w:r>
        <w:rPr>
          <w:rFonts w:eastAsiaTheme="minorEastAsia" w:cstheme="minorBidi"/>
          <w:smallCaps w:val="0"/>
          <w:noProof/>
          <w:szCs w:val="22"/>
        </w:rPr>
        <w:tab/>
      </w:r>
      <w:r>
        <w:rPr>
          <w:noProof/>
        </w:rPr>
        <w:t>Vysoký tlak na výtlačném potrubí</w:t>
      </w:r>
      <w:r>
        <w:rPr>
          <w:noProof/>
        </w:rPr>
        <w:tab/>
      </w:r>
      <w:r>
        <w:rPr>
          <w:noProof/>
        </w:rPr>
        <w:fldChar w:fldCharType="begin"/>
      </w:r>
      <w:r>
        <w:rPr>
          <w:noProof/>
        </w:rPr>
        <w:instrText xml:space="preserve"> PAGEREF _Toc436646420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4.8.5</w:t>
      </w:r>
      <w:r>
        <w:rPr>
          <w:rFonts w:eastAsiaTheme="minorEastAsia" w:cstheme="minorBidi"/>
          <w:smallCaps w:val="0"/>
          <w:noProof/>
          <w:szCs w:val="22"/>
        </w:rPr>
        <w:tab/>
      </w:r>
      <w:r>
        <w:rPr>
          <w:noProof/>
        </w:rPr>
        <w:t>Poškození vyrovnávacího zařízení</w:t>
      </w:r>
      <w:r>
        <w:rPr>
          <w:noProof/>
        </w:rPr>
        <w:tab/>
      </w:r>
      <w:r>
        <w:rPr>
          <w:noProof/>
        </w:rPr>
        <w:fldChar w:fldCharType="begin"/>
      </w:r>
      <w:r>
        <w:rPr>
          <w:noProof/>
        </w:rPr>
        <w:instrText xml:space="preserve"> PAGEREF _Toc436646421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4.8.6</w:t>
      </w:r>
      <w:r>
        <w:rPr>
          <w:rFonts w:eastAsiaTheme="minorEastAsia" w:cstheme="minorBidi"/>
          <w:smallCaps w:val="0"/>
          <w:noProof/>
          <w:szCs w:val="22"/>
        </w:rPr>
        <w:tab/>
      </w:r>
      <w:r>
        <w:rPr>
          <w:noProof/>
        </w:rPr>
        <w:t>Čerpadlo jeví netěsnost mezi jednotlivými stupni</w:t>
      </w:r>
      <w:r>
        <w:rPr>
          <w:noProof/>
        </w:rPr>
        <w:tab/>
      </w:r>
      <w:r>
        <w:rPr>
          <w:noProof/>
        </w:rPr>
        <w:fldChar w:fldCharType="begin"/>
      </w:r>
      <w:r>
        <w:rPr>
          <w:noProof/>
        </w:rPr>
        <w:instrText xml:space="preserve"> PAGEREF _Toc436646422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4.8.7</w:t>
      </w:r>
      <w:r>
        <w:rPr>
          <w:rFonts w:eastAsiaTheme="minorEastAsia" w:cstheme="minorBidi"/>
          <w:smallCaps w:val="0"/>
          <w:noProof/>
          <w:szCs w:val="22"/>
        </w:rPr>
        <w:tab/>
      </w:r>
      <w:r>
        <w:rPr>
          <w:noProof/>
        </w:rPr>
        <w:t>Netěsnost ucpávek</w:t>
      </w:r>
      <w:r>
        <w:rPr>
          <w:noProof/>
        </w:rPr>
        <w:tab/>
      </w:r>
      <w:r>
        <w:rPr>
          <w:noProof/>
        </w:rPr>
        <w:fldChar w:fldCharType="begin"/>
      </w:r>
      <w:r>
        <w:rPr>
          <w:noProof/>
        </w:rPr>
        <w:instrText xml:space="preserve"> PAGEREF _Toc436646423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4.8.8</w:t>
      </w:r>
      <w:r>
        <w:rPr>
          <w:rFonts w:eastAsiaTheme="minorEastAsia" w:cstheme="minorBidi"/>
          <w:smallCaps w:val="0"/>
          <w:noProof/>
          <w:szCs w:val="22"/>
        </w:rPr>
        <w:tab/>
      </w:r>
      <w:r>
        <w:rPr>
          <w:noProof/>
        </w:rPr>
        <w:t>Vysoká teplota ložisek</w:t>
      </w:r>
      <w:r>
        <w:rPr>
          <w:noProof/>
        </w:rPr>
        <w:tab/>
      </w:r>
      <w:r>
        <w:rPr>
          <w:noProof/>
        </w:rPr>
        <w:fldChar w:fldCharType="begin"/>
      </w:r>
      <w:r>
        <w:rPr>
          <w:noProof/>
        </w:rPr>
        <w:instrText xml:space="preserve"> PAGEREF _Toc436646424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4.8.9</w:t>
      </w:r>
      <w:r>
        <w:rPr>
          <w:rFonts w:eastAsiaTheme="minorEastAsia" w:cstheme="minorBidi"/>
          <w:smallCaps w:val="0"/>
          <w:noProof/>
          <w:szCs w:val="22"/>
        </w:rPr>
        <w:tab/>
      </w:r>
      <w:r>
        <w:rPr>
          <w:noProof/>
        </w:rPr>
        <w:t>Přetížení elektrického motoru</w:t>
      </w:r>
      <w:r>
        <w:rPr>
          <w:noProof/>
        </w:rPr>
        <w:tab/>
      </w:r>
      <w:r>
        <w:rPr>
          <w:noProof/>
        </w:rPr>
        <w:fldChar w:fldCharType="begin"/>
      </w:r>
      <w:r>
        <w:rPr>
          <w:noProof/>
        </w:rPr>
        <w:instrText xml:space="preserve"> PAGEREF _Toc436646425 \h </w:instrText>
      </w:r>
      <w:r>
        <w:rPr>
          <w:noProof/>
        </w:rPr>
      </w:r>
      <w:r>
        <w:rPr>
          <w:noProof/>
        </w:rPr>
        <w:fldChar w:fldCharType="separate"/>
      </w:r>
      <w:r>
        <w:rPr>
          <w:noProof/>
        </w:rPr>
        <w:t>39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4.8.10</w:t>
      </w:r>
      <w:r>
        <w:rPr>
          <w:rFonts w:eastAsiaTheme="minorEastAsia" w:cstheme="minorBidi"/>
          <w:smallCaps w:val="0"/>
          <w:noProof/>
          <w:szCs w:val="22"/>
        </w:rPr>
        <w:tab/>
      </w:r>
      <w:r>
        <w:rPr>
          <w:noProof/>
        </w:rPr>
        <w:t>Ochrana elektromotoru vypíná motor</w:t>
      </w:r>
      <w:r>
        <w:rPr>
          <w:noProof/>
        </w:rPr>
        <w:tab/>
      </w:r>
      <w:r>
        <w:rPr>
          <w:noProof/>
        </w:rPr>
        <w:fldChar w:fldCharType="begin"/>
      </w:r>
      <w:r>
        <w:rPr>
          <w:noProof/>
        </w:rPr>
        <w:instrText xml:space="preserve"> PAGEREF _Toc436646426 \h </w:instrText>
      </w:r>
      <w:r>
        <w:rPr>
          <w:noProof/>
        </w:rPr>
      </w:r>
      <w:r>
        <w:rPr>
          <w:noProof/>
        </w:rPr>
        <w:fldChar w:fldCharType="separate"/>
      </w:r>
      <w:r>
        <w:rPr>
          <w:noProof/>
        </w:rPr>
        <w:t>39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4.8.11</w:t>
      </w:r>
      <w:r>
        <w:rPr>
          <w:rFonts w:eastAsiaTheme="minorEastAsia" w:cstheme="minorBidi"/>
          <w:smallCaps w:val="0"/>
          <w:noProof/>
          <w:szCs w:val="22"/>
        </w:rPr>
        <w:tab/>
      </w:r>
      <w:r>
        <w:rPr>
          <w:noProof/>
        </w:rPr>
        <w:t>Nadměrně oteplené vinutí motoru a povrchu motoru</w:t>
      </w:r>
      <w:r>
        <w:rPr>
          <w:noProof/>
        </w:rPr>
        <w:tab/>
      </w:r>
      <w:r>
        <w:rPr>
          <w:noProof/>
        </w:rPr>
        <w:fldChar w:fldCharType="begin"/>
      </w:r>
      <w:r>
        <w:rPr>
          <w:noProof/>
        </w:rPr>
        <w:instrText xml:space="preserve"> PAGEREF _Toc436646427 \h </w:instrText>
      </w:r>
      <w:r>
        <w:rPr>
          <w:noProof/>
        </w:rPr>
      </w:r>
      <w:r>
        <w:rPr>
          <w:noProof/>
        </w:rPr>
        <w:fldChar w:fldCharType="separate"/>
      </w:r>
      <w:r>
        <w:rPr>
          <w:noProof/>
        </w:rPr>
        <w:t>39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4.8.12</w:t>
      </w:r>
      <w:r>
        <w:rPr>
          <w:rFonts w:eastAsiaTheme="minorEastAsia" w:cstheme="minorBidi"/>
          <w:smallCaps w:val="0"/>
          <w:noProof/>
          <w:szCs w:val="22"/>
        </w:rPr>
        <w:tab/>
      </w:r>
      <w:r>
        <w:rPr>
          <w:noProof/>
        </w:rPr>
        <w:t>Nadměrné oteplení ložisek motoru</w:t>
      </w:r>
      <w:r>
        <w:rPr>
          <w:noProof/>
        </w:rPr>
        <w:tab/>
      </w:r>
      <w:r>
        <w:rPr>
          <w:noProof/>
        </w:rPr>
        <w:fldChar w:fldCharType="begin"/>
      </w:r>
      <w:r>
        <w:rPr>
          <w:noProof/>
        </w:rPr>
        <w:instrText xml:space="preserve"> PAGEREF _Toc436646428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4.8.13</w:t>
      </w:r>
      <w:r>
        <w:rPr>
          <w:rFonts w:eastAsiaTheme="minorEastAsia" w:cstheme="minorBidi"/>
          <w:smallCaps w:val="0"/>
          <w:noProof/>
          <w:szCs w:val="22"/>
        </w:rPr>
        <w:tab/>
      </w:r>
      <w:r>
        <w:rPr>
          <w:noProof/>
        </w:rPr>
        <w:t>Motor při rozběhu nadměrně chvěje</w:t>
      </w:r>
      <w:r>
        <w:rPr>
          <w:noProof/>
        </w:rPr>
        <w:tab/>
      </w:r>
      <w:r>
        <w:rPr>
          <w:noProof/>
        </w:rPr>
        <w:fldChar w:fldCharType="begin"/>
      </w:r>
      <w:r>
        <w:rPr>
          <w:noProof/>
        </w:rPr>
        <w:instrText xml:space="preserve"> PAGEREF _Toc436646429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4.8.14</w:t>
      </w:r>
      <w:r>
        <w:rPr>
          <w:rFonts w:eastAsiaTheme="minorEastAsia" w:cstheme="minorBidi"/>
          <w:smallCaps w:val="0"/>
          <w:noProof/>
          <w:szCs w:val="22"/>
        </w:rPr>
        <w:tab/>
      </w:r>
      <w:r>
        <w:rPr>
          <w:noProof/>
        </w:rPr>
        <w:t>Kolísání statorového proudu motoru při stálém zatížení</w:t>
      </w:r>
      <w:r>
        <w:rPr>
          <w:noProof/>
        </w:rPr>
        <w:tab/>
      </w:r>
      <w:r>
        <w:rPr>
          <w:noProof/>
        </w:rPr>
        <w:fldChar w:fldCharType="begin"/>
      </w:r>
      <w:r>
        <w:rPr>
          <w:noProof/>
        </w:rPr>
        <w:instrText xml:space="preserve"> PAGEREF _Toc436646430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4.8.15</w:t>
      </w:r>
      <w:r>
        <w:rPr>
          <w:rFonts w:eastAsiaTheme="minorEastAsia" w:cstheme="minorBidi"/>
          <w:smallCaps w:val="0"/>
          <w:noProof/>
          <w:szCs w:val="22"/>
        </w:rPr>
        <w:tab/>
      </w:r>
      <w:r>
        <w:rPr>
          <w:noProof/>
        </w:rPr>
        <w:t>Nadměrný pokles otáček motoru při zatížení</w:t>
      </w:r>
      <w:r>
        <w:rPr>
          <w:noProof/>
        </w:rPr>
        <w:tab/>
      </w:r>
      <w:r>
        <w:rPr>
          <w:noProof/>
        </w:rPr>
        <w:fldChar w:fldCharType="begin"/>
      </w:r>
      <w:r>
        <w:rPr>
          <w:noProof/>
        </w:rPr>
        <w:instrText xml:space="preserve"> PAGEREF _Toc436646431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4.8.16</w:t>
      </w:r>
      <w:r>
        <w:rPr>
          <w:rFonts w:eastAsiaTheme="minorEastAsia" w:cstheme="minorBidi"/>
          <w:smallCaps w:val="0"/>
          <w:noProof/>
          <w:szCs w:val="22"/>
        </w:rPr>
        <w:tab/>
      </w:r>
      <w:r>
        <w:rPr>
          <w:noProof/>
        </w:rPr>
        <w:t>Málo oleje v nádrži</w:t>
      </w:r>
      <w:r>
        <w:rPr>
          <w:noProof/>
        </w:rPr>
        <w:tab/>
      </w:r>
      <w:r>
        <w:rPr>
          <w:noProof/>
        </w:rPr>
        <w:fldChar w:fldCharType="begin"/>
      </w:r>
      <w:r>
        <w:rPr>
          <w:noProof/>
        </w:rPr>
        <w:instrText xml:space="preserve"> PAGEREF _Toc436646432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4.8.17</w:t>
      </w:r>
      <w:r>
        <w:rPr>
          <w:rFonts w:eastAsiaTheme="minorEastAsia" w:cstheme="minorBidi"/>
          <w:smallCaps w:val="0"/>
          <w:noProof/>
          <w:szCs w:val="22"/>
        </w:rPr>
        <w:tab/>
      </w:r>
      <w:r>
        <w:rPr>
          <w:noProof/>
        </w:rPr>
        <w:t>Pokles teploty oleje</w:t>
      </w:r>
      <w:r>
        <w:rPr>
          <w:noProof/>
        </w:rPr>
        <w:tab/>
      </w:r>
      <w:r>
        <w:rPr>
          <w:noProof/>
        </w:rPr>
        <w:fldChar w:fldCharType="begin"/>
      </w:r>
      <w:r>
        <w:rPr>
          <w:noProof/>
        </w:rPr>
        <w:instrText xml:space="preserve"> PAGEREF _Toc436646433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4.8.18</w:t>
      </w:r>
      <w:r>
        <w:rPr>
          <w:rFonts w:eastAsiaTheme="minorEastAsia" w:cstheme="minorBidi"/>
          <w:smallCaps w:val="0"/>
          <w:noProof/>
          <w:szCs w:val="22"/>
        </w:rPr>
        <w:tab/>
      </w:r>
      <w:r>
        <w:rPr>
          <w:noProof/>
        </w:rPr>
        <w:t>Pokles tlaku v olejovém potrubí</w:t>
      </w:r>
      <w:r>
        <w:rPr>
          <w:noProof/>
        </w:rPr>
        <w:tab/>
      </w:r>
      <w:r>
        <w:rPr>
          <w:noProof/>
        </w:rPr>
        <w:fldChar w:fldCharType="begin"/>
      </w:r>
      <w:r>
        <w:rPr>
          <w:noProof/>
        </w:rPr>
        <w:instrText xml:space="preserve"> PAGEREF _Toc436646434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4.8.19</w:t>
      </w:r>
      <w:r>
        <w:rPr>
          <w:rFonts w:eastAsiaTheme="minorEastAsia" w:cstheme="minorBidi"/>
          <w:smallCaps w:val="0"/>
          <w:noProof/>
          <w:szCs w:val="22"/>
        </w:rPr>
        <w:tab/>
      </w:r>
      <w:r>
        <w:rPr>
          <w:noProof/>
        </w:rPr>
        <w:t>Stoupá hladina v olejové nádrži, olej je zakalený</w:t>
      </w:r>
      <w:r>
        <w:rPr>
          <w:noProof/>
        </w:rPr>
        <w:tab/>
      </w:r>
      <w:r>
        <w:rPr>
          <w:noProof/>
        </w:rPr>
        <w:fldChar w:fldCharType="begin"/>
      </w:r>
      <w:r>
        <w:rPr>
          <w:noProof/>
        </w:rPr>
        <w:instrText xml:space="preserve"> PAGEREF _Toc436646435 \h </w:instrText>
      </w:r>
      <w:r>
        <w:rPr>
          <w:noProof/>
        </w:rPr>
      </w:r>
      <w:r>
        <w:rPr>
          <w:noProof/>
        </w:rPr>
        <w:fldChar w:fldCharType="separate"/>
      </w:r>
      <w:r>
        <w:rPr>
          <w:noProof/>
        </w:rPr>
        <w:t>41</w:t>
      </w:r>
      <w:r>
        <w:rPr>
          <w:noProof/>
        </w:rPr>
        <w:fldChar w:fldCharType="end"/>
      </w:r>
    </w:p>
    <w:p w:rsidR="00E631B7" w:rsidRDefault="00E631B7">
      <w:pPr>
        <w:pStyle w:val="Obsah1"/>
        <w:rPr>
          <w:rFonts w:eastAsiaTheme="minorEastAsia" w:cstheme="minorBidi"/>
          <w:b w:val="0"/>
          <w:caps w:val="0"/>
          <w:szCs w:val="22"/>
          <w:u w:val="none"/>
        </w:rPr>
      </w:pPr>
      <w:r>
        <w:t>5.</w:t>
      </w:r>
      <w:r>
        <w:rPr>
          <w:rFonts w:eastAsiaTheme="minorEastAsia" w:cstheme="minorBidi"/>
          <w:b w:val="0"/>
          <w:caps w:val="0"/>
          <w:szCs w:val="22"/>
          <w:u w:val="none"/>
        </w:rPr>
        <w:tab/>
      </w:r>
      <w:r>
        <w:t>Parní turbínová napájecí čerpadla TN3, TN7</w:t>
      </w:r>
      <w:r>
        <w:tab/>
      </w:r>
      <w:r>
        <w:fldChar w:fldCharType="begin"/>
      </w:r>
      <w:r>
        <w:instrText xml:space="preserve"> PAGEREF _Toc436646436 \h </w:instrText>
      </w:r>
      <w:r>
        <w:fldChar w:fldCharType="separate"/>
      </w:r>
      <w:r>
        <w:t>42</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5.1</w:t>
      </w:r>
      <w:r>
        <w:rPr>
          <w:rFonts w:eastAsiaTheme="minorEastAsia" w:cstheme="minorBidi"/>
          <w:b w:val="0"/>
          <w:smallCaps w:val="0"/>
          <w:noProof/>
          <w:szCs w:val="22"/>
        </w:rPr>
        <w:tab/>
      </w:r>
      <w:r>
        <w:rPr>
          <w:noProof/>
        </w:rPr>
        <w:t>Základní technické a provozní údaje – Přehled</w:t>
      </w:r>
      <w:r>
        <w:rPr>
          <w:noProof/>
        </w:rPr>
        <w:tab/>
      </w:r>
      <w:r>
        <w:rPr>
          <w:noProof/>
        </w:rPr>
        <w:fldChar w:fldCharType="begin"/>
      </w:r>
      <w:r>
        <w:rPr>
          <w:noProof/>
        </w:rPr>
        <w:instrText xml:space="preserve"> PAGEREF _Toc436646437 \h </w:instrText>
      </w:r>
      <w:r>
        <w:rPr>
          <w:noProof/>
        </w:rPr>
      </w:r>
      <w:r>
        <w:rPr>
          <w:noProof/>
        </w:rPr>
        <w:fldChar w:fldCharType="separate"/>
      </w:r>
      <w:r>
        <w:rPr>
          <w:noProof/>
        </w:rPr>
        <w:t>42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5.1.1</w:t>
      </w:r>
      <w:r>
        <w:rPr>
          <w:rFonts w:eastAsiaTheme="minorEastAsia" w:cstheme="minorBidi"/>
          <w:smallCaps w:val="0"/>
          <w:noProof/>
          <w:szCs w:val="22"/>
        </w:rPr>
        <w:tab/>
      </w:r>
      <w:r>
        <w:rPr>
          <w:noProof/>
        </w:rPr>
        <w:t>Parní turbíny</w:t>
      </w:r>
      <w:r>
        <w:rPr>
          <w:noProof/>
        </w:rPr>
        <w:tab/>
      </w:r>
      <w:r>
        <w:rPr>
          <w:noProof/>
        </w:rPr>
        <w:fldChar w:fldCharType="begin"/>
      </w:r>
      <w:r>
        <w:rPr>
          <w:noProof/>
        </w:rPr>
        <w:instrText xml:space="preserve"> PAGEREF _Toc436646438 \h </w:instrText>
      </w:r>
      <w:r>
        <w:rPr>
          <w:noProof/>
        </w:rPr>
      </w:r>
      <w:r>
        <w:rPr>
          <w:noProof/>
        </w:rPr>
        <w:fldChar w:fldCharType="separate"/>
      </w:r>
      <w:r>
        <w:rPr>
          <w:noProof/>
        </w:rPr>
        <w:t>42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5.1.2</w:t>
      </w:r>
      <w:r>
        <w:rPr>
          <w:rFonts w:eastAsiaTheme="minorEastAsia" w:cstheme="minorBidi"/>
          <w:smallCaps w:val="0"/>
          <w:noProof/>
          <w:szCs w:val="22"/>
        </w:rPr>
        <w:tab/>
      </w:r>
      <w:r>
        <w:rPr>
          <w:noProof/>
        </w:rPr>
        <w:t>Čerpadla</w:t>
      </w:r>
      <w:r>
        <w:rPr>
          <w:noProof/>
        </w:rPr>
        <w:tab/>
      </w:r>
      <w:r>
        <w:rPr>
          <w:noProof/>
        </w:rPr>
        <w:fldChar w:fldCharType="begin"/>
      </w:r>
      <w:r>
        <w:rPr>
          <w:noProof/>
        </w:rPr>
        <w:instrText xml:space="preserve"> PAGEREF _Toc436646439 \h </w:instrText>
      </w:r>
      <w:r>
        <w:rPr>
          <w:noProof/>
        </w:rPr>
      </w:r>
      <w:r>
        <w:rPr>
          <w:noProof/>
        </w:rPr>
        <w:fldChar w:fldCharType="separate"/>
      </w:r>
      <w:r>
        <w:rPr>
          <w:noProof/>
        </w:rPr>
        <w:t>42</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5.2</w:t>
      </w:r>
      <w:r>
        <w:rPr>
          <w:rFonts w:eastAsiaTheme="minorEastAsia" w:cstheme="minorBidi"/>
          <w:b w:val="0"/>
          <w:smallCaps w:val="0"/>
          <w:noProof/>
          <w:szCs w:val="22"/>
        </w:rPr>
        <w:tab/>
      </w:r>
      <w:r>
        <w:rPr>
          <w:noProof/>
        </w:rPr>
        <w:t>Čerpadla</w:t>
      </w:r>
      <w:r>
        <w:rPr>
          <w:noProof/>
        </w:rPr>
        <w:tab/>
      </w:r>
      <w:r>
        <w:rPr>
          <w:noProof/>
        </w:rPr>
        <w:fldChar w:fldCharType="begin"/>
      </w:r>
      <w:r>
        <w:rPr>
          <w:noProof/>
        </w:rPr>
        <w:instrText xml:space="preserve"> PAGEREF _Toc436646440 \h </w:instrText>
      </w:r>
      <w:r>
        <w:rPr>
          <w:noProof/>
        </w:rPr>
      </w:r>
      <w:r>
        <w:rPr>
          <w:noProof/>
        </w:rPr>
        <w:fldChar w:fldCharType="separate"/>
      </w:r>
      <w:r>
        <w:rPr>
          <w:noProof/>
        </w:rPr>
        <w:t>43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5.3</w:t>
      </w:r>
      <w:r>
        <w:rPr>
          <w:rFonts w:eastAsiaTheme="minorEastAsia" w:cstheme="minorBidi"/>
          <w:b w:val="0"/>
          <w:smallCaps w:val="0"/>
          <w:noProof/>
          <w:szCs w:val="22"/>
        </w:rPr>
        <w:tab/>
      </w:r>
      <w:r>
        <w:rPr>
          <w:noProof/>
        </w:rPr>
        <w:t>Parní turbíny</w:t>
      </w:r>
      <w:r>
        <w:rPr>
          <w:noProof/>
        </w:rPr>
        <w:tab/>
      </w:r>
      <w:r>
        <w:rPr>
          <w:noProof/>
        </w:rPr>
        <w:fldChar w:fldCharType="begin"/>
      </w:r>
      <w:r>
        <w:rPr>
          <w:noProof/>
        </w:rPr>
        <w:instrText xml:space="preserve"> PAGEREF _Toc436646441 \h </w:instrText>
      </w:r>
      <w:r>
        <w:rPr>
          <w:noProof/>
        </w:rPr>
      </w:r>
      <w:r>
        <w:rPr>
          <w:noProof/>
        </w:rPr>
        <w:fldChar w:fldCharType="separate"/>
      </w:r>
      <w:r>
        <w:rPr>
          <w:noProof/>
        </w:rPr>
        <w:t>43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5.3.1</w:t>
      </w:r>
      <w:r>
        <w:rPr>
          <w:rFonts w:eastAsiaTheme="minorEastAsia" w:cstheme="minorBidi"/>
          <w:smallCaps w:val="0"/>
          <w:noProof/>
          <w:szCs w:val="22"/>
        </w:rPr>
        <w:tab/>
      </w:r>
      <w:r>
        <w:rPr>
          <w:noProof/>
        </w:rPr>
        <w:t>Popis provedení celku</w:t>
      </w:r>
      <w:r>
        <w:rPr>
          <w:noProof/>
        </w:rPr>
        <w:tab/>
      </w:r>
      <w:r>
        <w:rPr>
          <w:noProof/>
        </w:rPr>
        <w:fldChar w:fldCharType="begin"/>
      </w:r>
      <w:r>
        <w:rPr>
          <w:noProof/>
        </w:rPr>
        <w:instrText xml:space="preserve"> PAGEREF _Toc436646442 \h </w:instrText>
      </w:r>
      <w:r>
        <w:rPr>
          <w:noProof/>
        </w:rPr>
      </w:r>
      <w:r>
        <w:rPr>
          <w:noProof/>
        </w:rPr>
        <w:fldChar w:fldCharType="separate"/>
      </w:r>
      <w:r>
        <w:rPr>
          <w:noProof/>
        </w:rPr>
        <w:t>43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5.3.2</w:t>
      </w:r>
      <w:r>
        <w:rPr>
          <w:rFonts w:eastAsiaTheme="minorEastAsia" w:cstheme="minorBidi"/>
          <w:smallCaps w:val="0"/>
          <w:noProof/>
          <w:szCs w:val="22"/>
        </w:rPr>
        <w:tab/>
      </w:r>
      <w:r>
        <w:rPr>
          <w:noProof/>
        </w:rPr>
        <w:t>Spouštěcí ventil s pohonem</w:t>
      </w:r>
      <w:r>
        <w:rPr>
          <w:noProof/>
        </w:rPr>
        <w:tab/>
      </w:r>
      <w:r>
        <w:rPr>
          <w:noProof/>
        </w:rPr>
        <w:fldChar w:fldCharType="begin"/>
      </w:r>
      <w:r>
        <w:rPr>
          <w:noProof/>
        </w:rPr>
        <w:instrText xml:space="preserve"> PAGEREF _Toc436646443 \h </w:instrText>
      </w:r>
      <w:r>
        <w:rPr>
          <w:noProof/>
        </w:rPr>
      </w:r>
      <w:r>
        <w:rPr>
          <w:noProof/>
        </w:rPr>
        <w:fldChar w:fldCharType="separate"/>
      </w:r>
      <w:r>
        <w:rPr>
          <w:noProof/>
        </w:rPr>
        <w:t>43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5.3.3</w:t>
      </w:r>
      <w:r>
        <w:rPr>
          <w:rFonts w:eastAsiaTheme="minorEastAsia" w:cstheme="minorBidi"/>
          <w:smallCaps w:val="0"/>
          <w:noProof/>
          <w:szCs w:val="22"/>
        </w:rPr>
        <w:tab/>
      </w:r>
      <w:r>
        <w:rPr>
          <w:noProof/>
        </w:rPr>
        <w:t>Regulační ventily</w:t>
      </w:r>
      <w:r>
        <w:rPr>
          <w:noProof/>
        </w:rPr>
        <w:tab/>
      </w:r>
      <w:r>
        <w:rPr>
          <w:noProof/>
        </w:rPr>
        <w:fldChar w:fldCharType="begin"/>
      </w:r>
      <w:r>
        <w:rPr>
          <w:noProof/>
        </w:rPr>
        <w:instrText xml:space="preserve"> PAGEREF _Toc436646444 \h </w:instrText>
      </w:r>
      <w:r>
        <w:rPr>
          <w:noProof/>
        </w:rPr>
      </w:r>
      <w:r>
        <w:rPr>
          <w:noProof/>
        </w:rPr>
        <w:fldChar w:fldCharType="separate"/>
      </w:r>
      <w:r>
        <w:rPr>
          <w:noProof/>
        </w:rPr>
        <w:t>44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5.3.4</w:t>
      </w:r>
      <w:r>
        <w:rPr>
          <w:rFonts w:eastAsiaTheme="minorEastAsia" w:cstheme="minorBidi"/>
          <w:smallCaps w:val="0"/>
          <w:noProof/>
          <w:szCs w:val="22"/>
        </w:rPr>
        <w:tab/>
      </w:r>
      <w:r>
        <w:rPr>
          <w:noProof/>
        </w:rPr>
        <w:t>Servomotor regulačního ventilu</w:t>
      </w:r>
      <w:r>
        <w:rPr>
          <w:noProof/>
        </w:rPr>
        <w:tab/>
      </w:r>
      <w:r>
        <w:rPr>
          <w:noProof/>
        </w:rPr>
        <w:fldChar w:fldCharType="begin"/>
      </w:r>
      <w:r>
        <w:rPr>
          <w:noProof/>
        </w:rPr>
        <w:instrText xml:space="preserve"> PAGEREF _Toc436646445 \h </w:instrText>
      </w:r>
      <w:r>
        <w:rPr>
          <w:noProof/>
        </w:rPr>
      </w:r>
      <w:r>
        <w:rPr>
          <w:noProof/>
        </w:rPr>
        <w:fldChar w:fldCharType="separate"/>
      </w:r>
      <w:r>
        <w:rPr>
          <w:noProof/>
        </w:rPr>
        <w:t>45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5.3.5</w:t>
      </w:r>
      <w:r>
        <w:rPr>
          <w:rFonts w:eastAsiaTheme="minorEastAsia" w:cstheme="minorBidi"/>
          <w:smallCaps w:val="0"/>
          <w:noProof/>
          <w:szCs w:val="22"/>
        </w:rPr>
        <w:tab/>
      </w:r>
      <w:r>
        <w:rPr>
          <w:noProof/>
        </w:rPr>
        <w:t>Olejový vypínač</w:t>
      </w:r>
      <w:r>
        <w:rPr>
          <w:noProof/>
        </w:rPr>
        <w:tab/>
      </w:r>
      <w:r>
        <w:rPr>
          <w:noProof/>
        </w:rPr>
        <w:fldChar w:fldCharType="begin"/>
      </w:r>
      <w:r>
        <w:rPr>
          <w:noProof/>
        </w:rPr>
        <w:instrText xml:space="preserve"> PAGEREF _Toc436646446 \h </w:instrText>
      </w:r>
      <w:r>
        <w:rPr>
          <w:noProof/>
        </w:rPr>
      </w:r>
      <w:r>
        <w:rPr>
          <w:noProof/>
        </w:rPr>
        <w:fldChar w:fldCharType="separate"/>
      </w:r>
      <w:r>
        <w:rPr>
          <w:noProof/>
        </w:rPr>
        <w:t>45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5.3.6</w:t>
      </w:r>
      <w:r>
        <w:rPr>
          <w:rFonts w:eastAsiaTheme="minorEastAsia" w:cstheme="minorBidi"/>
          <w:smallCaps w:val="0"/>
          <w:noProof/>
          <w:szCs w:val="22"/>
        </w:rPr>
        <w:tab/>
      </w:r>
      <w:r>
        <w:rPr>
          <w:noProof/>
        </w:rPr>
        <w:t>Pojistný regulátor otáček</w:t>
      </w:r>
      <w:r>
        <w:rPr>
          <w:noProof/>
        </w:rPr>
        <w:tab/>
      </w:r>
      <w:r>
        <w:rPr>
          <w:noProof/>
        </w:rPr>
        <w:fldChar w:fldCharType="begin"/>
      </w:r>
      <w:r>
        <w:rPr>
          <w:noProof/>
        </w:rPr>
        <w:instrText xml:space="preserve"> PAGEREF _Toc436646447 \h </w:instrText>
      </w:r>
      <w:r>
        <w:rPr>
          <w:noProof/>
        </w:rPr>
      </w:r>
      <w:r>
        <w:rPr>
          <w:noProof/>
        </w:rPr>
        <w:fldChar w:fldCharType="separate"/>
      </w:r>
      <w:r>
        <w:rPr>
          <w:noProof/>
        </w:rPr>
        <w:t>46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5.3.7</w:t>
      </w:r>
      <w:r>
        <w:rPr>
          <w:rFonts w:eastAsiaTheme="minorEastAsia" w:cstheme="minorBidi"/>
          <w:smallCaps w:val="0"/>
          <w:noProof/>
          <w:szCs w:val="22"/>
        </w:rPr>
        <w:tab/>
      </w:r>
      <w:r>
        <w:rPr>
          <w:noProof/>
        </w:rPr>
        <w:t>Kondenzátor ucpávkové páry (KUP)</w:t>
      </w:r>
      <w:r>
        <w:rPr>
          <w:noProof/>
        </w:rPr>
        <w:tab/>
      </w:r>
      <w:r>
        <w:rPr>
          <w:noProof/>
        </w:rPr>
        <w:fldChar w:fldCharType="begin"/>
      </w:r>
      <w:r>
        <w:rPr>
          <w:noProof/>
        </w:rPr>
        <w:instrText xml:space="preserve"> PAGEREF _Toc436646448 \h </w:instrText>
      </w:r>
      <w:r>
        <w:rPr>
          <w:noProof/>
        </w:rPr>
      </w:r>
      <w:r>
        <w:rPr>
          <w:noProof/>
        </w:rPr>
        <w:fldChar w:fldCharType="separate"/>
      </w:r>
      <w:r>
        <w:rPr>
          <w:noProof/>
        </w:rPr>
        <w:t>46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5.3.8</w:t>
      </w:r>
      <w:r>
        <w:rPr>
          <w:rFonts w:eastAsiaTheme="minorEastAsia" w:cstheme="minorBidi"/>
          <w:smallCaps w:val="0"/>
          <w:noProof/>
          <w:szCs w:val="22"/>
        </w:rPr>
        <w:tab/>
      </w:r>
      <w:r>
        <w:rPr>
          <w:noProof/>
        </w:rPr>
        <w:t>Přepouštěcí ventil</w:t>
      </w:r>
      <w:r>
        <w:rPr>
          <w:noProof/>
        </w:rPr>
        <w:tab/>
      </w:r>
      <w:r>
        <w:rPr>
          <w:noProof/>
        </w:rPr>
        <w:fldChar w:fldCharType="begin"/>
      </w:r>
      <w:r>
        <w:rPr>
          <w:noProof/>
        </w:rPr>
        <w:instrText xml:space="preserve"> PAGEREF _Toc436646449 \h </w:instrText>
      </w:r>
      <w:r>
        <w:rPr>
          <w:noProof/>
        </w:rPr>
      </w:r>
      <w:r>
        <w:rPr>
          <w:noProof/>
        </w:rPr>
        <w:fldChar w:fldCharType="separate"/>
      </w:r>
      <w:r>
        <w:rPr>
          <w:noProof/>
        </w:rPr>
        <w:t>47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5.3.9</w:t>
      </w:r>
      <w:r>
        <w:rPr>
          <w:rFonts w:eastAsiaTheme="minorEastAsia" w:cstheme="minorBidi"/>
          <w:smallCaps w:val="0"/>
          <w:noProof/>
          <w:szCs w:val="22"/>
        </w:rPr>
        <w:tab/>
      </w:r>
      <w:r>
        <w:rPr>
          <w:noProof/>
        </w:rPr>
        <w:t>Chladič oleje</w:t>
      </w:r>
      <w:r>
        <w:rPr>
          <w:noProof/>
        </w:rPr>
        <w:tab/>
      </w:r>
      <w:r>
        <w:rPr>
          <w:noProof/>
        </w:rPr>
        <w:fldChar w:fldCharType="begin"/>
      </w:r>
      <w:r>
        <w:rPr>
          <w:noProof/>
        </w:rPr>
        <w:instrText xml:space="preserve"> PAGEREF _Toc436646450 \h </w:instrText>
      </w:r>
      <w:r>
        <w:rPr>
          <w:noProof/>
        </w:rPr>
      </w:r>
      <w:r>
        <w:rPr>
          <w:noProof/>
        </w:rPr>
        <w:fldChar w:fldCharType="separate"/>
      </w:r>
      <w:r>
        <w:rPr>
          <w:noProof/>
        </w:rPr>
        <w:t>47</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5.3.10</w:t>
      </w:r>
      <w:r>
        <w:rPr>
          <w:rFonts w:eastAsiaTheme="minorEastAsia" w:cstheme="minorBidi"/>
          <w:smallCaps w:val="0"/>
          <w:noProof/>
          <w:szCs w:val="22"/>
        </w:rPr>
        <w:tab/>
      </w:r>
      <w:r>
        <w:rPr>
          <w:noProof/>
        </w:rPr>
        <w:t>Hlavní olejové čerpadlo (zubové)</w:t>
      </w:r>
      <w:r>
        <w:rPr>
          <w:noProof/>
        </w:rPr>
        <w:tab/>
      </w:r>
      <w:r>
        <w:rPr>
          <w:noProof/>
        </w:rPr>
        <w:fldChar w:fldCharType="begin"/>
      </w:r>
      <w:r>
        <w:rPr>
          <w:noProof/>
        </w:rPr>
        <w:instrText xml:space="preserve"> PAGEREF _Toc436646451 \h </w:instrText>
      </w:r>
      <w:r>
        <w:rPr>
          <w:noProof/>
        </w:rPr>
      </w:r>
      <w:r>
        <w:rPr>
          <w:noProof/>
        </w:rPr>
        <w:fldChar w:fldCharType="separate"/>
      </w:r>
      <w:r>
        <w:rPr>
          <w:noProof/>
        </w:rPr>
        <w:t>48</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5.3.11</w:t>
      </w:r>
      <w:r>
        <w:rPr>
          <w:rFonts w:eastAsiaTheme="minorEastAsia" w:cstheme="minorBidi"/>
          <w:smallCaps w:val="0"/>
          <w:noProof/>
          <w:szCs w:val="22"/>
        </w:rPr>
        <w:tab/>
      </w:r>
      <w:r>
        <w:rPr>
          <w:noProof/>
        </w:rPr>
        <w:t>Elektrické olejové čerpadlo</w:t>
      </w:r>
      <w:r>
        <w:rPr>
          <w:noProof/>
        </w:rPr>
        <w:tab/>
      </w:r>
      <w:r>
        <w:rPr>
          <w:noProof/>
        </w:rPr>
        <w:fldChar w:fldCharType="begin"/>
      </w:r>
      <w:r>
        <w:rPr>
          <w:noProof/>
        </w:rPr>
        <w:instrText xml:space="preserve"> PAGEREF _Toc436646452 \h </w:instrText>
      </w:r>
      <w:r>
        <w:rPr>
          <w:noProof/>
        </w:rPr>
      </w:r>
      <w:r>
        <w:rPr>
          <w:noProof/>
        </w:rPr>
        <w:fldChar w:fldCharType="separate"/>
      </w:r>
      <w:r>
        <w:rPr>
          <w:noProof/>
        </w:rPr>
        <w:t>48</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5.3.12</w:t>
      </w:r>
      <w:r>
        <w:rPr>
          <w:rFonts w:eastAsiaTheme="minorEastAsia" w:cstheme="minorBidi"/>
          <w:smallCaps w:val="0"/>
          <w:noProof/>
          <w:szCs w:val="22"/>
        </w:rPr>
        <w:tab/>
      </w:r>
      <w:r>
        <w:rPr>
          <w:noProof/>
        </w:rPr>
        <w:t>Pomocné olejové (parní turbínové) čerpadlo</w:t>
      </w:r>
      <w:r>
        <w:rPr>
          <w:noProof/>
        </w:rPr>
        <w:tab/>
      </w:r>
      <w:r>
        <w:rPr>
          <w:noProof/>
        </w:rPr>
        <w:fldChar w:fldCharType="begin"/>
      </w:r>
      <w:r>
        <w:rPr>
          <w:noProof/>
        </w:rPr>
        <w:instrText xml:space="preserve"> PAGEREF _Toc436646453 \h </w:instrText>
      </w:r>
      <w:r>
        <w:rPr>
          <w:noProof/>
        </w:rPr>
      </w:r>
      <w:r>
        <w:rPr>
          <w:noProof/>
        </w:rPr>
        <w:fldChar w:fldCharType="separate"/>
      </w:r>
      <w:r>
        <w:rPr>
          <w:noProof/>
        </w:rPr>
        <w:t>49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5.3.13</w:t>
      </w:r>
      <w:r>
        <w:rPr>
          <w:rFonts w:eastAsiaTheme="minorEastAsia" w:cstheme="minorBidi"/>
          <w:smallCaps w:val="0"/>
          <w:noProof/>
          <w:szCs w:val="22"/>
        </w:rPr>
        <w:tab/>
      </w:r>
      <w:r>
        <w:rPr>
          <w:noProof/>
        </w:rPr>
        <w:t>Olejové hospodářství TN - Předpis pro volbu oleje pro tepelné turbíny</w:t>
      </w:r>
      <w:r>
        <w:rPr>
          <w:noProof/>
        </w:rPr>
        <w:tab/>
      </w:r>
      <w:r>
        <w:rPr>
          <w:noProof/>
        </w:rPr>
        <w:fldChar w:fldCharType="begin"/>
      </w:r>
      <w:r>
        <w:rPr>
          <w:noProof/>
        </w:rPr>
        <w:instrText xml:space="preserve"> PAGEREF _Toc436646454 \h </w:instrText>
      </w:r>
      <w:r>
        <w:rPr>
          <w:noProof/>
        </w:rPr>
      </w:r>
      <w:r>
        <w:rPr>
          <w:noProof/>
        </w:rPr>
        <w:fldChar w:fldCharType="separate"/>
      </w:r>
      <w:r>
        <w:rPr>
          <w:noProof/>
        </w:rPr>
        <w:t>50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5.3.14</w:t>
      </w:r>
      <w:r>
        <w:rPr>
          <w:rFonts w:eastAsiaTheme="minorEastAsia" w:cstheme="minorBidi"/>
          <w:smallCaps w:val="0"/>
          <w:noProof/>
          <w:szCs w:val="22"/>
        </w:rPr>
        <w:tab/>
      </w:r>
      <w:r>
        <w:rPr>
          <w:noProof/>
        </w:rPr>
        <w:t>Měření axiálního (osového) posuvu rotoru turbíny</w:t>
      </w:r>
      <w:r>
        <w:rPr>
          <w:noProof/>
        </w:rPr>
        <w:tab/>
      </w:r>
      <w:r>
        <w:rPr>
          <w:noProof/>
        </w:rPr>
        <w:fldChar w:fldCharType="begin"/>
      </w:r>
      <w:r>
        <w:rPr>
          <w:noProof/>
        </w:rPr>
        <w:instrText xml:space="preserve"> PAGEREF _Toc436646455 \h </w:instrText>
      </w:r>
      <w:r>
        <w:rPr>
          <w:noProof/>
        </w:rPr>
      </w:r>
      <w:r>
        <w:rPr>
          <w:noProof/>
        </w:rPr>
        <w:fldChar w:fldCharType="separate"/>
      </w:r>
      <w:r>
        <w:rPr>
          <w:noProof/>
        </w:rPr>
        <w:t>50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5.3.15</w:t>
      </w:r>
      <w:r>
        <w:rPr>
          <w:rFonts w:eastAsiaTheme="minorEastAsia" w:cstheme="minorBidi"/>
          <w:smallCaps w:val="0"/>
          <w:noProof/>
          <w:szCs w:val="22"/>
        </w:rPr>
        <w:tab/>
      </w:r>
      <w:r>
        <w:rPr>
          <w:noProof/>
        </w:rPr>
        <w:t>Měření a vyhodnocování vibrací</w:t>
      </w:r>
      <w:r>
        <w:rPr>
          <w:noProof/>
        </w:rPr>
        <w:tab/>
      </w:r>
      <w:r>
        <w:rPr>
          <w:noProof/>
        </w:rPr>
        <w:fldChar w:fldCharType="begin"/>
      </w:r>
      <w:r>
        <w:rPr>
          <w:noProof/>
        </w:rPr>
        <w:instrText xml:space="preserve"> PAGEREF _Toc436646456 \h </w:instrText>
      </w:r>
      <w:r>
        <w:rPr>
          <w:noProof/>
        </w:rPr>
      </w:r>
      <w:r>
        <w:rPr>
          <w:noProof/>
        </w:rPr>
        <w:fldChar w:fldCharType="separate"/>
      </w:r>
      <w:r>
        <w:rPr>
          <w:noProof/>
        </w:rPr>
        <w:t>50</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5.4</w:t>
      </w:r>
      <w:r>
        <w:rPr>
          <w:rFonts w:eastAsiaTheme="minorEastAsia" w:cstheme="minorBidi"/>
          <w:b w:val="0"/>
          <w:smallCaps w:val="0"/>
          <w:noProof/>
          <w:szCs w:val="22"/>
        </w:rPr>
        <w:tab/>
      </w:r>
      <w:r>
        <w:rPr>
          <w:noProof/>
        </w:rPr>
        <w:t>Hydraulicko-elektronická regulace, ovládání, signalizace a vizualizace stavů</w:t>
      </w:r>
      <w:r>
        <w:rPr>
          <w:noProof/>
        </w:rPr>
        <w:tab/>
      </w:r>
      <w:r>
        <w:rPr>
          <w:noProof/>
        </w:rPr>
        <w:fldChar w:fldCharType="begin"/>
      </w:r>
      <w:r>
        <w:rPr>
          <w:noProof/>
        </w:rPr>
        <w:instrText xml:space="preserve"> PAGEREF _Toc436646457 \h </w:instrText>
      </w:r>
      <w:r>
        <w:rPr>
          <w:noProof/>
        </w:rPr>
      </w:r>
      <w:r>
        <w:rPr>
          <w:noProof/>
        </w:rPr>
        <w:fldChar w:fldCharType="separate"/>
      </w:r>
      <w:r>
        <w:rPr>
          <w:noProof/>
        </w:rPr>
        <w:t>51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5.4.1</w:t>
      </w:r>
      <w:r>
        <w:rPr>
          <w:rFonts w:eastAsiaTheme="minorEastAsia" w:cstheme="minorBidi"/>
          <w:smallCaps w:val="0"/>
          <w:noProof/>
          <w:szCs w:val="22"/>
        </w:rPr>
        <w:tab/>
      </w:r>
      <w:r>
        <w:rPr>
          <w:noProof/>
        </w:rPr>
        <w:t>Popis provedení systému regulace</w:t>
      </w:r>
      <w:r>
        <w:rPr>
          <w:noProof/>
        </w:rPr>
        <w:tab/>
      </w:r>
      <w:r>
        <w:rPr>
          <w:noProof/>
        </w:rPr>
        <w:fldChar w:fldCharType="begin"/>
      </w:r>
      <w:r>
        <w:rPr>
          <w:noProof/>
        </w:rPr>
        <w:instrText xml:space="preserve"> PAGEREF _Toc436646458 \h </w:instrText>
      </w:r>
      <w:r>
        <w:rPr>
          <w:noProof/>
        </w:rPr>
      </w:r>
      <w:r>
        <w:rPr>
          <w:noProof/>
        </w:rPr>
        <w:fldChar w:fldCharType="separate"/>
      </w:r>
      <w:r>
        <w:rPr>
          <w:noProof/>
        </w:rPr>
        <w:t>51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5.4.2</w:t>
      </w:r>
      <w:r>
        <w:rPr>
          <w:rFonts w:eastAsiaTheme="minorEastAsia" w:cstheme="minorBidi"/>
          <w:smallCaps w:val="0"/>
          <w:noProof/>
          <w:szCs w:val="22"/>
        </w:rPr>
        <w:tab/>
      </w:r>
      <w:r>
        <w:rPr>
          <w:noProof/>
        </w:rPr>
        <w:t>Funkce systému regulace</w:t>
      </w:r>
      <w:r>
        <w:rPr>
          <w:noProof/>
        </w:rPr>
        <w:tab/>
      </w:r>
      <w:r>
        <w:rPr>
          <w:noProof/>
        </w:rPr>
        <w:fldChar w:fldCharType="begin"/>
      </w:r>
      <w:r>
        <w:rPr>
          <w:noProof/>
        </w:rPr>
        <w:instrText xml:space="preserve"> PAGEREF _Toc436646459 \h </w:instrText>
      </w:r>
      <w:r>
        <w:rPr>
          <w:noProof/>
        </w:rPr>
      </w:r>
      <w:r>
        <w:rPr>
          <w:noProof/>
        </w:rPr>
        <w:fldChar w:fldCharType="separate"/>
      </w:r>
      <w:r>
        <w:rPr>
          <w:noProof/>
        </w:rPr>
        <w:t>51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5.4.3</w:t>
      </w:r>
      <w:r>
        <w:rPr>
          <w:rFonts w:eastAsiaTheme="minorEastAsia" w:cstheme="minorBidi"/>
          <w:smallCaps w:val="0"/>
          <w:noProof/>
          <w:szCs w:val="22"/>
        </w:rPr>
        <w:tab/>
      </w:r>
      <w:r>
        <w:rPr>
          <w:noProof/>
        </w:rPr>
        <w:t>Dálkové ovládání z ŘS</w:t>
      </w:r>
      <w:r>
        <w:rPr>
          <w:noProof/>
        </w:rPr>
        <w:tab/>
      </w:r>
      <w:r>
        <w:rPr>
          <w:noProof/>
        </w:rPr>
        <w:fldChar w:fldCharType="begin"/>
      </w:r>
      <w:r>
        <w:rPr>
          <w:noProof/>
        </w:rPr>
        <w:instrText xml:space="preserve"> PAGEREF _Toc436646460 \h </w:instrText>
      </w:r>
      <w:r>
        <w:rPr>
          <w:noProof/>
        </w:rPr>
      </w:r>
      <w:r>
        <w:rPr>
          <w:noProof/>
        </w:rPr>
        <w:fldChar w:fldCharType="separate"/>
      </w:r>
      <w:r>
        <w:rPr>
          <w:noProof/>
        </w:rPr>
        <w:t>53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5.4.4</w:t>
      </w:r>
      <w:r>
        <w:rPr>
          <w:rFonts w:eastAsiaTheme="minorEastAsia" w:cstheme="minorBidi"/>
          <w:smallCaps w:val="0"/>
          <w:noProof/>
          <w:szCs w:val="22"/>
        </w:rPr>
        <w:tab/>
      </w:r>
      <w:r>
        <w:rPr>
          <w:noProof/>
        </w:rPr>
        <w:t>Místní ovládání na skříni regulace DR3</w:t>
      </w:r>
      <w:r>
        <w:rPr>
          <w:noProof/>
        </w:rPr>
        <w:tab/>
      </w:r>
      <w:r>
        <w:rPr>
          <w:noProof/>
        </w:rPr>
        <w:fldChar w:fldCharType="begin"/>
      </w:r>
      <w:r>
        <w:rPr>
          <w:noProof/>
        </w:rPr>
        <w:instrText xml:space="preserve"> PAGEREF _Toc436646461 \h </w:instrText>
      </w:r>
      <w:r>
        <w:rPr>
          <w:noProof/>
        </w:rPr>
      </w:r>
      <w:r>
        <w:rPr>
          <w:noProof/>
        </w:rPr>
        <w:fldChar w:fldCharType="separate"/>
      </w:r>
      <w:r>
        <w:rPr>
          <w:noProof/>
        </w:rPr>
        <w:t>53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5.4.5</w:t>
      </w:r>
      <w:r>
        <w:rPr>
          <w:rFonts w:eastAsiaTheme="minorEastAsia" w:cstheme="minorBidi"/>
          <w:smallCaps w:val="0"/>
          <w:noProof/>
          <w:szCs w:val="22"/>
        </w:rPr>
        <w:tab/>
      </w:r>
      <w:r>
        <w:rPr>
          <w:noProof/>
        </w:rPr>
        <w:t>Zobrazovací, signalizační a ovládací panel Moeller s dotykovou obrazovkou na skříni regulace DR3</w:t>
      </w:r>
      <w:r>
        <w:rPr>
          <w:noProof/>
        </w:rPr>
        <w:tab/>
      </w:r>
      <w:r>
        <w:rPr>
          <w:noProof/>
        </w:rPr>
        <w:fldChar w:fldCharType="begin"/>
      </w:r>
      <w:r>
        <w:rPr>
          <w:noProof/>
        </w:rPr>
        <w:instrText xml:space="preserve"> PAGEREF _Toc436646462 \h </w:instrText>
      </w:r>
      <w:r>
        <w:rPr>
          <w:noProof/>
        </w:rPr>
      </w:r>
      <w:r>
        <w:rPr>
          <w:noProof/>
        </w:rPr>
        <w:fldChar w:fldCharType="separate"/>
      </w:r>
      <w:r>
        <w:rPr>
          <w:noProof/>
        </w:rPr>
        <w:t>53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5.5</w:t>
      </w:r>
      <w:r>
        <w:rPr>
          <w:rFonts w:eastAsiaTheme="minorEastAsia" w:cstheme="minorBidi"/>
          <w:b w:val="0"/>
          <w:smallCaps w:val="0"/>
          <w:noProof/>
          <w:szCs w:val="22"/>
        </w:rPr>
        <w:tab/>
      </w:r>
      <w:r>
        <w:rPr>
          <w:noProof/>
        </w:rPr>
        <w:t>Zabezpečovací zařízení soustrojí</w:t>
      </w:r>
      <w:r>
        <w:rPr>
          <w:noProof/>
        </w:rPr>
        <w:tab/>
      </w:r>
      <w:r>
        <w:rPr>
          <w:noProof/>
        </w:rPr>
        <w:fldChar w:fldCharType="begin"/>
      </w:r>
      <w:r>
        <w:rPr>
          <w:noProof/>
        </w:rPr>
        <w:instrText xml:space="preserve"> PAGEREF _Toc436646463 \h </w:instrText>
      </w:r>
      <w:r>
        <w:rPr>
          <w:noProof/>
        </w:rPr>
      </w:r>
      <w:r>
        <w:rPr>
          <w:noProof/>
        </w:rPr>
        <w:fldChar w:fldCharType="separate"/>
      </w:r>
      <w:r>
        <w:rPr>
          <w:noProof/>
        </w:rPr>
        <w:t>55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5.5.1</w:t>
      </w:r>
      <w:r>
        <w:rPr>
          <w:rFonts w:eastAsiaTheme="minorEastAsia" w:cstheme="minorBidi"/>
          <w:smallCaps w:val="0"/>
          <w:noProof/>
          <w:szCs w:val="22"/>
        </w:rPr>
        <w:tab/>
      </w:r>
      <w:r>
        <w:rPr>
          <w:noProof/>
        </w:rPr>
        <w:t>Přehled některých důležitých sledovaných mezních a/nebo zabezpečovaných veličin, stavů a procesů soustrojí</w:t>
      </w:r>
      <w:r>
        <w:rPr>
          <w:noProof/>
        </w:rPr>
        <w:tab/>
      </w:r>
      <w:r>
        <w:rPr>
          <w:noProof/>
        </w:rPr>
        <w:fldChar w:fldCharType="begin"/>
      </w:r>
      <w:r>
        <w:rPr>
          <w:noProof/>
        </w:rPr>
        <w:instrText xml:space="preserve"> PAGEREF _Toc436646464 \h </w:instrText>
      </w:r>
      <w:r>
        <w:rPr>
          <w:noProof/>
        </w:rPr>
      </w:r>
      <w:r>
        <w:rPr>
          <w:noProof/>
        </w:rPr>
        <w:fldChar w:fldCharType="separate"/>
      </w:r>
      <w:r>
        <w:rPr>
          <w:noProof/>
        </w:rPr>
        <w:t>55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5.5.2</w:t>
      </w:r>
      <w:r>
        <w:rPr>
          <w:rFonts w:eastAsiaTheme="minorEastAsia" w:cstheme="minorBidi"/>
          <w:smallCaps w:val="0"/>
          <w:noProof/>
          <w:szCs w:val="22"/>
        </w:rPr>
        <w:tab/>
      </w:r>
      <w:r>
        <w:rPr>
          <w:noProof/>
        </w:rPr>
        <w:t>Přehled některých stavů, při kterých zabezpečovací zařízení vypne turbínu</w:t>
      </w:r>
      <w:r>
        <w:rPr>
          <w:noProof/>
        </w:rPr>
        <w:tab/>
      </w:r>
      <w:r>
        <w:rPr>
          <w:noProof/>
        </w:rPr>
        <w:fldChar w:fldCharType="begin"/>
      </w:r>
      <w:r>
        <w:rPr>
          <w:noProof/>
        </w:rPr>
        <w:instrText xml:space="preserve"> PAGEREF _Toc436646465 \h </w:instrText>
      </w:r>
      <w:r>
        <w:rPr>
          <w:noProof/>
        </w:rPr>
      </w:r>
      <w:r>
        <w:rPr>
          <w:noProof/>
        </w:rPr>
        <w:fldChar w:fldCharType="separate"/>
      </w:r>
      <w:r>
        <w:rPr>
          <w:noProof/>
        </w:rPr>
        <w:t>55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5.5.3</w:t>
      </w:r>
      <w:r>
        <w:rPr>
          <w:rFonts w:eastAsiaTheme="minorEastAsia" w:cstheme="minorBidi"/>
          <w:smallCaps w:val="0"/>
          <w:noProof/>
          <w:szCs w:val="22"/>
        </w:rPr>
        <w:tab/>
      </w:r>
      <w:r>
        <w:rPr>
          <w:noProof/>
        </w:rPr>
        <w:t>Zkoušky funkce zabezpečovacího zařízení</w:t>
      </w:r>
      <w:r>
        <w:rPr>
          <w:noProof/>
        </w:rPr>
        <w:tab/>
      </w:r>
      <w:r>
        <w:rPr>
          <w:noProof/>
        </w:rPr>
        <w:fldChar w:fldCharType="begin"/>
      </w:r>
      <w:r>
        <w:rPr>
          <w:noProof/>
        </w:rPr>
        <w:instrText xml:space="preserve"> PAGEREF _Toc436646466 \h </w:instrText>
      </w:r>
      <w:r>
        <w:rPr>
          <w:noProof/>
        </w:rPr>
      </w:r>
      <w:r>
        <w:rPr>
          <w:noProof/>
        </w:rPr>
        <w:fldChar w:fldCharType="separate"/>
      </w:r>
      <w:r>
        <w:rPr>
          <w:noProof/>
        </w:rPr>
        <w:t>56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5.6</w:t>
      </w:r>
      <w:r>
        <w:rPr>
          <w:rFonts w:eastAsiaTheme="minorEastAsia" w:cstheme="minorBidi"/>
          <w:b w:val="0"/>
          <w:smallCaps w:val="0"/>
          <w:noProof/>
          <w:szCs w:val="22"/>
        </w:rPr>
        <w:tab/>
      </w:r>
      <w:r>
        <w:rPr>
          <w:noProof/>
        </w:rPr>
        <w:t>Uvedení TN do provozu</w:t>
      </w:r>
      <w:r>
        <w:rPr>
          <w:noProof/>
        </w:rPr>
        <w:tab/>
      </w:r>
      <w:r>
        <w:rPr>
          <w:noProof/>
        </w:rPr>
        <w:fldChar w:fldCharType="begin"/>
      </w:r>
      <w:r>
        <w:rPr>
          <w:noProof/>
        </w:rPr>
        <w:instrText xml:space="preserve"> PAGEREF _Toc436646467 \h </w:instrText>
      </w:r>
      <w:r>
        <w:rPr>
          <w:noProof/>
        </w:rPr>
      </w:r>
      <w:r>
        <w:rPr>
          <w:noProof/>
        </w:rPr>
        <w:fldChar w:fldCharType="separate"/>
      </w:r>
      <w:r>
        <w:rPr>
          <w:noProof/>
        </w:rPr>
        <w:t>60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5.6.1</w:t>
      </w:r>
      <w:r>
        <w:rPr>
          <w:rFonts w:eastAsiaTheme="minorEastAsia" w:cstheme="minorBidi"/>
          <w:smallCaps w:val="0"/>
          <w:noProof/>
          <w:szCs w:val="22"/>
        </w:rPr>
        <w:tab/>
      </w:r>
      <w:r>
        <w:rPr>
          <w:noProof/>
        </w:rPr>
        <w:t>Kontrola splnění technických a technologických podmínek uvedení zařízení do provozu</w:t>
      </w:r>
      <w:r>
        <w:rPr>
          <w:noProof/>
        </w:rPr>
        <w:tab/>
      </w:r>
      <w:r>
        <w:rPr>
          <w:noProof/>
        </w:rPr>
        <w:fldChar w:fldCharType="begin"/>
      </w:r>
      <w:r>
        <w:rPr>
          <w:noProof/>
        </w:rPr>
        <w:instrText xml:space="preserve"> PAGEREF _Toc436646468 \h </w:instrText>
      </w:r>
      <w:r>
        <w:rPr>
          <w:noProof/>
        </w:rPr>
      </w:r>
      <w:r>
        <w:rPr>
          <w:noProof/>
        </w:rPr>
        <w:fldChar w:fldCharType="separate"/>
      </w:r>
      <w:r>
        <w:rPr>
          <w:noProof/>
        </w:rPr>
        <w:t>60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5.6.2</w:t>
      </w:r>
      <w:r>
        <w:rPr>
          <w:rFonts w:eastAsiaTheme="minorEastAsia" w:cstheme="minorBidi"/>
          <w:smallCaps w:val="0"/>
          <w:noProof/>
          <w:szCs w:val="22"/>
        </w:rPr>
        <w:tab/>
      </w:r>
      <w:r>
        <w:rPr>
          <w:noProof/>
        </w:rPr>
        <w:t>Příprava soustrojí ke spuštění</w:t>
      </w:r>
      <w:r>
        <w:rPr>
          <w:noProof/>
        </w:rPr>
        <w:tab/>
      </w:r>
      <w:r>
        <w:rPr>
          <w:noProof/>
        </w:rPr>
        <w:fldChar w:fldCharType="begin"/>
      </w:r>
      <w:r>
        <w:rPr>
          <w:noProof/>
        </w:rPr>
        <w:instrText xml:space="preserve"> PAGEREF _Toc436646469 \h </w:instrText>
      </w:r>
      <w:r>
        <w:rPr>
          <w:noProof/>
        </w:rPr>
      </w:r>
      <w:r>
        <w:rPr>
          <w:noProof/>
        </w:rPr>
        <w:fldChar w:fldCharType="separate"/>
      </w:r>
      <w:r>
        <w:rPr>
          <w:noProof/>
        </w:rPr>
        <w:t>60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5.6.3</w:t>
      </w:r>
      <w:r>
        <w:rPr>
          <w:rFonts w:eastAsiaTheme="minorEastAsia" w:cstheme="minorBidi"/>
          <w:smallCaps w:val="0"/>
          <w:noProof/>
          <w:szCs w:val="22"/>
        </w:rPr>
        <w:tab/>
      </w:r>
      <w:r>
        <w:rPr>
          <w:noProof/>
        </w:rPr>
        <w:t>Pohotovostní stav soustrojí</w:t>
      </w:r>
      <w:r>
        <w:rPr>
          <w:noProof/>
        </w:rPr>
        <w:tab/>
      </w:r>
      <w:r>
        <w:rPr>
          <w:noProof/>
        </w:rPr>
        <w:fldChar w:fldCharType="begin"/>
      </w:r>
      <w:r>
        <w:rPr>
          <w:noProof/>
        </w:rPr>
        <w:instrText xml:space="preserve"> PAGEREF _Toc436646470 \h </w:instrText>
      </w:r>
      <w:r>
        <w:rPr>
          <w:noProof/>
        </w:rPr>
      </w:r>
      <w:r>
        <w:rPr>
          <w:noProof/>
        </w:rPr>
        <w:fldChar w:fldCharType="separate"/>
      </w:r>
      <w:r>
        <w:rPr>
          <w:noProof/>
        </w:rPr>
        <w:t>61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5.6.4</w:t>
      </w:r>
      <w:r>
        <w:rPr>
          <w:rFonts w:eastAsiaTheme="minorEastAsia" w:cstheme="minorBidi"/>
          <w:smallCaps w:val="0"/>
          <w:noProof/>
          <w:szCs w:val="22"/>
        </w:rPr>
        <w:tab/>
      </w:r>
      <w:r>
        <w:rPr>
          <w:noProof/>
        </w:rPr>
        <w:t>Spuštění a ovládání turbíny v servisním režimu</w:t>
      </w:r>
      <w:r>
        <w:rPr>
          <w:noProof/>
        </w:rPr>
        <w:tab/>
      </w:r>
      <w:r>
        <w:rPr>
          <w:noProof/>
        </w:rPr>
        <w:fldChar w:fldCharType="begin"/>
      </w:r>
      <w:r>
        <w:rPr>
          <w:noProof/>
        </w:rPr>
        <w:instrText xml:space="preserve"> PAGEREF _Toc436646471 \h </w:instrText>
      </w:r>
      <w:r>
        <w:rPr>
          <w:noProof/>
        </w:rPr>
      </w:r>
      <w:r>
        <w:rPr>
          <w:noProof/>
        </w:rPr>
        <w:fldChar w:fldCharType="separate"/>
      </w:r>
      <w:r>
        <w:rPr>
          <w:noProof/>
        </w:rPr>
        <w:t>62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5.6.5</w:t>
      </w:r>
      <w:r>
        <w:rPr>
          <w:rFonts w:eastAsiaTheme="minorEastAsia" w:cstheme="minorBidi"/>
          <w:smallCaps w:val="0"/>
          <w:noProof/>
          <w:szCs w:val="22"/>
        </w:rPr>
        <w:tab/>
      </w:r>
      <w:r>
        <w:rPr>
          <w:noProof/>
        </w:rPr>
        <w:t>Spuštění soustrojí v režimu [RAMPA]</w:t>
      </w:r>
      <w:r>
        <w:rPr>
          <w:noProof/>
        </w:rPr>
        <w:tab/>
      </w:r>
      <w:r>
        <w:rPr>
          <w:noProof/>
        </w:rPr>
        <w:fldChar w:fldCharType="begin"/>
      </w:r>
      <w:r>
        <w:rPr>
          <w:noProof/>
        </w:rPr>
        <w:instrText xml:space="preserve"> PAGEREF _Toc436646472 \h </w:instrText>
      </w:r>
      <w:r>
        <w:rPr>
          <w:noProof/>
        </w:rPr>
      </w:r>
      <w:r>
        <w:rPr>
          <w:noProof/>
        </w:rPr>
        <w:fldChar w:fldCharType="separate"/>
      </w:r>
      <w:r>
        <w:rPr>
          <w:noProof/>
        </w:rPr>
        <w:t>62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5.6.6</w:t>
      </w:r>
      <w:r>
        <w:rPr>
          <w:rFonts w:eastAsiaTheme="minorEastAsia" w:cstheme="minorBidi"/>
          <w:smallCaps w:val="0"/>
          <w:noProof/>
          <w:szCs w:val="22"/>
        </w:rPr>
        <w:tab/>
      </w:r>
      <w:r>
        <w:rPr>
          <w:noProof/>
        </w:rPr>
        <w:t>Rychlé spuštění soustrojí</w:t>
      </w:r>
      <w:r>
        <w:rPr>
          <w:noProof/>
        </w:rPr>
        <w:tab/>
      </w:r>
      <w:r>
        <w:rPr>
          <w:noProof/>
        </w:rPr>
        <w:fldChar w:fldCharType="begin"/>
      </w:r>
      <w:r>
        <w:rPr>
          <w:noProof/>
        </w:rPr>
        <w:instrText xml:space="preserve"> PAGEREF _Toc436646473 \h </w:instrText>
      </w:r>
      <w:r>
        <w:rPr>
          <w:noProof/>
        </w:rPr>
      </w:r>
      <w:r>
        <w:rPr>
          <w:noProof/>
        </w:rPr>
        <w:fldChar w:fldCharType="separate"/>
      </w:r>
      <w:r>
        <w:rPr>
          <w:noProof/>
        </w:rPr>
        <w:t>62</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5.7</w:t>
      </w:r>
      <w:r>
        <w:rPr>
          <w:rFonts w:eastAsiaTheme="minorEastAsia" w:cstheme="minorBidi"/>
          <w:b w:val="0"/>
          <w:smallCaps w:val="0"/>
          <w:noProof/>
          <w:szCs w:val="22"/>
        </w:rPr>
        <w:tab/>
      </w:r>
      <w:r>
        <w:rPr>
          <w:noProof/>
        </w:rPr>
        <w:t>Provozování TN</w:t>
      </w:r>
      <w:r>
        <w:rPr>
          <w:noProof/>
        </w:rPr>
        <w:tab/>
      </w:r>
      <w:r>
        <w:rPr>
          <w:noProof/>
        </w:rPr>
        <w:fldChar w:fldCharType="begin"/>
      </w:r>
      <w:r>
        <w:rPr>
          <w:noProof/>
        </w:rPr>
        <w:instrText xml:space="preserve"> PAGEREF _Toc436646474 \h </w:instrText>
      </w:r>
      <w:r>
        <w:rPr>
          <w:noProof/>
        </w:rPr>
      </w:r>
      <w:r>
        <w:rPr>
          <w:noProof/>
        </w:rPr>
        <w:fldChar w:fldCharType="separate"/>
      </w:r>
      <w:r>
        <w:rPr>
          <w:noProof/>
        </w:rPr>
        <w:t>63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5.8</w:t>
      </w:r>
      <w:r>
        <w:rPr>
          <w:rFonts w:eastAsiaTheme="minorEastAsia" w:cstheme="minorBidi"/>
          <w:b w:val="0"/>
          <w:smallCaps w:val="0"/>
          <w:noProof/>
          <w:szCs w:val="22"/>
        </w:rPr>
        <w:tab/>
      </w:r>
      <w:r>
        <w:rPr>
          <w:noProof/>
        </w:rPr>
        <w:t>Odstavení TN z provozu</w:t>
      </w:r>
      <w:r>
        <w:rPr>
          <w:noProof/>
        </w:rPr>
        <w:tab/>
      </w:r>
      <w:r>
        <w:rPr>
          <w:noProof/>
        </w:rPr>
        <w:fldChar w:fldCharType="begin"/>
      </w:r>
      <w:r>
        <w:rPr>
          <w:noProof/>
        </w:rPr>
        <w:instrText xml:space="preserve"> PAGEREF _Toc436646475 \h </w:instrText>
      </w:r>
      <w:r>
        <w:rPr>
          <w:noProof/>
        </w:rPr>
      </w:r>
      <w:r>
        <w:rPr>
          <w:noProof/>
        </w:rPr>
        <w:fldChar w:fldCharType="separate"/>
      </w:r>
      <w:r>
        <w:rPr>
          <w:noProof/>
        </w:rPr>
        <w:t>63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5.8.1</w:t>
      </w:r>
      <w:r>
        <w:rPr>
          <w:rFonts w:eastAsiaTheme="minorEastAsia" w:cstheme="minorBidi"/>
          <w:smallCaps w:val="0"/>
          <w:noProof/>
          <w:szCs w:val="22"/>
        </w:rPr>
        <w:tab/>
      </w:r>
      <w:r>
        <w:rPr>
          <w:noProof/>
        </w:rPr>
        <w:t>Programové odstavení</w:t>
      </w:r>
      <w:r>
        <w:rPr>
          <w:noProof/>
        </w:rPr>
        <w:tab/>
      </w:r>
      <w:r>
        <w:rPr>
          <w:noProof/>
        </w:rPr>
        <w:fldChar w:fldCharType="begin"/>
      </w:r>
      <w:r>
        <w:rPr>
          <w:noProof/>
        </w:rPr>
        <w:instrText xml:space="preserve"> PAGEREF _Toc436646476 \h </w:instrText>
      </w:r>
      <w:r>
        <w:rPr>
          <w:noProof/>
        </w:rPr>
      </w:r>
      <w:r>
        <w:rPr>
          <w:noProof/>
        </w:rPr>
        <w:fldChar w:fldCharType="separate"/>
      </w:r>
      <w:r>
        <w:rPr>
          <w:noProof/>
        </w:rPr>
        <w:t>63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5.8.2</w:t>
      </w:r>
      <w:r>
        <w:rPr>
          <w:rFonts w:eastAsiaTheme="minorEastAsia" w:cstheme="minorBidi"/>
          <w:smallCaps w:val="0"/>
          <w:noProof/>
          <w:szCs w:val="22"/>
        </w:rPr>
        <w:tab/>
      </w:r>
      <w:r>
        <w:rPr>
          <w:noProof/>
        </w:rPr>
        <w:t>Havarijní odstavení soustrojí</w:t>
      </w:r>
      <w:r>
        <w:rPr>
          <w:noProof/>
        </w:rPr>
        <w:tab/>
      </w:r>
      <w:r>
        <w:rPr>
          <w:noProof/>
        </w:rPr>
        <w:fldChar w:fldCharType="begin"/>
      </w:r>
      <w:r>
        <w:rPr>
          <w:noProof/>
        </w:rPr>
        <w:instrText xml:space="preserve"> PAGEREF _Toc436646477 \h </w:instrText>
      </w:r>
      <w:r>
        <w:rPr>
          <w:noProof/>
        </w:rPr>
      </w:r>
      <w:r>
        <w:rPr>
          <w:noProof/>
        </w:rPr>
        <w:fldChar w:fldCharType="separate"/>
      </w:r>
      <w:r>
        <w:rPr>
          <w:noProof/>
        </w:rPr>
        <w:t>63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5.9</w:t>
      </w:r>
      <w:r>
        <w:rPr>
          <w:rFonts w:eastAsiaTheme="minorEastAsia" w:cstheme="minorBidi"/>
          <w:b w:val="0"/>
          <w:smallCaps w:val="0"/>
          <w:noProof/>
          <w:szCs w:val="22"/>
        </w:rPr>
        <w:tab/>
      </w:r>
      <w:r>
        <w:rPr>
          <w:noProof/>
        </w:rPr>
        <w:t>Mimořádné stavy TN</w:t>
      </w:r>
      <w:r>
        <w:rPr>
          <w:noProof/>
        </w:rPr>
        <w:tab/>
      </w:r>
      <w:r>
        <w:rPr>
          <w:noProof/>
        </w:rPr>
        <w:fldChar w:fldCharType="begin"/>
      </w:r>
      <w:r>
        <w:rPr>
          <w:noProof/>
        </w:rPr>
        <w:instrText xml:space="preserve"> PAGEREF _Toc436646478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5.9.1</w:t>
      </w:r>
      <w:r>
        <w:rPr>
          <w:rFonts w:eastAsiaTheme="minorEastAsia" w:cstheme="minorBidi"/>
          <w:smallCaps w:val="0"/>
          <w:noProof/>
          <w:szCs w:val="22"/>
        </w:rPr>
        <w:tab/>
      </w:r>
      <w:r>
        <w:rPr>
          <w:noProof/>
        </w:rPr>
        <w:t>Závady na regulaci</w:t>
      </w:r>
      <w:r>
        <w:rPr>
          <w:noProof/>
        </w:rPr>
        <w:tab/>
      </w:r>
      <w:r>
        <w:rPr>
          <w:noProof/>
        </w:rPr>
        <w:fldChar w:fldCharType="begin"/>
      </w:r>
      <w:r>
        <w:rPr>
          <w:noProof/>
        </w:rPr>
        <w:instrText xml:space="preserve"> PAGEREF _Toc436646479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5.9.2</w:t>
      </w:r>
      <w:r>
        <w:rPr>
          <w:rFonts w:eastAsiaTheme="minorEastAsia" w:cstheme="minorBidi"/>
          <w:smallCaps w:val="0"/>
          <w:noProof/>
          <w:szCs w:val="22"/>
        </w:rPr>
        <w:tab/>
      </w:r>
      <w:r>
        <w:rPr>
          <w:noProof/>
        </w:rPr>
        <w:t>Nestabilní regulace turbíny</w:t>
      </w:r>
      <w:r>
        <w:rPr>
          <w:noProof/>
        </w:rPr>
        <w:tab/>
      </w:r>
      <w:r>
        <w:rPr>
          <w:noProof/>
        </w:rPr>
        <w:fldChar w:fldCharType="begin"/>
      </w:r>
      <w:r>
        <w:rPr>
          <w:noProof/>
        </w:rPr>
        <w:instrText xml:space="preserve"> PAGEREF _Toc436646480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5.9.3</w:t>
      </w:r>
      <w:r>
        <w:rPr>
          <w:rFonts w:eastAsiaTheme="minorEastAsia" w:cstheme="minorBidi"/>
          <w:smallCaps w:val="0"/>
          <w:noProof/>
          <w:szCs w:val="22"/>
        </w:rPr>
        <w:tab/>
      </w:r>
      <w:r>
        <w:rPr>
          <w:noProof/>
        </w:rPr>
        <w:t>Přítomnost vody v oleji</w:t>
      </w:r>
      <w:r>
        <w:rPr>
          <w:noProof/>
        </w:rPr>
        <w:tab/>
      </w:r>
      <w:r>
        <w:rPr>
          <w:noProof/>
        </w:rPr>
        <w:fldChar w:fldCharType="begin"/>
      </w:r>
      <w:r>
        <w:rPr>
          <w:noProof/>
        </w:rPr>
        <w:instrText xml:space="preserve"> PAGEREF _Toc436646481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5.9.4</w:t>
      </w:r>
      <w:r>
        <w:rPr>
          <w:rFonts w:eastAsiaTheme="minorEastAsia" w:cstheme="minorBidi"/>
          <w:smallCaps w:val="0"/>
          <w:noProof/>
          <w:szCs w:val="22"/>
        </w:rPr>
        <w:tab/>
      </w:r>
      <w:r>
        <w:rPr>
          <w:noProof/>
        </w:rPr>
        <w:t>Vysoká teplota oleje</w:t>
      </w:r>
      <w:r>
        <w:rPr>
          <w:noProof/>
        </w:rPr>
        <w:tab/>
      </w:r>
      <w:r>
        <w:rPr>
          <w:noProof/>
        </w:rPr>
        <w:fldChar w:fldCharType="begin"/>
      </w:r>
      <w:r>
        <w:rPr>
          <w:noProof/>
        </w:rPr>
        <w:instrText xml:space="preserve"> PAGEREF _Toc436646482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5.9.5</w:t>
      </w:r>
      <w:r>
        <w:rPr>
          <w:rFonts w:eastAsiaTheme="minorEastAsia" w:cstheme="minorBidi"/>
          <w:smallCaps w:val="0"/>
          <w:noProof/>
          <w:szCs w:val="22"/>
        </w:rPr>
        <w:tab/>
      </w:r>
      <w:r>
        <w:rPr>
          <w:noProof/>
        </w:rPr>
        <w:t>Změna předepsaných hodnot kvality oleje</w:t>
      </w:r>
      <w:r>
        <w:rPr>
          <w:noProof/>
        </w:rPr>
        <w:tab/>
      </w:r>
      <w:r>
        <w:rPr>
          <w:noProof/>
        </w:rPr>
        <w:fldChar w:fldCharType="begin"/>
      </w:r>
      <w:r>
        <w:rPr>
          <w:noProof/>
        </w:rPr>
        <w:instrText xml:space="preserve"> PAGEREF _Toc436646483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5.9.6</w:t>
      </w:r>
      <w:r>
        <w:rPr>
          <w:rFonts w:eastAsiaTheme="minorEastAsia" w:cstheme="minorBidi"/>
          <w:smallCaps w:val="0"/>
          <w:noProof/>
          <w:szCs w:val="22"/>
        </w:rPr>
        <w:tab/>
      </w:r>
      <w:r>
        <w:rPr>
          <w:noProof/>
        </w:rPr>
        <w:t>Nefunkční ochrana</w:t>
      </w:r>
      <w:r>
        <w:rPr>
          <w:noProof/>
        </w:rPr>
        <w:tab/>
      </w:r>
      <w:r>
        <w:rPr>
          <w:noProof/>
        </w:rPr>
        <w:fldChar w:fldCharType="begin"/>
      </w:r>
      <w:r>
        <w:rPr>
          <w:noProof/>
        </w:rPr>
        <w:instrText xml:space="preserve"> PAGEREF _Toc436646484 \h </w:instrText>
      </w:r>
      <w:r>
        <w:rPr>
          <w:noProof/>
        </w:rPr>
      </w:r>
      <w:r>
        <w:rPr>
          <w:noProof/>
        </w:rPr>
        <w:fldChar w:fldCharType="separate"/>
      </w:r>
      <w:r>
        <w:rPr>
          <w:noProof/>
        </w:rPr>
        <w:t>65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5.9.7</w:t>
      </w:r>
      <w:r>
        <w:rPr>
          <w:rFonts w:eastAsiaTheme="minorEastAsia" w:cstheme="minorBidi"/>
          <w:smallCaps w:val="0"/>
          <w:noProof/>
          <w:szCs w:val="22"/>
        </w:rPr>
        <w:tab/>
      </w:r>
      <w:r>
        <w:rPr>
          <w:noProof/>
        </w:rPr>
        <w:t>Nespolehlivá funkce olejového vypínače</w:t>
      </w:r>
      <w:r>
        <w:rPr>
          <w:noProof/>
        </w:rPr>
        <w:tab/>
      </w:r>
      <w:r>
        <w:rPr>
          <w:noProof/>
        </w:rPr>
        <w:fldChar w:fldCharType="begin"/>
      </w:r>
      <w:r>
        <w:rPr>
          <w:noProof/>
        </w:rPr>
        <w:instrText xml:space="preserve"> PAGEREF _Toc436646485 \h </w:instrText>
      </w:r>
      <w:r>
        <w:rPr>
          <w:noProof/>
        </w:rPr>
      </w:r>
      <w:r>
        <w:rPr>
          <w:noProof/>
        </w:rPr>
        <w:fldChar w:fldCharType="separate"/>
      </w:r>
      <w:r>
        <w:rPr>
          <w:noProof/>
        </w:rPr>
        <w:t>65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5.9.8</w:t>
      </w:r>
      <w:r>
        <w:rPr>
          <w:rFonts w:eastAsiaTheme="minorEastAsia" w:cstheme="minorBidi"/>
          <w:smallCaps w:val="0"/>
          <w:noProof/>
          <w:szCs w:val="22"/>
        </w:rPr>
        <w:tab/>
      </w:r>
      <w:r>
        <w:rPr>
          <w:noProof/>
        </w:rPr>
        <w:t>Nepřípustné chvění ložisek turbíny</w:t>
      </w:r>
      <w:r>
        <w:rPr>
          <w:noProof/>
        </w:rPr>
        <w:tab/>
      </w:r>
      <w:r>
        <w:rPr>
          <w:noProof/>
        </w:rPr>
        <w:fldChar w:fldCharType="begin"/>
      </w:r>
      <w:r>
        <w:rPr>
          <w:noProof/>
        </w:rPr>
        <w:instrText xml:space="preserve"> PAGEREF _Toc436646486 \h </w:instrText>
      </w:r>
      <w:r>
        <w:rPr>
          <w:noProof/>
        </w:rPr>
      </w:r>
      <w:r>
        <w:rPr>
          <w:noProof/>
        </w:rPr>
        <w:fldChar w:fldCharType="separate"/>
      </w:r>
      <w:r>
        <w:rPr>
          <w:noProof/>
        </w:rPr>
        <w:t>65</w:t>
      </w:r>
      <w:r>
        <w:rPr>
          <w:noProof/>
        </w:rPr>
        <w:fldChar w:fldCharType="end"/>
      </w:r>
    </w:p>
    <w:p w:rsidR="00E631B7" w:rsidRDefault="00E631B7">
      <w:pPr>
        <w:pStyle w:val="Obsah1"/>
        <w:rPr>
          <w:rFonts w:eastAsiaTheme="minorEastAsia" w:cstheme="minorBidi"/>
          <w:b w:val="0"/>
          <w:caps w:val="0"/>
          <w:szCs w:val="22"/>
          <w:u w:val="none"/>
        </w:rPr>
      </w:pPr>
      <w:r>
        <w:t>6.</w:t>
      </w:r>
      <w:r>
        <w:rPr>
          <w:rFonts w:eastAsiaTheme="minorEastAsia" w:cstheme="minorBidi"/>
          <w:b w:val="0"/>
          <w:caps w:val="0"/>
          <w:szCs w:val="22"/>
          <w:u w:val="none"/>
        </w:rPr>
        <w:tab/>
      </w:r>
      <w:r>
        <w:t>Chladicí voda</w:t>
      </w:r>
      <w:r>
        <w:tab/>
      </w:r>
      <w:r>
        <w:fldChar w:fldCharType="begin"/>
      </w:r>
      <w:r>
        <w:instrText xml:space="preserve"> PAGEREF _Toc436646487 \h </w:instrText>
      </w:r>
      <w:r>
        <w:fldChar w:fldCharType="separate"/>
      </w:r>
      <w:r>
        <w:t>66</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6.1</w:t>
      </w:r>
      <w:r>
        <w:rPr>
          <w:rFonts w:eastAsiaTheme="minorEastAsia" w:cstheme="minorBidi"/>
          <w:b w:val="0"/>
          <w:smallCaps w:val="0"/>
          <w:noProof/>
          <w:szCs w:val="22"/>
        </w:rPr>
        <w:tab/>
      </w:r>
      <w:r>
        <w:rPr>
          <w:noProof/>
        </w:rPr>
        <w:t>Standardní a pomocný zdroj chladicí vody</w:t>
      </w:r>
      <w:r>
        <w:rPr>
          <w:noProof/>
        </w:rPr>
        <w:tab/>
      </w:r>
      <w:r>
        <w:rPr>
          <w:noProof/>
        </w:rPr>
        <w:fldChar w:fldCharType="begin"/>
      </w:r>
      <w:r>
        <w:rPr>
          <w:noProof/>
        </w:rPr>
        <w:instrText xml:space="preserve"> PAGEREF _Toc436646488 \h </w:instrText>
      </w:r>
      <w:r>
        <w:rPr>
          <w:noProof/>
        </w:rPr>
      </w:r>
      <w:r>
        <w:rPr>
          <w:noProof/>
        </w:rPr>
        <w:fldChar w:fldCharType="separate"/>
      </w:r>
      <w:r>
        <w:rPr>
          <w:noProof/>
        </w:rPr>
        <w:t>66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6.2</w:t>
      </w:r>
      <w:r>
        <w:rPr>
          <w:rFonts w:eastAsiaTheme="minorEastAsia" w:cstheme="minorBidi"/>
          <w:b w:val="0"/>
          <w:smallCaps w:val="0"/>
          <w:noProof/>
          <w:szCs w:val="22"/>
        </w:rPr>
        <w:tab/>
      </w:r>
      <w:r>
        <w:rPr>
          <w:noProof/>
        </w:rPr>
        <w:t>Havarijní zdroj chladicí vody</w:t>
      </w:r>
      <w:r>
        <w:rPr>
          <w:noProof/>
        </w:rPr>
        <w:tab/>
      </w:r>
      <w:r>
        <w:rPr>
          <w:noProof/>
        </w:rPr>
        <w:fldChar w:fldCharType="begin"/>
      </w:r>
      <w:r>
        <w:rPr>
          <w:noProof/>
        </w:rPr>
        <w:instrText xml:space="preserve"> PAGEREF _Toc436646489 \h </w:instrText>
      </w:r>
      <w:r>
        <w:rPr>
          <w:noProof/>
        </w:rPr>
      </w:r>
      <w:r>
        <w:rPr>
          <w:noProof/>
        </w:rPr>
        <w:fldChar w:fldCharType="separate"/>
      </w:r>
      <w:r>
        <w:rPr>
          <w:noProof/>
        </w:rPr>
        <w:t>66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6.2.1</w:t>
      </w:r>
      <w:r>
        <w:rPr>
          <w:rFonts w:eastAsiaTheme="minorEastAsia" w:cstheme="minorBidi"/>
          <w:smallCaps w:val="0"/>
          <w:noProof/>
          <w:szCs w:val="22"/>
        </w:rPr>
        <w:tab/>
      </w:r>
      <w:r>
        <w:rPr>
          <w:noProof/>
        </w:rPr>
        <w:t>Monitoring hladin v nádržích surové vody</w:t>
      </w:r>
      <w:r>
        <w:rPr>
          <w:noProof/>
        </w:rPr>
        <w:tab/>
      </w:r>
      <w:r>
        <w:rPr>
          <w:noProof/>
        </w:rPr>
        <w:fldChar w:fldCharType="begin"/>
      </w:r>
      <w:r>
        <w:rPr>
          <w:noProof/>
        </w:rPr>
        <w:instrText xml:space="preserve"> PAGEREF _Toc436646490 \h </w:instrText>
      </w:r>
      <w:r>
        <w:rPr>
          <w:noProof/>
        </w:rPr>
      </w:r>
      <w:r>
        <w:rPr>
          <w:noProof/>
        </w:rPr>
        <w:fldChar w:fldCharType="separate"/>
      </w:r>
      <w:r>
        <w:rPr>
          <w:noProof/>
        </w:rPr>
        <w:t>66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6.3</w:t>
      </w:r>
      <w:r>
        <w:rPr>
          <w:rFonts w:eastAsiaTheme="minorEastAsia" w:cstheme="minorBidi"/>
          <w:b w:val="0"/>
          <w:smallCaps w:val="0"/>
          <w:noProof/>
          <w:szCs w:val="22"/>
        </w:rPr>
        <w:tab/>
      </w:r>
      <w:r>
        <w:rPr>
          <w:noProof/>
        </w:rPr>
        <w:t>Monitoring průtoku chladicí vody</w:t>
      </w:r>
      <w:r>
        <w:rPr>
          <w:noProof/>
        </w:rPr>
        <w:tab/>
      </w:r>
      <w:r>
        <w:rPr>
          <w:noProof/>
        </w:rPr>
        <w:fldChar w:fldCharType="begin"/>
      </w:r>
      <w:r>
        <w:rPr>
          <w:noProof/>
        </w:rPr>
        <w:instrText xml:space="preserve"> PAGEREF _Toc436646491 \h </w:instrText>
      </w:r>
      <w:r>
        <w:rPr>
          <w:noProof/>
        </w:rPr>
      </w:r>
      <w:r>
        <w:rPr>
          <w:noProof/>
        </w:rPr>
        <w:fldChar w:fldCharType="separate"/>
      </w:r>
      <w:r>
        <w:rPr>
          <w:noProof/>
        </w:rPr>
        <w:t>66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6.4</w:t>
      </w:r>
      <w:r>
        <w:rPr>
          <w:rFonts w:eastAsiaTheme="minorEastAsia" w:cstheme="minorBidi"/>
          <w:b w:val="0"/>
          <w:smallCaps w:val="0"/>
          <w:noProof/>
          <w:szCs w:val="22"/>
        </w:rPr>
        <w:tab/>
      </w:r>
      <w:r>
        <w:rPr>
          <w:noProof/>
        </w:rPr>
        <w:t>Zapojení výstupů chladicí vody</w:t>
      </w:r>
      <w:r>
        <w:rPr>
          <w:noProof/>
        </w:rPr>
        <w:tab/>
      </w:r>
      <w:r>
        <w:rPr>
          <w:noProof/>
        </w:rPr>
        <w:fldChar w:fldCharType="begin"/>
      </w:r>
      <w:r>
        <w:rPr>
          <w:noProof/>
        </w:rPr>
        <w:instrText xml:space="preserve"> PAGEREF _Toc436646492 \h </w:instrText>
      </w:r>
      <w:r>
        <w:rPr>
          <w:noProof/>
        </w:rPr>
      </w:r>
      <w:r>
        <w:rPr>
          <w:noProof/>
        </w:rPr>
        <w:fldChar w:fldCharType="separate"/>
      </w:r>
      <w:r>
        <w:rPr>
          <w:noProof/>
        </w:rPr>
        <w:t>67</w:t>
      </w:r>
      <w:r>
        <w:rPr>
          <w:noProof/>
        </w:rPr>
        <w:fldChar w:fldCharType="end"/>
      </w:r>
    </w:p>
    <w:p w:rsidR="00E631B7" w:rsidRDefault="00E631B7">
      <w:pPr>
        <w:pStyle w:val="Obsah1"/>
        <w:rPr>
          <w:rFonts w:eastAsiaTheme="minorEastAsia" w:cstheme="minorBidi"/>
          <w:b w:val="0"/>
          <w:caps w:val="0"/>
          <w:szCs w:val="22"/>
          <w:u w:val="none"/>
        </w:rPr>
      </w:pPr>
      <w:r>
        <w:t>7.</w:t>
      </w:r>
      <w:r>
        <w:rPr>
          <w:rFonts w:eastAsiaTheme="minorEastAsia" w:cstheme="minorBidi"/>
          <w:b w:val="0"/>
          <w:caps w:val="0"/>
          <w:szCs w:val="22"/>
          <w:u w:val="none"/>
        </w:rPr>
        <w:tab/>
      </w:r>
      <w:r>
        <w:t>Řízení provozu technologického celku napájecí stanice</w:t>
      </w:r>
      <w:r>
        <w:tab/>
      </w:r>
      <w:r>
        <w:fldChar w:fldCharType="begin"/>
      </w:r>
      <w:r>
        <w:instrText xml:space="preserve"> PAGEREF _Toc436646493 \h </w:instrText>
      </w:r>
      <w:r>
        <w:fldChar w:fldCharType="separate"/>
      </w:r>
      <w:r>
        <w:t>68</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7.1</w:t>
      </w:r>
      <w:r>
        <w:rPr>
          <w:rFonts w:eastAsiaTheme="minorEastAsia" w:cstheme="minorBidi"/>
          <w:b w:val="0"/>
          <w:smallCaps w:val="0"/>
          <w:noProof/>
          <w:szCs w:val="22"/>
        </w:rPr>
        <w:tab/>
      </w:r>
      <w:r>
        <w:rPr>
          <w:noProof/>
        </w:rPr>
        <w:t>Operátorské pracoviště systému monitorování a ovládání technologických prvků napájecí stanice</w:t>
      </w:r>
      <w:r>
        <w:rPr>
          <w:noProof/>
        </w:rPr>
        <w:tab/>
      </w:r>
      <w:r>
        <w:rPr>
          <w:noProof/>
        </w:rPr>
        <w:fldChar w:fldCharType="begin"/>
      </w:r>
      <w:r>
        <w:rPr>
          <w:noProof/>
        </w:rPr>
        <w:instrText xml:space="preserve"> PAGEREF _Toc436646494 \h </w:instrText>
      </w:r>
      <w:r>
        <w:rPr>
          <w:noProof/>
        </w:rPr>
      </w:r>
      <w:r>
        <w:rPr>
          <w:noProof/>
        </w:rPr>
        <w:fldChar w:fldCharType="separate"/>
      </w:r>
      <w:r>
        <w:rPr>
          <w:noProof/>
        </w:rPr>
        <w:t>68</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7.2</w:t>
      </w:r>
      <w:r>
        <w:rPr>
          <w:rFonts w:eastAsiaTheme="minorEastAsia" w:cstheme="minorBidi"/>
          <w:b w:val="0"/>
          <w:smallCaps w:val="0"/>
          <w:noProof/>
          <w:szCs w:val="22"/>
        </w:rPr>
        <w:tab/>
      </w:r>
      <w:r>
        <w:rPr>
          <w:noProof/>
        </w:rPr>
        <w:t>Řízení počtu a skladby provozovaných napájecích čerpadel</w:t>
      </w:r>
      <w:r>
        <w:rPr>
          <w:noProof/>
        </w:rPr>
        <w:tab/>
      </w:r>
      <w:r>
        <w:rPr>
          <w:noProof/>
        </w:rPr>
        <w:fldChar w:fldCharType="begin"/>
      </w:r>
      <w:r>
        <w:rPr>
          <w:noProof/>
        </w:rPr>
        <w:instrText xml:space="preserve"> PAGEREF _Toc436646495 \h </w:instrText>
      </w:r>
      <w:r>
        <w:rPr>
          <w:noProof/>
        </w:rPr>
      </w:r>
      <w:r>
        <w:rPr>
          <w:noProof/>
        </w:rPr>
        <w:fldChar w:fldCharType="separate"/>
      </w:r>
      <w:r>
        <w:rPr>
          <w:noProof/>
        </w:rPr>
        <w:t>68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7.2.1</w:t>
      </w:r>
      <w:r>
        <w:rPr>
          <w:rFonts w:eastAsiaTheme="minorEastAsia" w:cstheme="minorBidi"/>
          <w:smallCaps w:val="0"/>
          <w:noProof/>
          <w:szCs w:val="22"/>
        </w:rPr>
        <w:tab/>
      </w:r>
      <w:r>
        <w:rPr>
          <w:noProof/>
        </w:rPr>
        <w:t>Řízení počtu provozovaných napájecích čerpadel při stabilizovaném provozu Zdroje</w:t>
      </w:r>
      <w:r>
        <w:rPr>
          <w:noProof/>
        </w:rPr>
        <w:tab/>
      </w:r>
      <w:r>
        <w:rPr>
          <w:noProof/>
        </w:rPr>
        <w:fldChar w:fldCharType="begin"/>
      </w:r>
      <w:r>
        <w:rPr>
          <w:noProof/>
        </w:rPr>
        <w:instrText xml:space="preserve"> PAGEREF _Toc436646496 \h </w:instrText>
      </w:r>
      <w:r>
        <w:rPr>
          <w:noProof/>
        </w:rPr>
      </w:r>
      <w:r>
        <w:rPr>
          <w:noProof/>
        </w:rPr>
        <w:fldChar w:fldCharType="separate"/>
      </w:r>
      <w:r>
        <w:rPr>
          <w:noProof/>
        </w:rPr>
        <w:t>68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7.2.2</w:t>
      </w:r>
      <w:r>
        <w:rPr>
          <w:rFonts w:eastAsiaTheme="minorEastAsia" w:cstheme="minorBidi"/>
          <w:smallCaps w:val="0"/>
          <w:noProof/>
          <w:szCs w:val="22"/>
        </w:rPr>
        <w:tab/>
      </w:r>
      <w:r>
        <w:rPr>
          <w:noProof/>
        </w:rPr>
        <w:t>Řízení počtu provozovaných napájecích čerpadel při přechodných stavech a poruchách</w:t>
      </w:r>
      <w:r>
        <w:rPr>
          <w:noProof/>
        </w:rPr>
        <w:tab/>
      </w:r>
      <w:r>
        <w:rPr>
          <w:noProof/>
        </w:rPr>
        <w:fldChar w:fldCharType="begin"/>
      </w:r>
      <w:r>
        <w:rPr>
          <w:noProof/>
        </w:rPr>
        <w:instrText xml:space="preserve"> PAGEREF _Toc436646497 \h </w:instrText>
      </w:r>
      <w:r>
        <w:rPr>
          <w:noProof/>
        </w:rPr>
      </w:r>
      <w:r>
        <w:rPr>
          <w:noProof/>
        </w:rPr>
        <w:fldChar w:fldCharType="separate"/>
      </w:r>
      <w:r>
        <w:rPr>
          <w:noProof/>
        </w:rPr>
        <w:t>69</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7.3</w:t>
      </w:r>
      <w:r>
        <w:rPr>
          <w:rFonts w:eastAsiaTheme="minorEastAsia" w:cstheme="minorBidi"/>
          <w:b w:val="0"/>
          <w:smallCaps w:val="0"/>
          <w:noProof/>
          <w:szCs w:val="22"/>
        </w:rPr>
        <w:tab/>
      </w:r>
      <w:r>
        <w:rPr>
          <w:noProof/>
        </w:rPr>
        <w:t>Tlak napájecí vody</w:t>
      </w:r>
      <w:r>
        <w:rPr>
          <w:noProof/>
        </w:rPr>
        <w:tab/>
      </w:r>
      <w:r>
        <w:rPr>
          <w:noProof/>
        </w:rPr>
        <w:fldChar w:fldCharType="begin"/>
      </w:r>
      <w:r>
        <w:rPr>
          <w:noProof/>
        </w:rPr>
        <w:instrText xml:space="preserve"> PAGEREF _Toc436646498 \h </w:instrText>
      </w:r>
      <w:r>
        <w:rPr>
          <w:noProof/>
        </w:rPr>
      </w:r>
      <w:r>
        <w:rPr>
          <w:noProof/>
        </w:rPr>
        <w:fldChar w:fldCharType="separate"/>
      </w:r>
      <w:r>
        <w:rPr>
          <w:noProof/>
        </w:rPr>
        <w:t>69</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7.4</w:t>
      </w:r>
      <w:r>
        <w:rPr>
          <w:rFonts w:eastAsiaTheme="minorEastAsia" w:cstheme="minorBidi"/>
          <w:b w:val="0"/>
          <w:smallCaps w:val="0"/>
          <w:noProof/>
          <w:szCs w:val="22"/>
        </w:rPr>
        <w:tab/>
      </w:r>
      <w:r>
        <w:rPr>
          <w:noProof/>
        </w:rPr>
        <w:t>Ostatní specifické pokyny pro provoz NS</w:t>
      </w:r>
      <w:r>
        <w:rPr>
          <w:noProof/>
        </w:rPr>
        <w:tab/>
      </w:r>
      <w:r>
        <w:rPr>
          <w:noProof/>
        </w:rPr>
        <w:fldChar w:fldCharType="begin"/>
      </w:r>
      <w:r>
        <w:rPr>
          <w:noProof/>
        </w:rPr>
        <w:instrText xml:space="preserve"> PAGEREF _Toc436646499 \h </w:instrText>
      </w:r>
      <w:r>
        <w:rPr>
          <w:noProof/>
        </w:rPr>
      </w:r>
      <w:r>
        <w:rPr>
          <w:noProof/>
        </w:rPr>
        <w:fldChar w:fldCharType="separate"/>
      </w:r>
      <w:r>
        <w:rPr>
          <w:noProof/>
        </w:rPr>
        <w:t>70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7.4.1</w:t>
      </w:r>
      <w:r>
        <w:rPr>
          <w:rFonts w:eastAsiaTheme="minorEastAsia" w:cstheme="minorBidi"/>
          <w:smallCaps w:val="0"/>
          <w:noProof/>
          <w:szCs w:val="22"/>
        </w:rPr>
        <w:tab/>
      </w:r>
      <w:r>
        <w:rPr>
          <w:noProof/>
        </w:rPr>
        <w:t>Střídání provozovaných čerpadel</w:t>
      </w:r>
      <w:r>
        <w:rPr>
          <w:noProof/>
        </w:rPr>
        <w:tab/>
      </w:r>
      <w:r>
        <w:rPr>
          <w:noProof/>
        </w:rPr>
        <w:fldChar w:fldCharType="begin"/>
      </w:r>
      <w:r>
        <w:rPr>
          <w:noProof/>
        </w:rPr>
        <w:instrText xml:space="preserve"> PAGEREF _Toc436646500 \h </w:instrText>
      </w:r>
      <w:r>
        <w:rPr>
          <w:noProof/>
        </w:rPr>
      </w:r>
      <w:r>
        <w:rPr>
          <w:noProof/>
        </w:rPr>
        <w:fldChar w:fldCharType="separate"/>
      </w:r>
      <w:r>
        <w:rPr>
          <w:noProof/>
        </w:rPr>
        <w:t>70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7.4.2</w:t>
      </w:r>
      <w:r>
        <w:rPr>
          <w:rFonts w:eastAsiaTheme="minorEastAsia" w:cstheme="minorBidi"/>
          <w:smallCaps w:val="0"/>
          <w:noProof/>
          <w:szCs w:val="22"/>
        </w:rPr>
        <w:tab/>
      </w:r>
      <w:r>
        <w:rPr>
          <w:noProof/>
        </w:rPr>
        <w:t>Řízení výkonu jednotlivého čerpadla</w:t>
      </w:r>
      <w:r>
        <w:rPr>
          <w:noProof/>
        </w:rPr>
        <w:tab/>
      </w:r>
      <w:r>
        <w:rPr>
          <w:noProof/>
        </w:rPr>
        <w:fldChar w:fldCharType="begin"/>
      </w:r>
      <w:r>
        <w:rPr>
          <w:noProof/>
        </w:rPr>
        <w:instrText xml:space="preserve"> PAGEREF _Toc436646501 \h </w:instrText>
      </w:r>
      <w:r>
        <w:rPr>
          <w:noProof/>
        </w:rPr>
      </w:r>
      <w:r>
        <w:rPr>
          <w:noProof/>
        </w:rPr>
        <w:fldChar w:fldCharType="separate"/>
      </w:r>
      <w:r>
        <w:rPr>
          <w:noProof/>
        </w:rPr>
        <w:t>70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7.4.3</w:t>
      </w:r>
      <w:r>
        <w:rPr>
          <w:rFonts w:eastAsiaTheme="minorEastAsia" w:cstheme="minorBidi"/>
          <w:smallCaps w:val="0"/>
          <w:noProof/>
          <w:szCs w:val="22"/>
        </w:rPr>
        <w:tab/>
      </w:r>
      <w:r>
        <w:rPr>
          <w:noProof/>
        </w:rPr>
        <w:t>Tlak na sání čerpadel</w:t>
      </w:r>
      <w:r>
        <w:rPr>
          <w:noProof/>
        </w:rPr>
        <w:tab/>
      </w:r>
      <w:r>
        <w:rPr>
          <w:noProof/>
        </w:rPr>
        <w:fldChar w:fldCharType="begin"/>
      </w:r>
      <w:r>
        <w:rPr>
          <w:noProof/>
        </w:rPr>
        <w:instrText xml:space="preserve"> PAGEREF _Toc436646502 \h </w:instrText>
      </w:r>
      <w:r>
        <w:rPr>
          <w:noProof/>
        </w:rPr>
      </w:r>
      <w:r>
        <w:rPr>
          <w:noProof/>
        </w:rPr>
        <w:fldChar w:fldCharType="separate"/>
      </w:r>
      <w:r>
        <w:rPr>
          <w:noProof/>
        </w:rPr>
        <w:t>70</w:t>
      </w:r>
      <w:r>
        <w:rPr>
          <w:noProof/>
        </w:rPr>
        <w:fldChar w:fldCharType="end"/>
      </w:r>
    </w:p>
    <w:p w:rsidR="00E631B7" w:rsidRDefault="00E631B7">
      <w:pPr>
        <w:pStyle w:val="Obsah1"/>
        <w:rPr>
          <w:rFonts w:eastAsiaTheme="minorEastAsia" w:cstheme="minorBidi"/>
          <w:b w:val="0"/>
          <w:caps w:val="0"/>
          <w:szCs w:val="22"/>
          <w:u w:val="none"/>
        </w:rPr>
      </w:pPr>
      <w:r>
        <w:t>8.</w:t>
      </w:r>
      <w:r>
        <w:rPr>
          <w:rFonts w:eastAsiaTheme="minorEastAsia" w:cstheme="minorBidi"/>
          <w:b w:val="0"/>
          <w:caps w:val="0"/>
          <w:szCs w:val="22"/>
          <w:u w:val="none"/>
        </w:rPr>
        <w:tab/>
      </w:r>
      <w:r>
        <w:t>Všeobecné požadavky na zabezpečení činností na zařízení, organizace práce</w:t>
      </w:r>
      <w:r>
        <w:tab/>
      </w:r>
      <w:r>
        <w:fldChar w:fldCharType="begin"/>
      </w:r>
      <w:r>
        <w:instrText xml:space="preserve"> PAGEREF _Toc436646503 \h </w:instrText>
      </w:r>
      <w:r>
        <w:fldChar w:fldCharType="separate"/>
      </w:r>
      <w:r>
        <w:t>71</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8.1</w:t>
      </w:r>
      <w:r>
        <w:rPr>
          <w:rFonts w:eastAsiaTheme="minorEastAsia" w:cstheme="minorBidi"/>
          <w:b w:val="0"/>
          <w:smallCaps w:val="0"/>
          <w:noProof/>
          <w:szCs w:val="22"/>
        </w:rPr>
        <w:tab/>
      </w:r>
      <w:r>
        <w:rPr>
          <w:noProof/>
        </w:rPr>
        <w:t>Kvalifikace obsluh</w:t>
      </w:r>
      <w:r>
        <w:rPr>
          <w:noProof/>
        </w:rPr>
        <w:tab/>
      </w:r>
      <w:r>
        <w:rPr>
          <w:noProof/>
        </w:rPr>
        <w:fldChar w:fldCharType="begin"/>
      </w:r>
      <w:r>
        <w:rPr>
          <w:noProof/>
        </w:rPr>
        <w:instrText xml:space="preserve"> PAGEREF _Toc436646504 \h </w:instrText>
      </w:r>
      <w:r>
        <w:rPr>
          <w:noProof/>
        </w:rPr>
      </w:r>
      <w:r>
        <w:rPr>
          <w:noProof/>
        </w:rPr>
        <w:fldChar w:fldCharType="separate"/>
      </w:r>
      <w:r>
        <w:rPr>
          <w:noProof/>
        </w:rPr>
        <w:t>71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8.1.1</w:t>
      </w:r>
      <w:r>
        <w:rPr>
          <w:rFonts w:eastAsiaTheme="minorEastAsia" w:cstheme="minorBidi"/>
          <w:smallCaps w:val="0"/>
          <w:noProof/>
          <w:szCs w:val="22"/>
        </w:rPr>
        <w:tab/>
      </w:r>
      <w:r>
        <w:rPr>
          <w:noProof/>
        </w:rPr>
        <w:t>Zvláštní kvalifikace zaměstnance pověřeného samostatnou obsluhou vyhrazeného tlakového zařízení (VTLZ)</w:t>
      </w:r>
      <w:r>
        <w:rPr>
          <w:noProof/>
        </w:rPr>
        <w:tab/>
      </w:r>
      <w:r>
        <w:rPr>
          <w:noProof/>
        </w:rPr>
        <w:fldChar w:fldCharType="begin"/>
      </w:r>
      <w:r>
        <w:rPr>
          <w:noProof/>
        </w:rPr>
        <w:instrText xml:space="preserve"> PAGEREF _Toc436646505 \h </w:instrText>
      </w:r>
      <w:r>
        <w:rPr>
          <w:noProof/>
        </w:rPr>
      </w:r>
      <w:r>
        <w:rPr>
          <w:noProof/>
        </w:rPr>
        <w:fldChar w:fldCharType="separate"/>
      </w:r>
      <w:r>
        <w:rPr>
          <w:noProof/>
        </w:rPr>
        <w:t>71</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8.2</w:t>
      </w:r>
      <w:r>
        <w:rPr>
          <w:rFonts w:eastAsiaTheme="minorEastAsia" w:cstheme="minorBidi"/>
          <w:b w:val="0"/>
          <w:smallCaps w:val="0"/>
          <w:noProof/>
          <w:szCs w:val="22"/>
        </w:rPr>
        <w:tab/>
      </w:r>
      <w:r>
        <w:rPr>
          <w:noProof/>
        </w:rPr>
        <w:t>Organizace práce</w:t>
      </w:r>
      <w:r>
        <w:rPr>
          <w:noProof/>
        </w:rPr>
        <w:tab/>
      </w:r>
      <w:r>
        <w:rPr>
          <w:noProof/>
        </w:rPr>
        <w:fldChar w:fldCharType="begin"/>
      </w:r>
      <w:r>
        <w:rPr>
          <w:noProof/>
        </w:rPr>
        <w:instrText xml:space="preserve"> PAGEREF _Toc436646506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8.2.1</w:t>
      </w:r>
      <w:r>
        <w:rPr>
          <w:rFonts w:eastAsiaTheme="minorEastAsia" w:cstheme="minorBidi"/>
          <w:smallCaps w:val="0"/>
          <w:noProof/>
          <w:szCs w:val="22"/>
        </w:rPr>
        <w:tab/>
      </w:r>
      <w:r>
        <w:rPr>
          <w:noProof/>
        </w:rPr>
        <w:t>Způsob řízení práce a pracovní vztahy</w:t>
      </w:r>
      <w:r>
        <w:rPr>
          <w:noProof/>
        </w:rPr>
        <w:tab/>
      </w:r>
      <w:r>
        <w:rPr>
          <w:noProof/>
        </w:rPr>
        <w:fldChar w:fldCharType="begin"/>
      </w:r>
      <w:r>
        <w:rPr>
          <w:noProof/>
        </w:rPr>
        <w:instrText xml:space="preserve"> PAGEREF _Toc436646507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8.2.2</w:t>
      </w:r>
      <w:r>
        <w:rPr>
          <w:rFonts w:eastAsiaTheme="minorEastAsia" w:cstheme="minorBidi"/>
          <w:smallCaps w:val="0"/>
          <w:noProof/>
          <w:szCs w:val="22"/>
        </w:rPr>
        <w:tab/>
      </w:r>
      <w:r>
        <w:rPr>
          <w:noProof/>
        </w:rPr>
        <w:t>Vymezení míry odpovědnosti obsluh</w:t>
      </w:r>
      <w:r>
        <w:rPr>
          <w:noProof/>
        </w:rPr>
        <w:tab/>
      </w:r>
      <w:r>
        <w:rPr>
          <w:noProof/>
        </w:rPr>
        <w:fldChar w:fldCharType="begin"/>
      </w:r>
      <w:r>
        <w:rPr>
          <w:noProof/>
        </w:rPr>
        <w:instrText xml:space="preserve"> PAGEREF _Toc436646508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8.2.3</w:t>
      </w:r>
      <w:r>
        <w:rPr>
          <w:rFonts w:eastAsiaTheme="minorEastAsia" w:cstheme="minorBidi"/>
          <w:smallCaps w:val="0"/>
          <w:noProof/>
          <w:szCs w:val="22"/>
        </w:rPr>
        <w:tab/>
      </w:r>
      <w:r>
        <w:rPr>
          <w:noProof/>
        </w:rPr>
        <w:t>Vymezení pracoviště</w:t>
      </w:r>
      <w:r>
        <w:rPr>
          <w:noProof/>
        </w:rPr>
        <w:tab/>
      </w:r>
      <w:r>
        <w:rPr>
          <w:noProof/>
        </w:rPr>
        <w:fldChar w:fldCharType="begin"/>
      </w:r>
      <w:r>
        <w:rPr>
          <w:noProof/>
        </w:rPr>
        <w:instrText xml:space="preserve"> PAGEREF _Toc436646509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8.2.4</w:t>
      </w:r>
      <w:r>
        <w:rPr>
          <w:rFonts w:eastAsiaTheme="minorEastAsia" w:cstheme="minorBidi"/>
          <w:smallCaps w:val="0"/>
          <w:noProof/>
          <w:szCs w:val="22"/>
        </w:rPr>
        <w:tab/>
      </w:r>
      <w:r>
        <w:rPr>
          <w:noProof/>
        </w:rPr>
        <w:t>Technologické návaznosti, součinnost</w:t>
      </w:r>
      <w:r>
        <w:rPr>
          <w:noProof/>
        </w:rPr>
        <w:tab/>
      </w:r>
      <w:r>
        <w:rPr>
          <w:noProof/>
        </w:rPr>
        <w:fldChar w:fldCharType="begin"/>
      </w:r>
      <w:r>
        <w:rPr>
          <w:noProof/>
        </w:rPr>
        <w:instrText xml:space="preserve"> PAGEREF _Toc436646510 \h </w:instrText>
      </w:r>
      <w:r>
        <w:rPr>
          <w:noProof/>
        </w:rPr>
      </w:r>
      <w:r>
        <w:rPr>
          <w:noProof/>
        </w:rPr>
        <w:fldChar w:fldCharType="separate"/>
      </w:r>
      <w:r>
        <w:rPr>
          <w:noProof/>
        </w:rPr>
        <w:t>73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8.3</w:t>
      </w:r>
      <w:r>
        <w:rPr>
          <w:rFonts w:eastAsiaTheme="minorEastAsia" w:cstheme="minorBidi"/>
          <w:b w:val="0"/>
          <w:smallCaps w:val="0"/>
          <w:noProof/>
          <w:szCs w:val="22"/>
        </w:rPr>
        <w:tab/>
      </w:r>
      <w:r>
        <w:rPr>
          <w:noProof/>
        </w:rPr>
        <w:t>Všeobecná náplň činností obsluhy Zařízení</w:t>
      </w:r>
      <w:r>
        <w:rPr>
          <w:noProof/>
        </w:rPr>
        <w:tab/>
      </w:r>
      <w:r>
        <w:rPr>
          <w:noProof/>
        </w:rPr>
        <w:fldChar w:fldCharType="begin"/>
      </w:r>
      <w:r>
        <w:rPr>
          <w:noProof/>
        </w:rPr>
        <w:instrText xml:space="preserve"> PAGEREF _Toc436646511 \h </w:instrText>
      </w:r>
      <w:r>
        <w:rPr>
          <w:noProof/>
        </w:rPr>
      </w:r>
      <w:r>
        <w:rPr>
          <w:noProof/>
        </w:rPr>
        <w:fldChar w:fldCharType="separate"/>
      </w:r>
      <w:r>
        <w:rPr>
          <w:noProof/>
        </w:rPr>
        <w:t>73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8.3.1</w:t>
      </w:r>
      <w:r>
        <w:rPr>
          <w:rFonts w:eastAsiaTheme="minorEastAsia" w:cstheme="minorBidi"/>
          <w:smallCaps w:val="0"/>
          <w:noProof/>
          <w:szCs w:val="22"/>
        </w:rPr>
        <w:tab/>
      </w:r>
      <w:r>
        <w:rPr>
          <w:noProof/>
        </w:rPr>
        <w:t>Obsluha Zařízení</w:t>
      </w:r>
      <w:r>
        <w:rPr>
          <w:noProof/>
        </w:rPr>
        <w:tab/>
      </w:r>
      <w:r>
        <w:rPr>
          <w:noProof/>
        </w:rPr>
        <w:fldChar w:fldCharType="begin"/>
      </w:r>
      <w:r>
        <w:rPr>
          <w:noProof/>
        </w:rPr>
        <w:instrText xml:space="preserve"> PAGEREF _Toc436646512 \h </w:instrText>
      </w:r>
      <w:r>
        <w:rPr>
          <w:noProof/>
        </w:rPr>
      </w:r>
      <w:r>
        <w:rPr>
          <w:noProof/>
        </w:rPr>
        <w:fldChar w:fldCharType="separate"/>
      </w:r>
      <w:r>
        <w:rPr>
          <w:noProof/>
        </w:rPr>
        <w:t>73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8.3.2</w:t>
      </w:r>
      <w:r>
        <w:rPr>
          <w:rFonts w:eastAsiaTheme="minorEastAsia" w:cstheme="minorBidi"/>
          <w:smallCaps w:val="0"/>
          <w:noProof/>
          <w:szCs w:val="22"/>
        </w:rPr>
        <w:tab/>
      </w:r>
      <w:r>
        <w:rPr>
          <w:noProof/>
        </w:rPr>
        <w:t>Provozní kontroly Zařízení</w:t>
      </w:r>
      <w:r>
        <w:rPr>
          <w:noProof/>
        </w:rPr>
        <w:tab/>
      </w:r>
      <w:r>
        <w:rPr>
          <w:noProof/>
        </w:rPr>
        <w:fldChar w:fldCharType="begin"/>
      </w:r>
      <w:r>
        <w:rPr>
          <w:noProof/>
        </w:rPr>
        <w:instrText xml:space="preserve"> PAGEREF _Toc436646513 \h </w:instrText>
      </w:r>
      <w:r>
        <w:rPr>
          <w:noProof/>
        </w:rPr>
      </w:r>
      <w:r>
        <w:rPr>
          <w:noProof/>
        </w:rPr>
        <w:fldChar w:fldCharType="separate"/>
      </w:r>
      <w:r>
        <w:rPr>
          <w:noProof/>
        </w:rPr>
        <w:t>73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8.4</w:t>
      </w:r>
      <w:r>
        <w:rPr>
          <w:rFonts w:eastAsiaTheme="minorEastAsia" w:cstheme="minorBidi"/>
          <w:b w:val="0"/>
          <w:smallCaps w:val="0"/>
          <w:noProof/>
          <w:szCs w:val="22"/>
        </w:rPr>
        <w:tab/>
      </w:r>
      <w:r>
        <w:rPr>
          <w:noProof/>
        </w:rPr>
        <w:t>Specifické kontroly, obslužné a údržbové úkony</w:t>
      </w:r>
      <w:r>
        <w:rPr>
          <w:noProof/>
        </w:rPr>
        <w:tab/>
      </w:r>
      <w:r>
        <w:rPr>
          <w:noProof/>
        </w:rPr>
        <w:fldChar w:fldCharType="begin"/>
      </w:r>
      <w:r>
        <w:rPr>
          <w:noProof/>
        </w:rPr>
        <w:instrText xml:space="preserve"> PAGEREF _Toc436646514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8.4.1</w:t>
      </w:r>
      <w:r>
        <w:rPr>
          <w:rFonts w:eastAsiaTheme="minorEastAsia" w:cstheme="minorBidi"/>
          <w:smallCaps w:val="0"/>
          <w:noProof/>
          <w:szCs w:val="22"/>
        </w:rPr>
        <w:tab/>
      </w:r>
      <w:r>
        <w:rPr>
          <w:noProof/>
        </w:rPr>
        <w:t>1x za pracovní směnu (provádí obsluha)</w:t>
      </w:r>
      <w:r>
        <w:rPr>
          <w:noProof/>
        </w:rPr>
        <w:tab/>
      </w:r>
      <w:r>
        <w:rPr>
          <w:noProof/>
        </w:rPr>
        <w:fldChar w:fldCharType="begin"/>
      </w:r>
      <w:r>
        <w:rPr>
          <w:noProof/>
        </w:rPr>
        <w:instrText xml:space="preserve"> PAGEREF _Toc436646515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8.4.2</w:t>
      </w:r>
      <w:r>
        <w:rPr>
          <w:rFonts w:eastAsiaTheme="minorEastAsia" w:cstheme="minorBidi"/>
          <w:smallCaps w:val="0"/>
          <w:noProof/>
          <w:szCs w:val="22"/>
        </w:rPr>
        <w:tab/>
      </w:r>
      <w:r>
        <w:rPr>
          <w:noProof/>
        </w:rPr>
        <w:t>1x za týden (provádí obsluha)</w:t>
      </w:r>
      <w:r>
        <w:rPr>
          <w:noProof/>
        </w:rPr>
        <w:tab/>
      </w:r>
      <w:r>
        <w:rPr>
          <w:noProof/>
        </w:rPr>
        <w:fldChar w:fldCharType="begin"/>
      </w:r>
      <w:r>
        <w:rPr>
          <w:noProof/>
        </w:rPr>
        <w:instrText xml:space="preserve"> PAGEREF _Toc436646516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8.4.3</w:t>
      </w:r>
      <w:r>
        <w:rPr>
          <w:rFonts w:eastAsiaTheme="minorEastAsia" w:cstheme="minorBidi"/>
          <w:smallCaps w:val="0"/>
          <w:noProof/>
          <w:szCs w:val="22"/>
        </w:rPr>
        <w:tab/>
      </w:r>
      <w:r>
        <w:rPr>
          <w:noProof/>
        </w:rPr>
        <w:t>Účelové činnosti s různou periodicitou (zajišťuje STS)</w:t>
      </w:r>
      <w:r>
        <w:rPr>
          <w:noProof/>
        </w:rPr>
        <w:tab/>
      </w:r>
      <w:r>
        <w:rPr>
          <w:noProof/>
        </w:rPr>
        <w:fldChar w:fldCharType="begin"/>
      </w:r>
      <w:r>
        <w:rPr>
          <w:noProof/>
        </w:rPr>
        <w:instrText xml:space="preserve"> PAGEREF _Toc436646517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8.4.4</w:t>
      </w:r>
      <w:r>
        <w:rPr>
          <w:rFonts w:eastAsiaTheme="minorEastAsia" w:cstheme="minorBidi"/>
          <w:smallCaps w:val="0"/>
          <w:noProof/>
          <w:szCs w:val="22"/>
        </w:rPr>
        <w:tab/>
      </w:r>
      <w:r>
        <w:rPr>
          <w:noProof/>
        </w:rPr>
        <w:t>Revize, opravy a udržování (zajišťuje správce Zařízení)</w:t>
      </w:r>
      <w:r>
        <w:rPr>
          <w:noProof/>
        </w:rPr>
        <w:tab/>
      </w:r>
      <w:r>
        <w:rPr>
          <w:noProof/>
        </w:rPr>
        <w:fldChar w:fldCharType="begin"/>
      </w:r>
      <w:r>
        <w:rPr>
          <w:noProof/>
        </w:rPr>
        <w:instrText xml:space="preserve"> PAGEREF _Toc436646518 \h </w:instrText>
      </w:r>
      <w:r>
        <w:rPr>
          <w:noProof/>
        </w:rPr>
      </w:r>
      <w:r>
        <w:rPr>
          <w:noProof/>
        </w:rPr>
        <w:fldChar w:fldCharType="separate"/>
      </w:r>
      <w:r>
        <w:rPr>
          <w:noProof/>
        </w:rPr>
        <w:t>75</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8.5</w:t>
      </w:r>
      <w:r>
        <w:rPr>
          <w:rFonts w:eastAsiaTheme="minorEastAsia" w:cstheme="minorBidi"/>
          <w:b w:val="0"/>
          <w:smallCaps w:val="0"/>
          <w:noProof/>
          <w:szCs w:val="22"/>
        </w:rPr>
        <w:tab/>
      </w:r>
      <w:r>
        <w:rPr>
          <w:noProof/>
        </w:rPr>
        <w:t>Hlavní zakázané úkony a činnosti</w:t>
      </w:r>
      <w:r>
        <w:rPr>
          <w:noProof/>
        </w:rPr>
        <w:tab/>
      </w:r>
      <w:r>
        <w:rPr>
          <w:noProof/>
        </w:rPr>
        <w:fldChar w:fldCharType="begin"/>
      </w:r>
      <w:r>
        <w:rPr>
          <w:noProof/>
        </w:rPr>
        <w:instrText xml:space="preserve"> PAGEREF _Toc436646519 \h </w:instrText>
      </w:r>
      <w:r>
        <w:rPr>
          <w:noProof/>
        </w:rPr>
      </w:r>
      <w:r>
        <w:rPr>
          <w:noProof/>
        </w:rPr>
        <w:fldChar w:fldCharType="separate"/>
      </w:r>
      <w:r>
        <w:rPr>
          <w:noProof/>
        </w:rPr>
        <w:t>75</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8.6</w:t>
      </w:r>
      <w:r>
        <w:rPr>
          <w:rFonts w:eastAsiaTheme="minorEastAsia" w:cstheme="minorBidi"/>
          <w:b w:val="0"/>
          <w:smallCaps w:val="0"/>
          <w:noProof/>
          <w:szCs w:val="22"/>
        </w:rPr>
        <w:tab/>
      </w:r>
      <w:r>
        <w:rPr>
          <w:noProof/>
        </w:rPr>
        <w:t>Vedení provozní dokumentace</w:t>
      </w:r>
      <w:r>
        <w:rPr>
          <w:noProof/>
        </w:rPr>
        <w:tab/>
      </w:r>
      <w:r>
        <w:rPr>
          <w:noProof/>
        </w:rPr>
        <w:fldChar w:fldCharType="begin"/>
      </w:r>
      <w:r>
        <w:rPr>
          <w:noProof/>
        </w:rPr>
        <w:instrText xml:space="preserve"> PAGEREF _Toc436646520 \h </w:instrText>
      </w:r>
      <w:r>
        <w:rPr>
          <w:noProof/>
        </w:rPr>
      </w:r>
      <w:r>
        <w:rPr>
          <w:noProof/>
        </w:rPr>
        <w:fldChar w:fldCharType="separate"/>
      </w:r>
      <w:r>
        <w:rPr>
          <w:noProof/>
        </w:rPr>
        <w:t>76</w:t>
      </w:r>
      <w:r>
        <w:rPr>
          <w:noProof/>
        </w:rPr>
        <w:fldChar w:fldCharType="end"/>
      </w:r>
    </w:p>
    <w:p w:rsidR="00E631B7" w:rsidRDefault="00E631B7">
      <w:pPr>
        <w:pStyle w:val="Obsah1"/>
        <w:rPr>
          <w:rFonts w:eastAsiaTheme="minorEastAsia" w:cstheme="minorBidi"/>
          <w:b w:val="0"/>
          <w:caps w:val="0"/>
          <w:szCs w:val="22"/>
          <w:u w:val="none"/>
        </w:rPr>
      </w:pPr>
      <w:r>
        <w:t>9.</w:t>
      </w:r>
      <w:r>
        <w:rPr>
          <w:rFonts w:eastAsiaTheme="minorEastAsia" w:cstheme="minorBidi"/>
          <w:b w:val="0"/>
          <w:caps w:val="0"/>
          <w:szCs w:val="22"/>
          <w:u w:val="none"/>
        </w:rPr>
        <w:tab/>
      </w:r>
      <w:r>
        <w:t>Přílohy</w:t>
      </w:r>
      <w:r>
        <w:tab/>
      </w:r>
      <w:r>
        <w:fldChar w:fldCharType="begin"/>
      </w:r>
      <w:r>
        <w:instrText xml:space="preserve"> PAGEREF _Toc436646521 \h </w:instrText>
      </w:r>
      <w:r>
        <w:fldChar w:fldCharType="separate"/>
      </w:r>
      <w:r>
        <w:t>77</w:t>
      </w:r>
      <w:r>
        <w:fldChar w:fldCharType="end"/>
      </w:r>
    </w:p>
    <w:p w:rsidR="008B15E4" w:rsidRDefault="008B15E4">
      <w:r>
        <w:fldChar w:fldCharType="end"/>
      </w:r>
    </w:p>
    <w:p w:rsidR="008B15E4" w:rsidRDefault="008B15E4">
      <w:pPr>
        <w:pStyle w:val="Nadpis1"/>
        <w:pageBreakBefore/>
        <w:ind w:left="703" w:hanging="703"/>
      </w:pPr>
      <w:bookmarkStart w:id="3" w:name="_Toc436646374"/>
      <w:r>
        <w:t>Úvodní ustanovení</w:t>
      </w:r>
      <w:bookmarkEnd w:id="3"/>
    </w:p>
    <w:p w:rsidR="008B15E4" w:rsidRDefault="008B15E4">
      <w:pPr>
        <w:pStyle w:val="Nadpis2"/>
      </w:pPr>
      <w:bookmarkStart w:id="4" w:name="_Toc436646375"/>
      <w:r>
        <w:t>Účel předpisu</w:t>
      </w:r>
      <w:bookmarkEnd w:id="4"/>
    </w:p>
    <w:p w:rsidR="008B15E4" w:rsidRDefault="008B15E4">
      <w:pPr>
        <w:pStyle w:val="Odstavec1"/>
      </w:pPr>
      <w:r>
        <w:t xml:space="preserve">Tímto Místním provozním bezpečnostním předpisem (dále jen „MPP“) jsou stanoveny zejména pracovní technologické postupy pro bezpečné, spolehlivé a hospodárné používání </w:t>
      </w:r>
      <w:r>
        <w:rPr>
          <w:smallCaps/>
        </w:rPr>
        <w:t>Zařízení</w:t>
      </w:r>
      <w:r>
        <w:t xml:space="preserve">, pravidla pohybu obsluhy </w:t>
      </w:r>
      <w:r>
        <w:rPr>
          <w:smallCaps/>
        </w:rPr>
        <w:t>Zařízení</w:t>
      </w:r>
      <w:r>
        <w:t xml:space="preserve">, dalších zaměstnanců vlastníka a uživatele </w:t>
      </w:r>
      <w:r>
        <w:rPr>
          <w:smallCaps/>
        </w:rPr>
        <w:t>Zařízení</w:t>
      </w:r>
      <w:r>
        <w:t xml:space="preserve"> United Energy</w:t>
      </w:r>
      <w:r w:rsidR="00250FA5">
        <w:t>,</w:t>
      </w:r>
      <w:r>
        <w:t xml:space="preserve"> a.s., se sídlem Most-Komořany, Teplárenská 2, PSČ 434 03 (dále jen „</w:t>
      </w:r>
      <w:r>
        <w:rPr>
          <w:smallCaps/>
        </w:rPr>
        <w:t>Zaměstnavatel</w:t>
      </w:r>
      <w:r>
        <w:t xml:space="preserve">“) a ostatních osob v prostorech a na pracovištích </w:t>
      </w:r>
      <w:r>
        <w:rPr>
          <w:smallCaps/>
        </w:rPr>
        <w:t>Zaměstnavatele</w:t>
      </w:r>
      <w:r>
        <w:t xml:space="preserve"> s ohledem na relevantní platné právní předpisy, technické normy, požadavky orgánů státního odborného dozoru a vnitřní předpisy </w:t>
      </w:r>
      <w:r>
        <w:rPr>
          <w:smallCaps/>
        </w:rPr>
        <w:t>Zaměstnavatele</w:t>
      </w:r>
      <w:r>
        <w:t xml:space="preserve">, skutečný stav </w:t>
      </w:r>
      <w:r>
        <w:rPr>
          <w:smallCaps/>
        </w:rPr>
        <w:t>Zařízení</w:t>
      </w:r>
      <w:r>
        <w:t xml:space="preserve"> a místní podmínky významné pro bezpečné, spolehlivé a hospodárné používání </w:t>
      </w:r>
      <w:r>
        <w:rPr>
          <w:smallCaps/>
        </w:rPr>
        <w:t>Zařízení</w:t>
      </w:r>
      <w:r>
        <w:t>.</w:t>
      </w:r>
    </w:p>
    <w:p w:rsidR="008B15E4" w:rsidRDefault="008B15E4">
      <w:pPr>
        <w:pStyle w:val="Nadpis2"/>
      </w:pPr>
      <w:bookmarkStart w:id="5" w:name="_Toc436646376"/>
      <w:r>
        <w:t>Závaznost předpisu</w:t>
      </w:r>
      <w:bookmarkEnd w:id="5"/>
    </w:p>
    <w:p w:rsidR="008B15E4" w:rsidRDefault="008B15E4">
      <w:pPr>
        <w:pStyle w:val="Odstavec1"/>
      </w:pPr>
      <w:r>
        <w:rPr>
          <w:smallCaps/>
        </w:rPr>
        <w:t>MPP</w:t>
      </w:r>
      <w:r>
        <w:t xml:space="preserve"> stanovuje povinnosti, odpovědnosti a pracovní postupy zaměstnancům provádějícím nebo zajišťujícím obsluhu </w:t>
      </w:r>
      <w:r>
        <w:rPr>
          <w:smallCaps/>
        </w:rPr>
        <w:t>Zařízení</w:t>
      </w:r>
      <w:r>
        <w:t xml:space="preserve">, odpovědnosti a pracovní postupy zaměstnancům zajišťujícím nebo provádějícím řízení provozu, opravy a udržování </w:t>
      </w:r>
      <w:r>
        <w:rPr>
          <w:smallCaps/>
        </w:rPr>
        <w:t>Zařízení</w:t>
      </w:r>
      <w:r>
        <w:t xml:space="preserve"> a poskytuje administrativní předpis nezbytný pro řízení provozu i vlastní provozování </w:t>
      </w:r>
      <w:r>
        <w:rPr>
          <w:smallCaps/>
        </w:rPr>
        <w:t>Zařízení</w:t>
      </w:r>
      <w:r>
        <w:t xml:space="preserve"> v souladu s platnými relevantními právními předpisy, technickými normami, požadavky orgánů státního odborného dozoru, vnitřními předpisy </w:t>
      </w:r>
      <w:r>
        <w:rPr>
          <w:smallCaps/>
        </w:rPr>
        <w:t>Zaměstnavatele</w:t>
      </w:r>
      <w:r>
        <w:t xml:space="preserve">, skutečným stavem </w:t>
      </w:r>
      <w:r>
        <w:rPr>
          <w:smallCaps/>
        </w:rPr>
        <w:t>Zařízení</w:t>
      </w:r>
      <w:r>
        <w:t xml:space="preserve"> a</w:t>
      </w:r>
      <w:r w:rsidR="001C171C">
        <w:t> </w:t>
      </w:r>
      <w:r>
        <w:t xml:space="preserve">místními podmínkami pro bezpečné, spolehlivé a hospodárné používání </w:t>
      </w:r>
      <w:r>
        <w:rPr>
          <w:smallCaps/>
        </w:rPr>
        <w:t>Zařízení</w:t>
      </w:r>
      <w:r>
        <w:t xml:space="preserve">. </w:t>
      </w:r>
      <w:r>
        <w:rPr>
          <w:smallCaps/>
        </w:rPr>
        <w:t xml:space="preserve">MPP </w:t>
      </w:r>
      <w:r>
        <w:t>je pro tyto zaměstnance závazný v plném rozsahu a musí s ním být prokazatelně seznámeni.</w:t>
      </w:r>
    </w:p>
    <w:p w:rsidR="008B15E4" w:rsidRDefault="008B15E4">
      <w:pPr>
        <w:pStyle w:val="Odstavec1"/>
      </w:pPr>
      <w:r>
        <w:rPr>
          <w:smallCaps/>
        </w:rPr>
        <w:t>MPP</w:t>
      </w:r>
      <w:r>
        <w:t xml:space="preserve"> je v přiměřeném rozsahu závazný pro všechny ostatní zaměstnance </w:t>
      </w:r>
      <w:r>
        <w:rPr>
          <w:smallCaps/>
        </w:rPr>
        <w:t>Zaměstnavatele</w:t>
      </w:r>
      <w:r>
        <w:t xml:space="preserve">, jakož i pro zaměstnance dodavatelských organizací, kteří při své činnosti přijdou do styku s provozovaným </w:t>
      </w:r>
      <w:r>
        <w:rPr>
          <w:smallCaps/>
        </w:rPr>
        <w:t>Zařízením</w:t>
      </w:r>
      <w:r>
        <w:t xml:space="preserve"> a kteří svou činností jakýmkoliv způsobem ovlivňují nebo mohou </w:t>
      </w:r>
      <w:r>
        <w:rPr>
          <w:smallCaps/>
        </w:rPr>
        <w:t>Zařízení</w:t>
      </w:r>
      <w:r>
        <w:t xml:space="preserve"> ovlivnit. Všichni takoví zaměstnanci musí být se zněním </w:t>
      </w:r>
      <w:r>
        <w:rPr>
          <w:smallCaps/>
        </w:rPr>
        <w:t>MPP</w:t>
      </w:r>
      <w:r>
        <w:t xml:space="preserve"> prokazatelně seznámeni v odpovídajícím rozsahu před zahájením relevantních činností.</w:t>
      </w:r>
    </w:p>
    <w:p w:rsidR="008B15E4" w:rsidRDefault="008B15E4" w:rsidP="00B34A18">
      <w:pPr>
        <w:pStyle w:val="Nadpis1"/>
        <w:pageBreakBefore/>
        <w:ind w:left="703" w:hanging="703"/>
      </w:pPr>
      <w:bookmarkStart w:id="6" w:name="_Toc436646377"/>
      <w:r>
        <w:t>Výklad pojmů, zkratek a značek</w:t>
      </w:r>
      <w:bookmarkEnd w:id="6"/>
    </w:p>
    <w:p w:rsidR="00490651" w:rsidRDefault="00490651" w:rsidP="005F3D06">
      <w:pPr>
        <w:pStyle w:val="Nadpis2"/>
      </w:pPr>
      <w:bookmarkStart w:id="7" w:name="_Toc226266098"/>
      <w:bookmarkStart w:id="8" w:name="_Toc422820414"/>
      <w:bookmarkStart w:id="9" w:name="_Toc436646378"/>
      <w:r>
        <w:t>Výklad základních pojmů</w:t>
      </w:r>
      <w:bookmarkEnd w:id="7"/>
      <w:bookmarkEnd w:id="8"/>
      <w:bookmarkEnd w:id="9"/>
    </w:p>
    <w:tbl>
      <w:tblPr>
        <w:tblW w:w="5000" w:type="pct"/>
        <w:tblCellMar>
          <w:left w:w="70" w:type="dxa"/>
          <w:right w:w="70" w:type="dxa"/>
        </w:tblCellMar>
        <w:tblLook w:val="0000" w:firstRow="0" w:lastRow="0" w:firstColumn="0" w:lastColumn="0" w:noHBand="0" w:noVBand="0"/>
      </w:tblPr>
      <w:tblGrid>
        <w:gridCol w:w="6307"/>
        <w:gridCol w:w="2903"/>
      </w:tblGrid>
      <w:tr w:rsidR="00490651" w:rsidTr="005F3D06">
        <w:tc>
          <w:tcPr>
            <w:tcW w:w="3424" w:type="pct"/>
            <w:tcBorders>
              <w:top w:val="single" w:sz="4" w:space="0" w:color="auto"/>
            </w:tcBorders>
            <w:shd w:val="clear" w:color="auto" w:fill="C6D9F1" w:themeFill="text2" w:themeFillTint="33"/>
          </w:tcPr>
          <w:p w:rsidR="00490651" w:rsidRDefault="00490651" w:rsidP="00490651">
            <w:pPr>
              <w:rPr>
                <w:sz w:val="16"/>
              </w:rPr>
            </w:pPr>
            <w:r>
              <w:rPr>
                <w:sz w:val="16"/>
              </w:rPr>
              <w:t>Pojem:</w:t>
            </w:r>
          </w:p>
        </w:tc>
        <w:tc>
          <w:tcPr>
            <w:tcW w:w="1576" w:type="pct"/>
            <w:tcBorders>
              <w:top w:val="single" w:sz="4" w:space="0" w:color="auto"/>
            </w:tcBorders>
            <w:shd w:val="clear" w:color="auto" w:fill="C6D9F1" w:themeFill="text2" w:themeFillTint="33"/>
          </w:tcPr>
          <w:p w:rsidR="00490651" w:rsidRDefault="00490651" w:rsidP="00490651">
            <w:pPr>
              <w:rPr>
                <w:sz w:val="16"/>
              </w:rPr>
            </w:pPr>
            <w:r>
              <w:rPr>
                <w:sz w:val="16"/>
              </w:rPr>
              <w:t>Zkratka:</w:t>
            </w:r>
          </w:p>
        </w:tc>
      </w:tr>
      <w:tr w:rsidR="00490651" w:rsidTr="005F3D06">
        <w:tc>
          <w:tcPr>
            <w:tcW w:w="3424" w:type="pct"/>
          </w:tcPr>
          <w:p w:rsidR="00490651" w:rsidRDefault="00490651" w:rsidP="00490651">
            <w:pPr>
              <w:pStyle w:val="Zkladntext"/>
              <w:rPr>
                <w:b/>
                <w:smallCaps/>
              </w:rPr>
            </w:pPr>
            <w:r>
              <w:rPr>
                <w:b/>
                <w:smallCaps/>
              </w:rPr>
              <w:t>Zařízení</w:t>
            </w:r>
          </w:p>
        </w:tc>
        <w:tc>
          <w:tcPr>
            <w:tcW w:w="1576" w:type="pct"/>
          </w:tcPr>
          <w:p w:rsidR="00490651" w:rsidRPr="00EE63A8" w:rsidRDefault="00DB36B0" w:rsidP="00490651">
            <w:pPr>
              <w:pStyle w:val="Zkladntext"/>
              <w:rPr>
                <w:b/>
                <w:bCs/>
              </w:rPr>
            </w:pPr>
            <w:r>
              <w:rPr>
                <w:b/>
                <w:bCs/>
              </w:rPr>
              <w:t>NS</w:t>
            </w:r>
          </w:p>
        </w:tc>
      </w:tr>
      <w:tr w:rsidR="00490651" w:rsidTr="005F3D06">
        <w:trPr>
          <w:cantSplit/>
        </w:trPr>
        <w:tc>
          <w:tcPr>
            <w:tcW w:w="5000" w:type="pct"/>
            <w:gridSpan w:val="2"/>
          </w:tcPr>
          <w:p w:rsidR="00490651" w:rsidRDefault="00490651" w:rsidP="00490651">
            <w:pPr>
              <w:rPr>
                <w:sz w:val="16"/>
              </w:rPr>
            </w:pPr>
            <w:r>
              <w:rPr>
                <w:sz w:val="16"/>
              </w:rPr>
              <w:t>Výklad:</w:t>
            </w:r>
          </w:p>
        </w:tc>
      </w:tr>
    </w:tbl>
    <w:p w:rsidR="00490651" w:rsidRDefault="00490651" w:rsidP="005F3D06">
      <w:pPr>
        <w:pStyle w:val="Zkladntext"/>
      </w:pPr>
      <w:r>
        <w:t xml:space="preserve">Pro účely tohoto MPP se </w:t>
      </w:r>
      <w:r>
        <w:rPr>
          <w:smallCaps/>
        </w:rPr>
        <w:t>Zařízením</w:t>
      </w:r>
      <w:r>
        <w:t xml:space="preserve"> rozumí soubor veškerého vyhrazeného i ostatního technologického nebo technického zařízení</w:t>
      </w:r>
      <w:r w:rsidRPr="00CB21D3">
        <w:t xml:space="preserve"> </w:t>
      </w:r>
      <w:r w:rsidR="00142236">
        <w:t xml:space="preserve">náležejícího </w:t>
      </w:r>
      <w:r w:rsidR="00142236" w:rsidRPr="00957524">
        <w:rPr>
          <w:b/>
        </w:rPr>
        <w:t>technologickému celku pro úpravu a dodávku napájecí vody pro vysokotlaké parní kotle</w:t>
      </w:r>
      <w:r w:rsidR="00142236">
        <w:t>,</w:t>
      </w:r>
      <w:r w:rsidRPr="00CB21D3">
        <w:t xml:space="preserve"> obsahující zejména</w:t>
      </w:r>
      <w:r w:rsidR="00142236">
        <w:t xml:space="preserve"> </w:t>
      </w:r>
      <w:r w:rsidR="00142236" w:rsidRPr="00142236">
        <w:t>napájecí čerpadla s elektrickými a parními pohony a trasy potrubí napájecí vody</w:t>
      </w:r>
      <w:r w:rsidRPr="00CB21D3">
        <w:t>, včetně měřicích, kontrolních a</w:t>
      </w:r>
      <w:r w:rsidR="001C171C">
        <w:t> </w:t>
      </w:r>
      <w:r w:rsidRPr="00CB21D3">
        <w:t>ovládacích prvků.</w:t>
      </w:r>
    </w:p>
    <w:p w:rsidR="00490651" w:rsidRDefault="00490651" w:rsidP="005F3D06">
      <w:pPr>
        <w:pStyle w:val="Zkladntext"/>
      </w:pPr>
      <w:r>
        <w:rPr>
          <w:smallCaps/>
        </w:rPr>
        <w:t>Zařízení</w:t>
      </w:r>
      <w:r>
        <w:t xml:space="preserve"> je předmětem technické obsluhy podle tohoto MPP.</w:t>
      </w:r>
    </w:p>
    <w:tbl>
      <w:tblPr>
        <w:tblW w:w="5000" w:type="pct"/>
        <w:tblCellMar>
          <w:left w:w="70" w:type="dxa"/>
          <w:right w:w="70" w:type="dxa"/>
        </w:tblCellMar>
        <w:tblLook w:val="0000" w:firstRow="0" w:lastRow="0" w:firstColumn="0" w:lastColumn="0" w:noHBand="0" w:noVBand="0"/>
      </w:tblPr>
      <w:tblGrid>
        <w:gridCol w:w="7300"/>
        <w:gridCol w:w="1910"/>
      </w:tblGrid>
      <w:tr w:rsidR="00490651" w:rsidRPr="001F5281" w:rsidTr="005F3D06">
        <w:tc>
          <w:tcPr>
            <w:tcW w:w="3963" w:type="pct"/>
            <w:tcBorders>
              <w:top w:val="single" w:sz="4" w:space="0" w:color="auto"/>
            </w:tcBorders>
            <w:shd w:val="clear" w:color="auto" w:fill="C6D9F1" w:themeFill="text2" w:themeFillTint="33"/>
          </w:tcPr>
          <w:p w:rsidR="00490651" w:rsidRPr="001F5281" w:rsidRDefault="00490651" w:rsidP="00490651">
            <w:pPr>
              <w:rPr>
                <w:rFonts w:cstheme="minorHAnsi"/>
                <w:sz w:val="16"/>
              </w:rPr>
            </w:pPr>
            <w:r w:rsidRPr="001F5281">
              <w:rPr>
                <w:rFonts w:cstheme="minorHAnsi"/>
                <w:sz w:val="16"/>
              </w:rPr>
              <w:t>Pojem:</w:t>
            </w:r>
          </w:p>
        </w:tc>
        <w:tc>
          <w:tcPr>
            <w:tcW w:w="1037" w:type="pct"/>
            <w:tcBorders>
              <w:top w:val="single" w:sz="4" w:space="0" w:color="auto"/>
            </w:tcBorders>
            <w:shd w:val="clear" w:color="auto" w:fill="C6D9F1" w:themeFill="text2" w:themeFillTint="33"/>
          </w:tcPr>
          <w:p w:rsidR="00490651" w:rsidRPr="001F5281" w:rsidRDefault="00490651" w:rsidP="00490651">
            <w:pPr>
              <w:rPr>
                <w:rFonts w:cstheme="minorHAnsi"/>
                <w:sz w:val="16"/>
              </w:rPr>
            </w:pPr>
            <w:r w:rsidRPr="001F5281">
              <w:rPr>
                <w:rFonts w:cstheme="minorHAnsi"/>
                <w:sz w:val="16"/>
              </w:rPr>
              <w:t>Zkratka:</w:t>
            </w:r>
          </w:p>
        </w:tc>
      </w:tr>
      <w:tr w:rsidR="00490651" w:rsidRPr="001E291B" w:rsidTr="005F3D06">
        <w:tc>
          <w:tcPr>
            <w:tcW w:w="3963" w:type="pct"/>
          </w:tcPr>
          <w:p w:rsidR="00490651" w:rsidRPr="001E291B" w:rsidRDefault="00490651" w:rsidP="00490651">
            <w:pPr>
              <w:pStyle w:val="Zkladntext"/>
              <w:rPr>
                <w:rFonts w:cstheme="minorHAnsi"/>
                <w:b/>
              </w:rPr>
            </w:pPr>
            <w:r>
              <w:rPr>
                <w:rFonts w:cstheme="minorHAnsi"/>
                <w:b/>
              </w:rPr>
              <w:t>Používání</w:t>
            </w:r>
            <w:r w:rsidRPr="001E291B">
              <w:rPr>
                <w:rFonts w:cstheme="minorHAnsi"/>
                <w:b/>
              </w:rPr>
              <w:t xml:space="preserve"> </w:t>
            </w:r>
            <w:r w:rsidRPr="001E291B">
              <w:rPr>
                <w:rFonts w:cstheme="minorHAnsi"/>
                <w:b/>
                <w:smallCaps/>
              </w:rPr>
              <w:t>Zařízení</w:t>
            </w:r>
          </w:p>
        </w:tc>
        <w:tc>
          <w:tcPr>
            <w:tcW w:w="1037" w:type="pct"/>
          </w:tcPr>
          <w:p w:rsidR="00490651" w:rsidRPr="001E291B" w:rsidRDefault="00490651" w:rsidP="00490651">
            <w:pPr>
              <w:pStyle w:val="Zkladntext"/>
              <w:rPr>
                <w:rFonts w:cstheme="minorHAnsi"/>
                <w:b/>
                <w:bCs/>
              </w:rPr>
            </w:pPr>
            <w:r>
              <w:rPr>
                <w:rFonts w:cstheme="minorHAnsi"/>
                <w:b/>
                <w:bCs/>
              </w:rPr>
              <w:t>-</w:t>
            </w:r>
          </w:p>
        </w:tc>
      </w:tr>
      <w:tr w:rsidR="00490651" w:rsidRPr="001F5281" w:rsidTr="005F3D06">
        <w:trPr>
          <w:cantSplit/>
        </w:trPr>
        <w:tc>
          <w:tcPr>
            <w:tcW w:w="5000" w:type="pct"/>
            <w:gridSpan w:val="2"/>
            <w:shd w:val="clear" w:color="auto" w:fill="C6D9F1" w:themeFill="text2" w:themeFillTint="33"/>
          </w:tcPr>
          <w:p w:rsidR="00490651" w:rsidRPr="001F5281" w:rsidRDefault="00490651" w:rsidP="00490651">
            <w:pPr>
              <w:rPr>
                <w:rFonts w:cstheme="minorHAnsi"/>
                <w:sz w:val="16"/>
              </w:rPr>
            </w:pPr>
            <w:r w:rsidRPr="001F5281">
              <w:rPr>
                <w:rFonts w:cstheme="minorHAnsi"/>
                <w:sz w:val="16"/>
              </w:rPr>
              <w:t>Výklad:</w:t>
            </w:r>
          </w:p>
        </w:tc>
      </w:tr>
    </w:tbl>
    <w:p w:rsidR="00490651" w:rsidRDefault="00490651" w:rsidP="005F3D06">
      <w:pPr>
        <w:pStyle w:val="Zkladntext"/>
        <w:rPr>
          <w:rFonts w:cstheme="minorHAnsi"/>
        </w:rPr>
      </w:pPr>
      <w:r w:rsidRPr="005E69C0">
        <w:rPr>
          <w:rFonts w:cstheme="minorHAnsi"/>
        </w:rPr>
        <w:t>Činnosti</w:t>
      </w:r>
      <w:r w:rsidRPr="001E291B">
        <w:rPr>
          <w:rFonts w:cstheme="minorHAnsi"/>
        </w:rPr>
        <w:t xml:space="preserve"> spojené se spouštěním, </w:t>
      </w:r>
      <w:r>
        <w:rPr>
          <w:rFonts w:cstheme="minorHAnsi"/>
        </w:rPr>
        <w:t xml:space="preserve">zastavováním, dopravou, opravou, seřizováním, manipulací, úpravou, údržbou a čištěním </w:t>
      </w:r>
      <w:r w:rsidRPr="00C218E9">
        <w:rPr>
          <w:rFonts w:cstheme="minorHAnsi"/>
          <w:smallCaps/>
        </w:rPr>
        <w:t>Zařízení</w:t>
      </w:r>
      <w:r>
        <w:rPr>
          <w:rFonts w:cstheme="minorHAnsi"/>
        </w:rPr>
        <w:t xml:space="preserve"> po celou dobu jeho provozu.</w:t>
      </w:r>
    </w:p>
    <w:p w:rsidR="00490651" w:rsidRDefault="00490651" w:rsidP="005F3D06">
      <w:pPr>
        <w:pStyle w:val="Zkladntext"/>
      </w:pPr>
      <w:r>
        <w:t xml:space="preserve">Používat </w:t>
      </w:r>
      <w:r>
        <w:rPr>
          <w:smallCaps/>
        </w:rPr>
        <w:t>Zařízení</w:t>
      </w:r>
      <w:r>
        <w:t xml:space="preserve"> smí pouze zaměstnanec, který je příslušně zdravotně a odborně způsobilý, k používání </w:t>
      </w:r>
      <w:r>
        <w:rPr>
          <w:smallCaps/>
        </w:rPr>
        <w:t>Zařízení</w:t>
      </w:r>
      <w:r>
        <w:t xml:space="preserve"> je prokazatelně vyškolen a </w:t>
      </w:r>
      <w:r>
        <w:rPr>
          <w:smallCaps/>
        </w:rPr>
        <w:t>Zaměstnavatelem</w:t>
      </w:r>
      <w:r>
        <w:t xml:space="preserve"> písemně oprávněn podle zvláštních vnitřních předpisů. Podrobnosti viz stať Kvalifikační předpoklady pro samostatný výkon obsluhy </w:t>
      </w:r>
      <w:r w:rsidRPr="009C6911">
        <w:rPr>
          <w:smallCaps/>
        </w:rPr>
        <w:t>Zařízení</w:t>
      </w:r>
      <w:r>
        <w:t>.</w:t>
      </w:r>
    </w:p>
    <w:p w:rsidR="00490651" w:rsidRPr="001E291B" w:rsidRDefault="00490651" w:rsidP="005F3D06">
      <w:pPr>
        <w:pStyle w:val="Zkladntext"/>
        <w:rPr>
          <w:rFonts w:cstheme="minorHAnsi"/>
        </w:rPr>
      </w:pPr>
      <w:r w:rsidRPr="001E291B">
        <w:rPr>
          <w:rFonts w:cstheme="minorHAnsi"/>
        </w:rPr>
        <w:t xml:space="preserve">V případě </w:t>
      </w:r>
      <w:r>
        <w:rPr>
          <w:rFonts w:cstheme="minorHAnsi"/>
        </w:rPr>
        <w:t>používání</w:t>
      </w:r>
      <w:r w:rsidRPr="001E291B">
        <w:rPr>
          <w:rFonts w:cstheme="minorHAnsi"/>
        </w:rPr>
        <w:t xml:space="preserve"> </w:t>
      </w:r>
      <w:r w:rsidRPr="001E291B">
        <w:rPr>
          <w:rFonts w:cstheme="minorHAnsi"/>
          <w:smallCaps/>
        </w:rPr>
        <w:t>Zařízení</w:t>
      </w:r>
      <w:r w:rsidRPr="001E291B">
        <w:rPr>
          <w:rFonts w:cstheme="minorHAnsi"/>
        </w:rPr>
        <w:t xml:space="preserve"> dodavatelsk</w:t>
      </w:r>
      <w:r>
        <w:rPr>
          <w:rFonts w:cstheme="minorHAnsi"/>
        </w:rPr>
        <w:t>ým způsobem</w:t>
      </w:r>
      <w:r w:rsidRPr="001E291B">
        <w:rPr>
          <w:rFonts w:cstheme="minorHAnsi"/>
        </w:rPr>
        <w:t xml:space="preserve"> jsou požadavky na rozsah, kvalitu, termíny, bezpečnost, organizaci, dokumentaci apod. upraveny </w:t>
      </w:r>
      <w:r>
        <w:rPr>
          <w:rFonts w:cstheme="minorHAnsi"/>
        </w:rPr>
        <w:t>příslušnou obchodní smlouvou.</w:t>
      </w:r>
    </w:p>
    <w:p w:rsidR="00490651" w:rsidRDefault="00490651" w:rsidP="005F3D06">
      <w:pPr>
        <w:pStyle w:val="Zkladntext"/>
        <w:rPr>
          <w:rFonts w:cstheme="minorHAnsi"/>
        </w:rPr>
      </w:pPr>
      <w:r>
        <w:rPr>
          <w:rFonts w:cstheme="minorHAnsi"/>
        </w:rPr>
        <w:t xml:space="preserve">Pokud je to účelné a v zájmu bezpečnosti a ochrany zdraví při práci, mohou být z rozsahu činností při používání </w:t>
      </w:r>
      <w:r w:rsidRPr="00606058">
        <w:rPr>
          <w:rFonts w:cstheme="minorHAnsi"/>
          <w:smallCaps/>
        </w:rPr>
        <w:t>Zařízení</w:t>
      </w:r>
      <w:r>
        <w:rPr>
          <w:rFonts w:cstheme="minorHAnsi"/>
        </w:rPr>
        <w:t xml:space="preserve"> dále vymezeny určité skupiny dílčích činností (obsluha, kontrola, práce, manipulace apod.).</w:t>
      </w:r>
    </w:p>
    <w:tbl>
      <w:tblPr>
        <w:tblW w:w="5000" w:type="pct"/>
        <w:tblCellMar>
          <w:left w:w="70" w:type="dxa"/>
          <w:right w:w="70" w:type="dxa"/>
        </w:tblCellMar>
        <w:tblLook w:val="0000" w:firstRow="0" w:lastRow="0" w:firstColumn="0" w:lastColumn="0" w:noHBand="0" w:noVBand="0"/>
      </w:tblPr>
      <w:tblGrid>
        <w:gridCol w:w="7300"/>
        <w:gridCol w:w="1910"/>
      </w:tblGrid>
      <w:tr w:rsidR="00490651" w:rsidTr="005F3D06">
        <w:tc>
          <w:tcPr>
            <w:tcW w:w="3963" w:type="pct"/>
            <w:tcBorders>
              <w:top w:val="single" w:sz="4" w:space="0" w:color="auto"/>
            </w:tcBorders>
            <w:shd w:val="clear" w:color="auto" w:fill="C6D9F1" w:themeFill="text2" w:themeFillTint="33"/>
          </w:tcPr>
          <w:p w:rsidR="00490651" w:rsidRDefault="00490651" w:rsidP="00490651">
            <w:pPr>
              <w:rPr>
                <w:sz w:val="16"/>
              </w:rPr>
            </w:pPr>
            <w:r>
              <w:rPr>
                <w:sz w:val="16"/>
              </w:rPr>
              <w:t>Pojem:</w:t>
            </w:r>
          </w:p>
        </w:tc>
        <w:tc>
          <w:tcPr>
            <w:tcW w:w="1037" w:type="pct"/>
            <w:tcBorders>
              <w:top w:val="single" w:sz="4" w:space="0" w:color="auto"/>
            </w:tcBorders>
            <w:shd w:val="clear" w:color="auto" w:fill="C6D9F1" w:themeFill="text2" w:themeFillTint="33"/>
          </w:tcPr>
          <w:p w:rsidR="00490651" w:rsidRDefault="00490651" w:rsidP="00490651">
            <w:pPr>
              <w:rPr>
                <w:sz w:val="16"/>
              </w:rPr>
            </w:pPr>
            <w:r>
              <w:rPr>
                <w:sz w:val="16"/>
              </w:rPr>
              <w:t>Zkratka:</w:t>
            </w:r>
          </w:p>
        </w:tc>
      </w:tr>
      <w:tr w:rsidR="00490651" w:rsidTr="005F3D06">
        <w:tc>
          <w:tcPr>
            <w:tcW w:w="3963" w:type="pct"/>
          </w:tcPr>
          <w:p w:rsidR="00490651" w:rsidRDefault="00490651" w:rsidP="00490651">
            <w:pPr>
              <w:pStyle w:val="Zkladntext"/>
              <w:rPr>
                <w:b/>
              </w:rPr>
            </w:pPr>
            <w:r>
              <w:rPr>
                <w:b/>
              </w:rPr>
              <w:t xml:space="preserve">Obsluha </w:t>
            </w:r>
            <w:r>
              <w:rPr>
                <w:b/>
                <w:smallCaps/>
              </w:rPr>
              <w:t>Zařízení</w:t>
            </w:r>
          </w:p>
        </w:tc>
        <w:tc>
          <w:tcPr>
            <w:tcW w:w="1037" w:type="pct"/>
          </w:tcPr>
          <w:p w:rsidR="00490651" w:rsidRDefault="00490651" w:rsidP="00490651">
            <w:pPr>
              <w:pStyle w:val="Zkladntext"/>
              <w:rPr>
                <w:b/>
                <w:bCs/>
              </w:rPr>
            </w:pPr>
            <w:r>
              <w:rPr>
                <w:b/>
                <w:bCs/>
              </w:rPr>
              <w:t>Obsluha</w:t>
            </w:r>
          </w:p>
        </w:tc>
      </w:tr>
      <w:tr w:rsidR="00490651" w:rsidTr="005F3D06">
        <w:trPr>
          <w:cantSplit/>
        </w:trPr>
        <w:tc>
          <w:tcPr>
            <w:tcW w:w="5000" w:type="pct"/>
            <w:gridSpan w:val="2"/>
            <w:shd w:val="clear" w:color="auto" w:fill="C6D9F1" w:themeFill="text2" w:themeFillTint="33"/>
          </w:tcPr>
          <w:p w:rsidR="00490651" w:rsidRDefault="00490651" w:rsidP="00490651">
            <w:pPr>
              <w:rPr>
                <w:sz w:val="16"/>
              </w:rPr>
            </w:pPr>
            <w:r>
              <w:rPr>
                <w:sz w:val="16"/>
              </w:rPr>
              <w:t>Výklad:</w:t>
            </w:r>
          </w:p>
        </w:tc>
      </w:tr>
    </w:tbl>
    <w:p w:rsidR="00490651" w:rsidRDefault="00490651" w:rsidP="005F3D06">
      <w:pPr>
        <w:pStyle w:val="Zkladntext"/>
      </w:pPr>
      <w:r>
        <w:t>1.</w:t>
      </w:r>
      <w:r>
        <w:tab/>
        <w:t xml:space="preserve">V rámci používání </w:t>
      </w:r>
      <w:r w:rsidRPr="00DF2C30">
        <w:rPr>
          <w:smallCaps/>
        </w:rPr>
        <w:t>Zařízení</w:t>
      </w:r>
      <w:r>
        <w:t xml:space="preserve"> </w:t>
      </w:r>
      <w:r>
        <w:rPr>
          <w:u w:val="single"/>
        </w:rPr>
        <w:t>d</w:t>
      </w:r>
      <w:r w:rsidRPr="00DF2C30">
        <w:rPr>
          <w:u w:val="single"/>
        </w:rPr>
        <w:t>ílčí činnosti</w:t>
      </w:r>
      <w:r>
        <w:t xml:space="preserve"> spojené se samostatným spouštěním, řízením a kontrolou provozu, odstavováním, čištěním, drobnou údržbou a drobnými opravami, odstraňováním nestandardních provozních stavů (poruch, havárií) </w:t>
      </w:r>
      <w:r>
        <w:rPr>
          <w:smallCaps/>
        </w:rPr>
        <w:t>Zařízení</w:t>
      </w:r>
      <w:r>
        <w:t>.</w:t>
      </w:r>
    </w:p>
    <w:p w:rsidR="00490651" w:rsidRDefault="00490651" w:rsidP="005F3D06">
      <w:pPr>
        <w:pStyle w:val="Zkladntext"/>
      </w:pPr>
      <w:r>
        <w:t>2.</w:t>
      </w:r>
      <w:r>
        <w:tab/>
      </w:r>
      <w:r w:rsidRPr="00860B37">
        <w:rPr>
          <w:u w:val="single"/>
        </w:rPr>
        <w:t>Zaměstnanec</w:t>
      </w:r>
      <w:r>
        <w:t xml:space="preserve">, který je příslušně zdravotně a odborně způsobilý k používání </w:t>
      </w:r>
      <w:r w:rsidRPr="001C171C">
        <w:rPr>
          <w:smallCaps/>
        </w:rPr>
        <w:t>Zařízení</w:t>
      </w:r>
      <w:r>
        <w:t xml:space="preserve"> a</w:t>
      </w:r>
      <w:r w:rsidR="001C171C">
        <w:t> </w:t>
      </w:r>
      <w:r w:rsidRPr="00860B37">
        <w:rPr>
          <w:u w:val="single"/>
        </w:rPr>
        <w:t xml:space="preserve">který obsluhu </w:t>
      </w:r>
      <w:r w:rsidRPr="00860B37">
        <w:rPr>
          <w:smallCaps/>
          <w:u w:val="single"/>
        </w:rPr>
        <w:t>Zařízení</w:t>
      </w:r>
      <w:r w:rsidRPr="00860B37">
        <w:rPr>
          <w:u w:val="single"/>
        </w:rPr>
        <w:t xml:space="preserve"> vykonává</w:t>
      </w:r>
      <w:r>
        <w:t>.</w:t>
      </w:r>
    </w:p>
    <w:tbl>
      <w:tblPr>
        <w:tblW w:w="5000" w:type="pct"/>
        <w:tblCellMar>
          <w:left w:w="70" w:type="dxa"/>
          <w:right w:w="70" w:type="dxa"/>
        </w:tblCellMar>
        <w:tblLook w:val="0000" w:firstRow="0" w:lastRow="0" w:firstColumn="0" w:lastColumn="0" w:noHBand="0" w:noVBand="0"/>
      </w:tblPr>
      <w:tblGrid>
        <w:gridCol w:w="7300"/>
        <w:gridCol w:w="1910"/>
      </w:tblGrid>
      <w:tr w:rsidR="00490651" w:rsidTr="005F3D06">
        <w:tc>
          <w:tcPr>
            <w:tcW w:w="3963" w:type="pct"/>
            <w:tcBorders>
              <w:top w:val="single" w:sz="4" w:space="0" w:color="auto"/>
            </w:tcBorders>
            <w:shd w:val="clear" w:color="auto" w:fill="C6D9F1" w:themeFill="text2" w:themeFillTint="33"/>
          </w:tcPr>
          <w:p w:rsidR="00490651" w:rsidRDefault="00490651" w:rsidP="00490651">
            <w:pPr>
              <w:keepNext/>
              <w:rPr>
                <w:sz w:val="16"/>
              </w:rPr>
            </w:pPr>
            <w:r>
              <w:rPr>
                <w:sz w:val="16"/>
              </w:rPr>
              <w:t>Pojem:</w:t>
            </w:r>
          </w:p>
        </w:tc>
        <w:tc>
          <w:tcPr>
            <w:tcW w:w="1037" w:type="pct"/>
            <w:tcBorders>
              <w:top w:val="single" w:sz="4" w:space="0" w:color="auto"/>
            </w:tcBorders>
            <w:shd w:val="clear" w:color="auto" w:fill="C6D9F1" w:themeFill="text2" w:themeFillTint="33"/>
          </w:tcPr>
          <w:p w:rsidR="00490651" w:rsidRDefault="00490651" w:rsidP="00490651">
            <w:pPr>
              <w:keepNext/>
              <w:rPr>
                <w:sz w:val="16"/>
              </w:rPr>
            </w:pPr>
            <w:r>
              <w:rPr>
                <w:sz w:val="16"/>
              </w:rPr>
              <w:t>Zkratka:</w:t>
            </w:r>
          </w:p>
        </w:tc>
      </w:tr>
      <w:tr w:rsidR="00490651" w:rsidTr="005F3D06">
        <w:tc>
          <w:tcPr>
            <w:tcW w:w="3963" w:type="pct"/>
          </w:tcPr>
          <w:p w:rsidR="00490651" w:rsidRDefault="00490651" w:rsidP="00490651">
            <w:pPr>
              <w:pStyle w:val="Zkladntext"/>
              <w:keepNext/>
              <w:rPr>
                <w:b/>
              </w:rPr>
            </w:pPr>
            <w:r>
              <w:rPr>
                <w:b/>
              </w:rPr>
              <w:t xml:space="preserve">Práce na </w:t>
            </w:r>
            <w:r>
              <w:rPr>
                <w:b/>
                <w:smallCaps/>
              </w:rPr>
              <w:t>Zařízení</w:t>
            </w:r>
          </w:p>
        </w:tc>
        <w:tc>
          <w:tcPr>
            <w:tcW w:w="1037" w:type="pct"/>
          </w:tcPr>
          <w:p w:rsidR="00490651" w:rsidRDefault="00490651" w:rsidP="00490651">
            <w:pPr>
              <w:pStyle w:val="Zkladntext"/>
              <w:keepNext/>
              <w:rPr>
                <w:b/>
                <w:bCs/>
              </w:rPr>
            </w:pPr>
            <w:r>
              <w:rPr>
                <w:b/>
                <w:bCs/>
              </w:rPr>
              <w:t>Práce</w:t>
            </w:r>
          </w:p>
        </w:tc>
      </w:tr>
      <w:tr w:rsidR="00490651" w:rsidTr="005F3D06">
        <w:trPr>
          <w:cantSplit/>
        </w:trPr>
        <w:tc>
          <w:tcPr>
            <w:tcW w:w="5000" w:type="pct"/>
            <w:gridSpan w:val="2"/>
            <w:shd w:val="clear" w:color="auto" w:fill="C6D9F1" w:themeFill="text2" w:themeFillTint="33"/>
          </w:tcPr>
          <w:p w:rsidR="00490651" w:rsidRDefault="00490651" w:rsidP="00490651">
            <w:pPr>
              <w:keepNext/>
              <w:rPr>
                <w:sz w:val="16"/>
              </w:rPr>
            </w:pPr>
            <w:r>
              <w:rPr>
                <w:sz w:val="16"/>
              </w:rPr>
              <w:t>Výklad:</w:t>
            </w:r>
          </w:p>
        </w:tc>
      </w:tr>
    </w:tbl>
    <w:p w:rsidR="00490651" w:rsidRDefault="00490651" w:rsidP="005F3D06">
      <w:pPr>
        <w:pStyle w:val="Zkladntext"/>
      </w:pPr>
      <w:r>
        <w:t xml:space="preserve">V rámci používání </w:t>
      </w:r>
      <w:r w:rsidRPr="00DF2C30">
        <w:rPr>
          <w:smallCaps/>
        </w:rPr>
        <w:t>Zařízení</w:t>
      </w:r>
      <w:r>
        <w:t xml:space="preserve"> </w:t>
      </w:r>
      <w:r>
        <w:rPr>
          <w:u w:val="single"/>
        </w:rPr>
        <w:t>d</w:t>
      </w:r>
      <w:r w:rsidRPr="00DF2C30">
        <w:rPr>
          <w:u w:val="single"/>
        </w:rPr>
        <w:t>ílčí činnosti</w:t>
      </w:r>
      <w:r>
        <w:t xml:space="preserve"> spojené s opravou, seřizováním, manipulací, úpravou, čištěním a údržbou </w:t>
      </w:r>
      <w:r>
        <w:rPr>
          <w:smallCaps/>
        </w:rPr>
        <w:t>Zařízení</w:t>
      </w:r>
      <w:r>
        <w:t>.</w:t>
      </w:r>
    </w:p>
    <w:tbl>
      <w:tblPr>
        <w:tblW w:w="5000" w:type="pct"/>
        <w:tblCellMar>
          <w:left w:w="70" w:type="dxa"/>
          <w:right w:w="70" w:type="dxa"/>
        </w:tblCellMar>
        <w:tblLook w:val="0000" w:firstRow="0" w:lastRow="0" w:firstColumn="0" w:lastColumn="0" w:noHBand="0" w:noVBand="0"/>
      </w:tblPr>
      <w:tblGrid>
        <w:gridCol w:w="7300"/>
        <w:gridCol w:w="1910"/>
      </w:tblGrid>
      <w:tr w:rsidR="00490651" w:rsidRPr="001F5281" w:rsidTr="005F3D06">
        <w:tc>
          <w:tcPr>
            <w:tcW w:w="3963" w:type="pct"/>
            <w:tcBorders>
              <w:top w:val="single" w:sz="4" w:space="0" w:color="auto"/>
            </w:tcBorders>
            <w:shd w:val="clear" w:color="auto" w:fill="C6D9F1" w:themeFill="text2" w:themeFillTint="33"/>
          </w:tcPr>
          <w:p w:rsidR="00490651" w:rsidRPr="001F5281" w:rsidRDefault="00490651" w:rsidP="00490651">
            <w:pPr>
              <w:keepNext/>
              <w:rPr>
                <w:rFonts w:cstheme="minorHAnsi"/>
                <w:sz w:val="16"/>
              </w:rPr>
            </w:pPr>
            <w:r w:rsidRPr="001F5281">
              <w:rPr>
                <w:rFonts w:cstheme="minorHAnsi"/>
                <w:sz w:val="16"/>
              </w:rPr>
              <w:t>Pojem:</w:t>
            </w:r>
          </w:p>
        </w:tc>
        <w:tc>
          <w:tcPr>
            <w:tcW w:w="1037" w:type="pct"/>
            <w:tcBorders>
              <w:top w:val="single" w:sz="4" w:space="0" w:color="auto"/>
            </w:tcBorders>
            <w:shd w:val="clear" w:color="auto" w:fill="C6D9F1" w:themeFill="text2" w:themeFillTint="33"/>
          </w:tcPr>
          <w:p w:rsidR="00490651" w:rsidRPr="001F5281" w:rsidRDefault="00490651" w:rsidP="00490651">
            <w:pPr>
              <w:keepNext/>
              <w:rPr>
                <w:rFonts w:cstheme="minorHAnsi"/>
                <w:sz w:val="16"/>
              </w:rPr>
            </w:pPr>
            <w:r w:rsidRPr="001F5281">
              <w:rPr>
                <w:rFonts w:cstheme="minorHAnsi"/>
                <w:sz w:val="16"/>
              </w:rPr>
              <w:t>Zkratka:</w:t>
            </w:r>
          </w:p>
        </w:tc>
      </w:tr>
      <w:tr w:rsidR="00490651" w:rsidTr="005F3D06">
        <w:tc>
          <w:tcPr>
            <w:tcW w:w="3963" w:type="pct"/>
          </w:tcPr>
          <w:p w:rsidR="00490651" w:rsidRDefault="00490651" w:rsidP="00490651">
            <w:pPr>
              <w:pStyle w:val="Zkladntext"/>
              <w:keepNext/>
              <w:rPr>
                <w:b/>
              </w:rPr>
            </w:pPr>
            <w:r>
              <w:rPr>
                <w:b/>
              </w:rPr>
              <w:t xml:space="preserve">Osoby odpovědné za činnosti na </w:t>
            </w:r>
            <w:r w:rsidRPr="00055C39">
              <w:rPr>
                <w:b/>
                <w:smallCaps/>
              </w:rPr>
              <w:t>Zařízení</w:t>
            </w:r>
          </w:p>
        </w:tc>
        <w:tc>
          <w:tcPr>
            <w:tcW w:w="1037" w:type="pct"/>
          </w:tcPr>
          <w:p w:rsidR="00490651" w:rsidRDefault="00490651" w:rsidP="00490651">
            <w:pPr>
              <w:pStyle w:val="Zkladntext"/>
              <w:keepNext/>
              <w:rPr>
                <w:b/>
                <w:bCs/>
              </w:rPr>
            </w:pPr>
            <w:r>
              <w:rPr>
                <w:b/>
                <w:bCs/>
              </w:rPr>
              <w:t>-</w:t>
            </w:r>
          </w:p>
        </w:tc>
      </w:tr>
      <w:tr w:rsidR="00490651" w:rsidRPr="001F5281" w:rsidTr="005F3D06">
        <w:trPr>
          <w:cantSplit/>
        </w:trPr>
        <w:tc>
          <w:tcPr>
            <w:tcW w:w="5000" w:type="pct"/>
            <w:gridSpan w:val="2"/>
            <w:shd w:val="clear" w:color="auto" w:fill="C6D9F1" w:themeFill="text2" w:themeFillTint="33"/>
          </w:tcPr>
          <w:p w:rsidR="00490651" w:rsidRPr="001F5281" w:rsidRDefault="00490651" w:rsidP="00490651">
            <w:pPr>
              <w:keepNext/>
              <w:rPr>
                <w:rFonts w:cstheme="minorHAnsi"/>
                <w:sz w:val="16"/>
              </w:rPr>
            </w:pPr>
            <w:r w:rsidRPr="001F5281">
              <w:rPr>
                <w:rFonts w:cstheme="minorHAnsi"/>
                <w:sz w:val="16"/>
              </w:rPr>
              <w:t>Výklad:</w:t>
            </w:r>
          </w:p>
        </w:tc>
      </w:tr>
    </w:tbl>
    <w:p w:rsidR="00490651" w:rsidRDefault="00490651" w:rsidP="005F3D06">
      <w:pPr>
        <w:pStyle w:val="Zkladntext"/>
      </w:pPr>
      <w:r w:rsidRPr="00055C39">
        <w:rPr>
          <w:b/>
        </w:rPr>
        <w:t xml:space="preserve">Osoba odpovědná za provoz a obsluhu </w:t>
      </w:r>
      <w:r w:rsidRPr="00055C39">
        <w:rPr>
          <w:b/>
          <w:smallCaps/>
        </w:rPr>
        <w:t>Zařízení</w:t>
      </w:r>
      <w:r>
        <w:t xml:space="preserve"> – </w:t>
      </w:r>
      <w:r w:rsidRPr="00055C39">
        <w:rPr>
          <w:smallCaps/>
        </w:rPr>
        <w:t>Zaměstnavatelem</w:t>
      </w:r>
      <w:r>
        <w:t xml:space="preserve"> určený příslušně odborně způsobilý zaměstnanec odpovědný za to, že </w:t>
      </w:r>
      <w:r w:rsidRPr="00055C39">
        <w:rPr>
          <w:smallCaps/>
        </w:rPr>
        <w:t>Zařízení</w:t>
      </w:r>
      <w:r>
        <w:t xml:space="preserve"> je používáno v souladu s příslušnými právními předpisy, zvláštními podmínkami příslušných orgánů státního odborného dozoru, technickými normami, tímto MPP a ostatními vnitřními předpisy </w:t>
      </w:r>
      <w:r w:rsidRPr="00055C39">
        <w:rPr>
          <w:smallCaps/>
        </w:rPr>
        <w:t>Zaměstnavatele</w:t>
      </w:r>
      <w:r>
        <w:t>.</w:t>
      </w:r>
    </w:p>
    <w:p w:rsidR="00490651" w:rsidRDefault="00490651" w:rsidP="00490651">
      <w:pPr>
        <w:pStyle w:val="Zkladntext"/>
      </w:pPr>
      <w:r w:rsidRPr="00055C39">
        <w:rPr>
          <w:b/>
        </w:rPr>
        <w:t xml:space="preserve">Osoba odpovědná za technický stav a udržování </w:t>
      </w:r>
      <w:r w:rsidRPr="00055C39">
        <w:rPr>
          <w:b/>
          <w:smallCaps/>
        </w:rPr>
        <w:t>Zařízení</w:t>
      </w:r>
      <w:r>
        <w:t xml:space="preserve"> – </w:t>
      </w:r>
      <w:r w:rsidRPr="00055C39">
        <w:rPr>
          <w:smallCaps/>
        </w:rPr>
        <w:t>Zaměstnavatelem</w:t>
      </w:r>
      <w:r>
        <w:t xml:space="preserve"> určený příslušně odborně způsobilý zaměstnanec odpovědný za provozuschopnost, technický stav a</w:t>
      </w:r>
      <w:r w:rsidR="001C171C">
        <w:t> </w:t>
      </w:r>
      <w:r>
        <w:t xml:space="preserve">udržování </w:t>
      </w:r>
      <w:r w:rsidRPr="00055C39">
        <w:rPr>
          <w:smallCaps/>
        </w:rPr>
        <w:t>Zařízení</w:t>
      </w:r>
      <w:r>
        <w:t>.</w:t>
      </w:r>
    </w:p>
    <w:p w:rsidR="008B15E4" w:rsidRDefault="008B15E4">
      <w:pPr>
        <w:pStyle w:val="Nadpis2"/>
      </w:pPr>
      <w:bookmarkStart w:id="10" w:name="_Toc436646379"/>
      <w:r>
        <w:t>Použité zkratky a značky</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gridCol w:w="7722"/>
      </w:tblGrid>
      <w:tr w:rsidR="00AC7A63" w:rsidRPr="00B05026" w:rsidTr="00B05026">
        <w:tc>
          <w:tcPr>
            <w:tcW w:w="1488" w:type="dxa"/>
            <w:shd w:val="clear" w:color="auto" w:fill="C6D9F1" w:themeFill="text2" w:themeFillTint="33"/>
          </w:tcPr>
          <w:p w:rsidR="00AC7A63" w:rsidRPr="00B05026" w:rsidRDefault="00AC7A63">
            <w:pPr>
              <w:pStyle w:val="Zkladntext"/>
              <w:rPr>
                <w:sz w:val="16"/>
              </w:rPr>
            </w:pPr>
            <w:r w:rsidRPr="00B05026">
              <w:rPr>
                <w:sz w:val="16"/>
              </w:rPr>
              <w:t>zkratka, značka</w:t>
            </w:r>
          </w:p>
        </w:tc>
        <w:tc>
          <w:tcPr>
            <w:tcW w:w="7722" w:type="dxa"/>
            <w:shd w:val="clear" w:color="auto" w:fill="C6D9F1" w:themeFill="text2" w:themeFillTint="33"/>
          </w:tcPr>
          <w:p w:rsidR="00AC7A63" w:rsidRPr="00B05026" w:rsidRDefault="00AC7A63">
            <w:pPr>
              <w:pStyle w:val="Zkladntext"/>
              <w:rPr>
                <w:sz w:val="16"/>
              </w:rPr>
            </w:pPr>
            <w:r w:rsidRPr="00B05026">
              <w:rPr>
                <w:sz w:val="16"/>
              </w:rPr>
              <w:t>výklad</w:t>
            </w:r>
          </w:p>
        </w:tc>
      </w:tr>
      <w:tr w:rsidR="00AC7A63" w:rsidRPr="00B05026" w:rsidTr="00B05026">
        <w:trPr>
          <w:trHeight w:val="20"/>
        </w:trPr>
        <w:tc>
          <w:tcPr>
            <w:tcW w:w="1488" w:type="dxa"/>
          </w:tcPr>
          <w:p w:rsidR="00AC7A63" w:rsidRDefault="00AC7A63" w:rsidP="00B05026">
            <w:pPr>
              <w:pStyle w:val="Odstavec0"/>
              <w:rPr>
                <w:b/>
              </w:rPr>
            </w:pPr>
            <w:r>
              <w:rPr>
                <w:b/>
              </w:rPr>
              <w:t>BA</w:t>
            </w:r>
          </w:p>
        </w:tc>
        <w:tc>
          <w:tcPr>
            <w:tcW w:w="7722" w:type="dxa"/>
          </w:tcPr>
          <w:p w:rsidR="00AC7A63" w:rsidRDefault="00AC7A63" w:rsidP="004730F3">
            <w:pPr>
              <w:pStyle w:val="Odstavec0"/>
            </w:pPr>
            <w:r w:rsidRPr="004730F3">
              <w:t>Panel přenosů měření a signalizací EN1</w:t>
            </w:r>
            <w:r>
              <w:t>, 8</w:t>
            </w:r>
          </w:p>
        </w:tc>
      </w:tr>
      <w:tr w:rsidR="00AC7A63" w:rsidRPr="00B05026" w:rsidTr="00B05026">
        <w:trPr>
          <w:trHeight w:val="20"/>
        </w:trPr>
        <w:tc>
          <w:tcPr>
            <w:tcW w:w="1488" w:type="dxa"/>
          </w:tcPr>
          <w:p w:rsidR="00AC7A63" w:rsidRDefault="00AC7A63" w:rsidP="00B05026">
            <w:pPr>
              <w:pStyle w:val="Odstavec0"/>
              <w:rPr>
                <w:b/>
              </w:rPr>
            </w:pPr>
            <w:r>
              <w:rPr>
                <w:b/>
              </w:rPr>
              <w:t>DR3</w:t>
            </w:r>
          </w:p>
        </w:tc>
        <w:tc>
          <w:tcPr>
            <w:tcW w:w="7722" w:type="dxa"/>
          </w:tcPr>
          <w:p w:rsidR="00AC7A63" w:rsidRPr="004730F3" w:rsidRDefault="00AC7A63" w:rsidP="004730F3">
            <w:pPr>
              <w:pStyle w:val="Odstavec0"/>
            </w:pPr>
            <w:r>
              <w:t>Skříň regulace TN</w:t>
            </w:r>
          </w:p>
        </w:tc>
      </w:tr>
      <w:tr w:rsidR="00AC7A63" w:rsidRPr="00B05026" w:rsidTr="00B05026">
        <w:trPr>
          <w:trHeight w:val="20"/>
        </w:trPr>
        <w:tc>
          <w:tcPr>
            <w:tcW w:w="1488" w:type="dxa"/>
          </w:tcPr>
          <w:p w:rsidR="00AC7A63" w:rsidRDefault="00AC7A63" w:rsidP="00B05026">
            <w:pPr>
              <w:pStyle w:val="Odstavec0"/>
              <w:rPr>
                <w:b/>
              </w:rPr>
            </w:pPr>
            <w:r>
              <w:rPr>
                <w:b/>
              </w:rPr>
              <w:t>el.</w:t>
            </w:r>
          </w:p>
        </w:tc>
        <w:tc>
          <w:tcPr>
            <w:tcW w:w="7722" w:type="dxa"/>
          </w:tcPr>
          <w:p w:rsidR="00AC7A63" w:rsidRDefault="00AC7A63" w:rsidP="0070050F">
            <w:pPr>
              <w:pStyle w:val="Odstavec0"/>
            </w:pPr>
            <w:r>
              <w:t>Elektrický</w:t>
            </w:r>
          </w:p>
        </w:tc>
      </w:tr>
      <w:tr w:rsidR="00AC7A63" w:rsidRPr="00B05026" w:rsidTr="00B05026">
        <w:trPr>
          <w:trHeight w:val="20"/>
        </w:trPr>
        <w:tc>
          <w:tcPr>
            <w:tcW w:w="1488" w:type="dxa"/>
          </w:tcPr>
          <w:p w:rsidR="00AC7A63" w:rsidRDefault="00AC7A63" w:rsidP="00B05026">
            <w:pPr>
              <w:pStyle w:val="Odstavec0"/>
              <w:rPr>
                <w:b/>
              </w:rPr>
            </w:pPr>
            <w:r>
              <w:rPr>
                <w:b/>
              </w:rPr>
              <w:t>EN</w:t>
            </w:r>
          </w:p>
        </w:tc>
        <w:tc>
          <w:tcPr>
            <w:tcW w:w="7722" w:type="dxa"/>
          </w:tcPr>
          <w:p w:rsidR="00AC7A63" w:rsidRDefault="00AC7A63" w:rsidP="0070050F">
            <w:pPr>
              <w:pStyle w:val="Odstavec0"/>
            </w:pPr>
            <w:r>
              <w:t>Napájecí čerpadlo poháněné elektrickým motorem</w:t>
            </w:r>
          </w:p>
        </w:tc>
      </w:tr>
      <w:tr w:rsidR="00AC7A63" w:rsidRPr="00B05026" w:rsidTr="00B05026">
        <w:trPr>
          <w:trHeight w:val="20"/>
        </w:trPr>
        <w:tc>
          <w:tcPr>
            <w:tcW w:w="1488" w:type="dxa"/>
          </w:tcPr>
          <w:p w:rsidR="00AC7A63" w:rsidRDefault="00AC7A63" w:rsidP="00085D0D">
            <w:pPr>
              <w:pStyle w:val="Odstavec0"/>
              <w:rPr>
                <w:b/>
              </w:rPr>
            </w:pPr>
            <w:r>
              <w:rPr>
                <w:b/>
              </w:rPr>
              <w:t>FM</w:t>
            </w:r>
          </w:p>
        </w:tc>
        <w:tc>
          <w:tcPr>
            <w:tcW w:w="7722" w:type="dxa"/>
          </w:tcPr>
          <w:p w:rsidR="00AC7A63" w:rsidRDefault="00AC7A63" w:rsidP="0070050F">
            <w:pPr>
              <w:pStyle w:val="Odstavec0"/>
            </w:pPr>
            <w:r>
              <w:t>Frekvenční měnič</w:t>
            </w:r>
          </w:p>
        </w:tc>
      </w:tr>
      <w:tr w:rsidR="00AC7A63" w:rsidRPr="00B05026" w:rsidTr="00B05026">
        <w:trPr>
          <w:trHeight w:val="20"/>
        </w:trPr>
        <w:tc>
          <w:tcPr>
            <w:tcW w:w="1488" w:type="dxa"/>
          </w:tcPr>
          <w:p w:rsidR="00AC7A63" w:rsidRDefault="00AC7A63" w:rsidP="00B05026">
            <w:pPr>
              <w:pStyle w:val="Odstavec0"/>
              <w:rPr>
                <w:b/>
              </w:rPr>
            </w:pPr>
            <w:r>
              <w:rPr>
                <w:b/>
              </w:rPr>
              <w:t>HD kotouč</w:t>
            </w:r>
          </w:p>
        </w:tc>
        <w:tc>
          <w:tcPr>
            <w:tcW w:w="7722" w:type="dxa"/>
          </w:tcPr>
          <w:p w:rsidR="00AC7A63" w:rsidRDefault="00AC7A63" w:rsidP="0070050F">
            <w:pPr>
              <w:pStyle w:val="Odstavec0"/>
            </w:pPr>
            <w:r>
              <w:t>Vyrovnávací kotouč</w:t>
            </w:r>
          </w:p>
        </w:tc>
      </w:tr>
      <w:tr w:rsidR="00AC7A63" w:rsidRPr="00B05026" w:rsidTr="00B05026">
        <w:trPr>
          <w:trHeight w:val="20"/>
        </w:trPr>
        <w:tc>
          <w:tcPr>
            <w:tcW w:w="1488" w:type="dxa"/>
          </w:tcPr>
          <w:p w:rsidR="00AC7A63" w:rsidRDefault="00AC7A63" w:rsidP="00B05026">
            <w:pPr>
              <w:pStyle w:val="Odstavec0"/>
              <w:rPr>
                <w:b/>
              </w:rPr>
            </w:pPr>
            <w:r>
              <w:rPr>
                <w:b/>
              </w:rPr>
              <w:t>HGC</w:t>
            </w:r>
          </w:p>
        </w:tc>
        <w:tc>
          <w:tcPr>
            <w:tcW w:w="7722" w:type="dxa"/>
          </w:tcPr>
          <w:p w:rsidR="00AC7A63" w:rsidRDefault="00AC7A63" w:rsidP="0070050F">
            <w:pPr>
              <w:pStyle w:val="Odstavec0"/>
            </w:pPr>
            <w:r>
              <w:t>Typová řada čerpadel</w:t>
            </w:r>
          </w:p>
        </w:tc>
      </w:tr>
      <w:tr w:rsidR="00AC7A63" w:rsidRPr="00B05026" w:rsidTr="00B05026">
        <w:trPr>
          <w:trHeight w:val="20"/>
        </w:trPr>
        <w:tc>
          <w:tcPr>
            <w:tcW w:w="1488" w:type="dxa"/>
          </w:tcPr>
          <w:p w:rsidR="00AC7A63" w:rsidRDefault="00AC7A63" w:rsidP="00B05026">
            <w:pPr>
              <w:pStyle w:val="Odstavec0"/>
              <w:rPr>
                <w:b/>
              </w:rPr>
            </w:pPr>
            <w:r>
              <w:rPr>
                <w:b/>
              </w:rPr>
              <w:t>HNV</w:t>
            </w:r>
          </w:p>
        </w:tc>
        <w:tc>
          <w:tcPr>
            <w:tcW w:w="7722" w:type="dxa"/>
          </w:tcPr>
          <w:p w:rsidR="00AC7A63" w:rsidRDefault="00AC7A63" w:rsidP="0070050F">
            <w:pPr>
              <w:pStyle w:val="Odstavec0"/>
            </w:pPr>
            <w:r>
              <w:t>Horní napájecí větev</w:t>
            </w:r>
          </w:p>
        </w:tc>
      </w:tr>
      <w:tr w:rsidR="00AC7A63" w:rsidRPr="00B05026" w:rsidTr="00B05026">
        <w:trPr>
          <w:trHeight w:val="20"/>
        </w:trPr>
        <w:tc>
          <w:tcPr>
            <w:tcW w:w="1488" w:type="dxa"/>
          </w:tcPr>
          <w:p w:rsidR="00AC7A63" w:rsidRDefault="00AC7A63" w:rsidP="00B05026">
            <w:pPr>
              <w:pStyle w:val="Odstavec0"/>
              <w:rPr>
                <w:b/>
              </w:rPr>
            </w:pPr>
            <w:r>
              <w:rPr>
                <w:b/>
              </w:rPr>
              <w:t>CHP</w:t>
            </w:r>
          </w:p>
        </w:tc>
        <w:tc>
          <w:tcPr>
            <w:tcW w:w="7722" w:type="dxa"/>
          </w:tcPr>
          <w:p w:rsidR="00AC7A63" w:rsidRDefault="00AC7A63" w:rsidP="0070050F">
            <w:pPr>
              <w:pStyle w:val="Odstavec0"/>
            </w:pPr>
            <w:r>
              <w:t>Typová řada čerpadel</w:t>
            </w:r>
          </w:p>
        </w:tc>
      </w:tr>
      <w:tr w:rsidR="00AC7A63" w:rsidRPr="00B05026" w:rsidTr="00B05026">
        <w:trPr>
          <w:trHeight w:val="20"/>
        </w:trPr>
        <w:tc>
          <w:tcPr>
            <w:tcW w:w="1488" w:type="dxa"/>
          </w:tcPr>
          <w:p w:rsidR="00AC7A63" w:rsidRDefault="00AC7A63" w:rsidP="00B05026">
            <w:pPr>
              <w:pStyle w:val="Odstavec0"/>
              <w:rPr>
                <w:b/>
              </w:rPr>
            </w:pPr>
            <w:r>
              <w:rPr>
                <w:b/>
              </w:rPr>
              <w:t>CHTÚV</w:t>
            </w:r>
          </w:p>
        </w:tc>
        <w:tc>
          <w:tcPr>
            <w:tcW w:w="7722" w:type="dxa"/>
          </w:tcPr>
          <w:p w:rsidR="00AC7A63" w:rsidRDefault="00AC7A63" w:rsidP="00B05026">
            <w:pPr>
              <w:pStyle w:val="Odstavec0"/>
            </w:pPr>
            <w:r>
              <w:t>Chemická a tepelná úprava vody</w:t>
            </w:r>
          </w:p>
        </w:tc>
      </w:tr>
      <w:tr w:rsidR="00AC7A63" w:rsidRPr="00B05026" w:rsidTr="00B05026">
        <w:trPr>
          <w:trHeight w:val="20"/>
        </w:trPr>
        <w:tc>
          <w:tcPr>
            <w:tcW w:w="1488" w:type="dxa"/>
          </w:tcPr>
          <w:p w:rsidR="00AC7A63" w:rsidRDefault="00AC7A63" w:rsidP="00B05026">
            <w:pPr>
              <w:pStyle w:val="Odstavec0"/>
              <w:rPr>
                <w:b/>
              </w:rPr>
            </w:pPr>
            <w:r>
              <w:rPr>
                <w:b/>
              </w:rPr>
              <w:t>CHÚV</w:t>
            </w:r>
          </w:p>
        </w:tc>
        <w:tc>
          <w:tcPr>
            <w:tcW w:w="7722" w:type="dxa"/>
          </w:tcPr>
          <w:p w:rsidR="00AC7A63" w:rsidRDefault="00AC7A63" w:rsidP="00B05026">
            <w:pPr>
              <w:pStyle w:val="Odstavec0"/>
            </w:pPr>
            <w:r>
              <w:t>Chemická úpravna vody</w:t>
            </w:r>
          </w:p>
        </w:tc>
      </w:tr>
      <w:tr w:rsidR="00AC7A63" w:rsidRPr="00B05026" w:rsidTr="00B05026">
        <w:trPr>
          <w:trHeight w:val="20"/>
        </w:trPr>
        <w:tc>
          <w:tcPr>
            <w:tcW w:w="1488" w:type="dxa"/>
          </w:tcPr>
          <w:p w:rsidR="00AC7A63" w:rsidRDefault="00AC7A63" w:rsidP="00B05026">
            <w:pPr>
              <w:pStyle w:val="Odstavec0"/>
              <w:rPr>
                <w:b/>
              </w:rPr>
            </w:pPr>
            <w:r>
              <w:rPr>
                <w:b/>
              </w:rPr>
              <w:t>KUP</w:t>
            </w:r>
          </w:p>
        </w:tc>
        <w:tc>
          <w:tcPr>
            <w:tcW w:w="7722" w:type="dxa"/>
          </w:tcPr>
          <w:p w:rsidR="00AC7A63" w:rsidRPr="0049468C" w:rsidRDefault="00AC7A63" w:rsidP="0070050F">
            <w:pPr>
              <w:pStyle w:val="Odstavec0"/>
            </w:pPr>
            <w:r w:rsidRPr="0049468C">
              <w:t>Kondenzátor ucpávkové páry</w:t>
            </w:r>
          </w:p>
        </w:tc>
      </w:tr>
      <w:tr w:rsidR="00AC7A63" w:rsidRPr="00B05026" w:rsidTr="00B05026">
        <w:trPr>
          <w:trHeight w:val="20"/>
        </w:trPr>
        <w:tc>
          <w:tcPr>
            <w:tcW w:w="1488" w:type="dxa"/>
          </w:tcPr>
          <w:p w:rsidR="00AC7A63" w:rsidRDefault="00AC7A63" w:rsidP="00B05026">
            <w:pPr>
              <w:pStyle w:val="Odstavec0"/>
              <w:rPr>
                <w:b/>
              </w:rPr>
            </w:pPr>
            <w:r>
              <w:rPr>
                <w:b/>
              </w:rPr>
              <w:t>KYI, KYII</w:t>
            </w:r>
          </w:p>
        </w:tc>
        <w:tc>
          <w:tcPr>
            <w:tcW w:w="7722" w:type="dxa"/>
          </w:tcPr>
          <w:p w:rsidR="00AC7A63" w:rsidRDefault="00AC7A63" w:rsidP="0070050F">
            <w:pPr>
              <w:pStyle w:val="Odstavec0"/>
            </w:pPr>
            <w:r>
              <w:t>Historické označení částí Zdroje podle etap výstavby</w:t>
            </w:r>
          </w:p>
        </w:tc>
      </w:tr>
      <w:tr w:rsidR="00AC7A63" w:rsidRPr="00B05026" w:rsidTr="00B05026">
        <w:trPr>
          <w:trHeight w:val="20"/>
        </w:trPr>
        <w:tc>
          <w:tcPr>
            <w:tcW w:w="1488" w:type="dxa"/>
          </w:tcPr>
          <w:p w:rsidR="00AC7A63" w:rsidRDefault="00AC7A63" w:rsidP="00B05026">
            <w:pPr>
              <w:pStyle w:val="Odstavec0"/>
              <w:rPr>
                <w:b/>
              </w:rPr>
            </w:pPr>
            <w:r>
              <w:rPr>
                <w:b/>
              </w:rPr>
              <w:t>LED</w:t>
            </w:r>
          </w:p>
        </w:tc>
        <w:tc>
          <w:tcPr>
            <w:tcW w:w="7722" w:type="dxa"/>
          </w:tcPr>
          <w:p w:rsidR="00AC7A63" w:rsidRDefault="00AC7A63" w:rsidP="00B05026">
            <w:pPr>
              <w:pStyle w:val="Odstavec0"/>
            </w:pPr>
            <w:r>
              <w:t>Dioda emitující světlo</w:t>
            </w:r>
          </w:p>
        </w:tc>
      </w:tr>
      <w:tr w:rsidR="00AC7A63" w:rsidRPr="00B05026" w:rsidTr="00B05026">
        <w:trPr>
          <w:trHeight w:val="20"/>
        </w:trPr>
        <w:tc>
          <w:tcPr>
            <w:tcW w:w="1488" w:type="dxa"/>
          </w:tcPr>
          <w:p w:rsidR="00AC7A63" w:rsidRDefault="00AC7A63" w:rsidP="00B05026">
            <w:pPr>
              <w:pStyle w:val="Odstavec0"/>
              <w:rPr>
                <w:b/>
              </w:rPr>
            </w:pPr>
            <w:r>
              <w:rPr>
                <w:b/>
              </w:rPr>
              <w:t>MaR</w:t>
            </w:r>
          </w:p>
        </w:tc>
        <w:tc>
          <w:tcPr>
            <w:tcW w:w="7722" w:type="dxa"/>
          </w:tcPr>
          <w:p w:rsidR="00AC7A63" w:rsidRDefault="00AC7A63" w:rsidP="008F23D8">
            <w:pPr>
              <w:pStyle w:val="Odstavec0"/>
            </w:pPr>
            <w:r>
              <w:t>Měření a regulace</w:t>
            </w:r>
          </w:p>
        </w:tc>
      </w:tr>
      <w:tr w:rsidR="00AC7A63" w:rsidRPr="00B05026" w:rsidTr="00B05026">
        <w:trPr>
          <w:trHeight w:val="20"/>
        </w:trPr>
        <w:tc>
          <w:tcPr>
            <w:tcW w:w="1488" w:type="dxa"/>
          </w:tcPr>
          <w:p w:rsidR="00AC7A63" w:rsidRDefault="00AC7A63" w:rsidP="00B05026">
            <w:pPr>
              <w:pStyle w:val="Odstavec0"/>
              <w:rPr>
                <w:b/>
              </w:rPr>
            </w:pPr>
            <w:r>
              <w:rPr>
                <w:b/>
              </w:rPr>
              <w:t>max.</w:t>
            </w:r>
          </w:p>
        </w:tc>
        <w:tc>
          <w:tcPr>
            <w:tcW w:w="7722" w:type="dxa"/>
          </w:tcPr>
          <w:p w:rsidR="00AC7A63" w:rsidRDefault="00AC7A63" w:rsidP="0070050F">
            <w:pPr>
              <w:pStyle w:val="Odstavec0"/>
            </w:pPr>
            <w:r>
              <w:t>Maximální, maximum</w:t>
            </w:r>
          </w:p>
        </w:tc>
      </w:tr>
      <w:tr w:rsidR="00AC7A63" w:rsidRPr="00B05026" w:rsidTr="00B05026">
        <w:trPr>
          <w:trHeight w:val="20"/>
        </w:trPr>
        <w:tc>
          <w:tcPr>
            <w:tcW w:w="1488" w:type="dxa"/>
          </w:tcPr>
          <w:p w:rsidR="00AC7A63" w:rsidRDefault="00AC7A63" w:rsidP="00B05026">
            <w:pPr>
              <w:pStyle w:val="Odstavec0"/>
              <w:rPr>
                <w:b/>
              </w:rPr>
            </w:pPr>
            <w:r>
              <w:rPr>
                <w:b/>
              </w:rPr>
              <w:t>min.</w:t>
            </w:r>
          </w:p>
        </w:tc>
        <w:tc>
          <w:tcPr>
            <w:tcW w:w="7722" w:type="dxa"/>
          </w:tcPr>
          <w:p w:rsidR="00AC7A63" w:rsidRDefault="00AC7A63" w:rsidP="0070050F">
            <w:pPr>
              <w:pStyle w:val="Odstavec0"/>
            </w:pPr>
            <w:r>
              <w:t>Minimální, minimum</w:t>
            </w:r>
          </w:p>
        </w:tc>
      </w:tr>
      <w:tr w:rsidR="00AC7A63" w:rsidRPr="00B05026" w:rsidTr="00B05026">
        <w:trPr>
          <w:trHeight w:val="20"/>
        </w:trPr>
        <w:tc>
          <w:tcPr>
            <w:tcW w:w="1488" w:type="dxa"/>
          </w:tcPr>
          <w:p w:rsidR="00AC7A63" w:rsidRDefault="00AC7A63" w:rsidP="00B05026">
            <w:pPr>
              <w:pStyle w:val="Odstavec0"/>
              <w:rPr>
                <w:b/>
              </w:rPr>
            </w:pPr>
            <w:r>
              <w:rPr>
                <w:b/>
              </w:rPr>
              <w:t>MPP</w:t>
            </w:r>
          </w:p>
        </w:tc>
        <w:tc>
          <w:tcPr>
            <w:tcW w:w="7722" w:type="dxa"/>
          </w:tcPr>
          <w:p w:rsidR="00AC7A63" w:rsidRDefault="00AC7A63" w:rsidP="0070050F">
            <w:pPr>
              <w:pStyle w:val="Odstavec0"/>
            </w:pPr>
            <w:r>
              <w:t>Místní provozní bezpečnostní předpis</w:t>
            </w:r>
          </w:p>
        </w:tc>
      </w:tr>
      <w:tr w:rsidR="00AC7A63" w:rsidRPr="00B05026" w:rsidTr="00B05026">
        <w:trPr>
          <w:trHeight w:val="20"/>
        </w:trPr>
        <w:tc>
          <w:tcPr>
            <w:tcW w:w="1488" w:type="dxa"/>
          </w:tcPr>
          <w:p w:rsidR="00AC7A63" w:rsidRDefault="00AC7A63" w:rsidP="00B05026">
            <w:pPr>
              <w:pStyle w:val="Odstavec0"/>
              <w:rPr>
                <w:b/>
              </w:rPr>
            </w:pPr>
            <w:r>
              <w:rPr>
                <w:b/>
              </w:rPr>
              <w:t>MS</w:t>
            </w:r>
          </w:p>
        </w:tc>
        <w:tc>
          <w:tcPr>
            <w:tcW w:w="7722" w:type="dxa"/>
          </w:tcPr>
          <w:p w:rsidR="00AC7A63" w:rsidRDefault="00AC7A63" w:rsidP="004730F3">
            <w:pPr>
              <w:pStyle w:val="Odstavec0"/>
            </w:pPr>
            <w:r>
              <w:t>P</w:t>
            </w:r>
            <w:r w:rsidRPr="004730F3">
              <w:t>anel ovládání, přenosů měření a signalizací</w:t>
            </w:r>
            <w:r>
              <w:t xml:space="preserve"> EN1, 8</w:t>
            </w:r>
          </w:p>
        </w:tc>
      </w:tr>
      <w:tr w:rsidR="00AC7A63" w:rsidRPr="00B05026" w:rsidTr="00B05026">
        <w:trPr>
          <w:trHeight w:val="20"/>
        </w:trPr>
        <w:tc>
          <w:tcPr>
            <w:tcW w:w="1488" w:type="dxa"/>
          </w:tcPr>
          <w:p w:rsidR="00AC7A63" w:rsidRDefault="00AC7A63" w:rsidP="00B05026">
            <w:pPr>
              <w:pStyle w:val="Odstavec0"/>
              <w:rPr>
                <w:b/>
              </w:rPr>
            </w:pPr>
            <w:r>
              <w:rPr>
                <w:b/>
              </w:rPr>
              <w:t>NČ</w:t>
            </w:r>
          </w:p>
        </w:tc>
        <w:tc>
          <w:tcPr>
            <w:tcW w:w="7722" w:type="dxa"/>
          </w:tcPr>
          <w:p w:rsidR="00AC7A63" w:rsidRDefault="00AC7A63" w:rsidP="0070050F">
            <w:pPr>
              <w:pStyle w:val="Odstavec0"/>
            </w:pPr>
            <w:r>
              <w:t>Napájecí čerpadlo bez rozlišení druhu pohonu</w:t>
            </w:r>
          </w:p>
        </w:tc>
      </w:tr>
      <w:tr w:rsidR="00AC7A63" w:rsidRPr="00B05026" w:rsidTr="00B05026">
        <w:trPr>
          <w:trHeight w:val="20"/>
        </w:trPr>
        <w:tc>
          <w:tcPr>
            <w:tcW w:w="1488" w:type="dxa"/>
          </w:tcPr>
          <w:p w:rsidR="00AC7A63" w:rsidRDefault="00AC7A63" w:rsidP="00B05026">
            <w:pPr>
              <w:pStyle w:val="Odstavec0"/>
              <w:rPr>
                <w:b/>
              </w:rPr>
            </w:pPr>
            <w:r>
              <w:rPr>
                <w:b/>
              </w:rPr>
              <w:t>NPSH</w:t>
            </w:r>
          </w:p>
        </w:tc>
        <w:tc>
          <w:tcPr>
            <w:tcW w:w="7722" w:type="dxa"/>
          </w:tcPr>
          <w:p w:rsidR="00AC7A63" w:rsidRDefault="003655FC" w:rsidP="003655FC">
            <w:pPr>
              <w:pStyle w:val="Odstavec0"/>
            </w:pPr>
            <w:r>
              <w:t>V</w:t>
            </w:r>
            <w:r w:rsidRPr="003655FC">
              <w:t>ýšk</w:t>
            </w:r>
            <w:r>
              <w:t>a</w:t>
            </w:r>
            <w:r w:rsidRPr="003655FC">
              <w:t xml:space="preserve"> vodního sloupce na sání čerpadla</w:t>
            </w:r>
          </w:p>
        </w:tc>
      </w:tr>
      <w:tr w:rsidR="00AC7A63" w:rsidRPr="00B05026" w:rsidTr="00B05026">
        <w:trPr>
          <w:trHeight w:val="20"/>
        </w:trPr>
        <w:tc>
          <w:tcPr>
            <w:tcW w:w="1488" w:type="dxa"/>
          </w:tcPr>
          <w:p w:rsidR="00AC7A63" w:rsidRPr="00B05026" w:rsidRDefault="00AC7A63" w:rsidP="00B05026">
            <w:pPr>
              <w:pStyle w:val="Odstavec0"/>
              <w:rPr>
                <w:b/>
              </w:rPr>
            </w:pPr>
            <w:r>
              <w:rPr>
                <w:b/>
              </w:rPr>
              <w:t>NS</w:t>
            </w:r>
          </w:p>
        </w:tc>
        <w:tc>
          <w:tcPr>
            <w:tcW w:w="7722" w:type="dxa"/>
          </w:tcPr>
          <w:p w:rsidR="00AC7A63" w:rsidRPr="00B05026" w:rsidRDefault="00AC7A63" w:rsidP="00B05026">
            <w:pPr>
              <w:pStyle w:val="Odstavec0"/>
            </w:pPr>
            <w:r>
              <w:t xml:space="preserve">Napájecí stanice, </w:t>
            </w:r>
            <w:r w:rsidRPr="00957524">
              <w:rPr>
                <w:smallCaps/>
              </w:rPr>
              <w:t>Zařízení</w:t>
            </w:r>
          </w:p>
        </w:tc>
      </w:tr>
      <w:tr w:rsidR="00AC7A63" w:rsidRPr="00B05026" w:rsidTr="00B05026">
        <w:trPr>
          <w:trHeight w:val="20"/>
        </w:trPr>
        <w:tc>
          <w:tcPr>
            <w:tcW w:w="1488" w:type="dxa"/>
          </w:tcPr>
          <w:p w:rsidR="00AC7A63" w:rsidRDefault="00AC7A63" w:rsidP="00B05026">
            <w:pPr>
              <w:pStyle w:val="Odstavec0"/>
              <w:rPr>
                <w:b/>
              </w:rPr>
            </w:pPr>
            <w:r>
              <w:rPr>
                <w:b/>
              </w:rPr>
              <w:t>NSV</w:t>
            </w:r>
          </w:p>
        </w:tc>
        <w:tc>
          <w:tcPr>
            <w:tcW w:w="7722" w:type="dxa"/>
          </w:tcPr>
          <w:p w:rsidR="00AC7A63" w:rsidRDefault="00AC7A63" w:rsidP="00B05026">
            <w:pPr>
              <w:pStyle w:val="Odstavec0"/>
            </w:pPr>
            <w:r>
              <w:t>Nádrž surové vody</w:t>
            </w:r>
          </w:p>
        </w:tc>
      </w:tr>
      <w:tr w:rsidR="004F2D41" w:rsidRPr="00B05026" w:rsidTr="00B05026">
        <w:trPr>
          <w:trHeight w:val="20"/>
        </w:trPr>
        <w:tc>
          <w:tcPr>
            <w:tcW w:w="1488" w:type="dxa"/>
          </w:tcPr>
          <w:p w:rsidR="004F2D41" w:rsidRDefault="004F2D41" w:rsidP="00B05026">
            <w:pPr>
              <w:pStyle w:val="Odstavec0"/>
              <w:rPr>
                <w:b/>
              </w:rPr>
            </w:pPr>
            <w:r>
              <w:rPr>
                <w:b/>
              </w:rPr>
              <w:t>EOČ</w:t>
            </w:r>
          </w:p>
        </w:tc>
        <w:tc>
          <w:tcPr>
            <w:tcW w:w="7722" w:type="dxa"/>
          </w:tcPr>
          <w:p w:rsidR="004F2D41" w:rsidRDefault="004F2D41" w:rsidP="004F2D41">
            <w:pPr>
              <w:pStyle w:val="Odstavec0"/>
            </w:pPr>
            <w:r>
              <w:t>Elektrické olejové čerpadlo</w:t>
            </w:r>
          </w:p>
        </w:tc>
      </w:tr>
      <w:tr w:rsidR="00AC7A63" w:rsidRPr="00B05026" w:rsidTr="00B05026">
        <w:trPr>
          <w:trHeight w:val="20"/>
        </w:trPr>
        <w:tc>
          <w:tcPr>
            <w:tcW w:w="1488" w:type="dxa"/>
          </w:tcPr>
          <w:p w:rsidR="00AC7A63" w:rsidRDefault="00AC7A63" w:rsidP="00B05026">
            <w:pPr>
              <w:pStyle w:val="Odstavec0"/>
              <w:rPr>
                <w:b/>
              </w:rPr>
            </w:pPr>
            <w:r>
              <w:rPr>
                <w:b/>
              </w:rPr>
              <w:t>OTP</w:t>
            </w:r>
          </w:p>
        </w:tc>
        <w:tc>
          <w:tcPr>
            <w:tcW w:w="7722" w:type="dxa"/>
          </w:tcPr>
          <w:p w:rsidR="00AC7A63" w:rsidRPr="0049468C" w:rsidRDefault="00AC7A63" w:rsidP="00804B9A">
            <w:pPr>
              <w:pStyle w:val="Odstavec0"/>
            </w:pPr>
            <w:r>
              <w:t xml:space="preserve">Olejová turbopumpa, </w:t>
            </w:r>
            <w:r w:rsidR="004F2D41">
              <w:t>pomocné</w:t>
            </w:r>
            <w:r>
              <w:t xml:space="preserve"> olejové </w:t>
            </w:r>
            <w:r w:rsidR="004F2D41">
              <w:t>(</w:t>
            </w:r>
            <w:r>
              <w:t>parní turbínové</w:t>
            </w:r>
            <w:r w:rsidR="004F2D41">
              <w:t>)</w:t>
            </w:r>
            <w:r>
              <w:t xml:space="preserve"> čerpadlo</w:t>
            </w:r>
          </w:p>
        </w:tc>
      </w:tr>
      <w:tr w:rsidR="00AC7A63" w:rsidRPr="00B05026" w:rsidTr="00B05026">
        <w:trPr>
          <w:trHeight w:val="20"/>
        </w:trPr>
        <w:tc>
          <w:tcPr>
            <w:tcW w:w="1488" w:type="dxa"/>
          </w:tcPr>
          <w:p w:rsidR="00AC7A63" w:rsidRDefault="00AC7A63" w:rsidP="00B05026">
            <w:pPr>
              <w:pStyle w:val="Odstavec0"/>
              <w:rPr>
                <w:b/>
              </w:rPr>
            </w:pPr>
            <w:r>
              <w:rPr>
                <w:b/>
              </w:rPr>
              <w:t>PCHV</w:t>
            </w:r>
          </w:p>
        </w:tc>
        <w:tc>
          <w:tcPr>
            <w:tcW w:w="7722" w:type="dxa"/>
          </w:tcPr>
          <w:p w:rsidR="00AC7A63" w:rsidRDefault="00AC7A63" w:rsidP="002E7CB0">
            <w:pPr>
              <w:pStyle w:val="Odstavec0"/>
            </w:pPr>
            <w:r>
              <w:t>Provozní chladicí voda</w:t>
            </w:r>
          </w:p>
        </w:tc>
      </w:tr>
      <w:tr w:rsidR="00AC7A63" w:rsidRPr="00B05026" w:rsidTr="00B05026">
        <w:trPr>
          <w:trHeight w:val="20"/>
        </w:trPr>
        <w:tc>
          <w:tcPr>
            <w:tcW w:w="1488" w:type="dxa"/>
          </w:tcPr>
          <w:p w:rsidR="00AC7A63" w:rsidRDefault="00AC7A63" w:rsidP="00B05026">
            <w:pPr>
              <w:pStyle w:val="Odstavec0"/>
              <w:rPr>
                <w:b/>
              </w:rPr>
            </w:pPr>
            <w:r>
              <w:rPr>
                <w:b/>
              </w:rPr>
              <w:t>PLC</w:t>
            </w:r>
          </w:p>
        </w:tc>
        <w:tc>
          <w:tcPr>
            <w:tcW w:w="7722" w:type="dxa"/>
          </w:tcPr>
          <w:p w:rsidR="00AC7A63" w:rsidRDefault="003655FC" w:rsidP="003655FC">
            <w:pPr>
              <w:pStyle w:val="Odstavec0"/>
            </w:pPr>
            <w:r>
              <w:t xml:space="preserve">Programovatelná řídicí jednotka (automat) pro </w:t>
            </w:r>
            <w:r w:rsidRPr="003655FC">
              <w:t>distribuované decentralizované řízení jednotlivých procesů</w:t>
            </w:r>
            <w:r>
              <w:t xml:space="preserve"> i</w:t>
            </w:r>
            <w:r w:rsidRPr="003655FC">
              <w:t xml:space="preserve"> předzpracování signálů pro nadřazené ovládací a vizualizační systém</w:t>
            </w:r>
            <w:r>
              <w:t>y</w:t>
            </w:r>
          </w:p>
        </w:tc>
      </w:tr>
      <w:tr w:rsidR="00AC7A63" w:rsidRPr="00B05026" w:rsidTr="00B05026">
        <w:trPr>
          <w:trHeight w:val="20"/>
        </w:trPr>
        <w:tc>
          <w:tcPr>
            <w:tcW w:w="1488" w:type="dxa"/>
          </w:tcPr>
          <w:p w:rsidR="00AC7A63" w:rsidRDefault="00AC7A63" w:rsidP="00D90484">
            <w:pPr>
              <w:pStyle w:val="Odstavec0"/>
              <w:rPr>
                <w:b/>
              </w:rPr>
            </w:pPr>
            <w:r>
              <w:rPr>
                <w:b/>
              </w:rPr>
              <w:t>Př.</w:t>
            </w:r>
          </w:p>
        </w:tc>
        <w:tc>
          <w:tcPr>
            <w:tcW w:w="7722" w:type="dxa"/>
          </w:tcPr>
          <w:p w:rsidR="00AC7A63" w:rsidRDefault="00AC7A63" w:rsidP="008F23D8">
            <w:pPr>
              <w:pStyle w:val="Odstavec0"/>
            </w:pPr>
            <w:r>
              <w:t>Příloha</w:t>
            </w:r>
          </w:p>
        </w:tc>
      </w:tr>
      <w:tr w:rsidR="00AC7A63" w:rsidRPr="00B05026" w:rsidTr="00B05026">
        <w:trPr>
          <w:trHeight w:val="20"/>
        </w:trPr>
        <w:tc>
          <w:tcPr>
            <w:tcW w:w="1488" w:type="dxa"/>
          </w:tcPr>
          <w:p w:rsidR="00AC7A63" w:rsidRDefault="00AC7A63" w:rsidP="00B05026">
            <w:pPr>
              <w:pStyle w:val="Odstavec0"/>
              <w:rPr>
                <w:b/>
              </w:rPr>
            </w:pPr>
            <w:r>
              <w:rPr>
                <w:b/>
              </w:rPr>
              <w:t>PÚK</w:t>
            </w:r>
          </w:p>
        </w:tc>
        <w:tc>
          <w:tcPr>
            <w:tcW w:w="7722" w:type="dxa"/>
          </w:tcPr>
          <w:p w:rsidR="00AC7A63" w:rsidRDefault="00AC7A63" w:rsidP="008F23D8">
            <w:pPr>
              <w:pStyle w:val="Odstavec0"/>
            </w:pPr>
            <w:r>
              <w:t>Periodické úkoly a kontroly (periodické činnosti na zařízení Zdroje)</w:t>
            </w:r>
          </w:p>
        </w:tc>
      </w:tr>
      <w:tr w:rsidR="00AC7A63" w:rsidRPr="00B05026" w:rsidTr="00B05026">
        <w:trPr>
          <w:trHeight w:val="20"/>
        </w:trPr>
        <w:tc>
          <w:tcPr>
            <w:tcW w:w="1488" w:type="dxa"/>
          </w:tcPr>
          <w:p w:rsidR="00AC7A63" w:rsidRDefault="00AC7A63" w:rsidP="00B05026">
            <w:pPr>
              <w:pStyle w:val="Odstavec0"/>
              <w:rPr>
                <w:b/>
              </w:rPr>
            </w:pPr>
            <w:r>
              <w:rPr>
                <w:b/>
              </w:rPr>
              <w:t>R</w:t>
            </w:r>
          </w:p>
        </w:tc>
        <w:tc>
          <w:tcPr>
            <w:tcW w:w="7722" w:type="dxa"/>
          </w:tcPr>
          <w:p w:rsidR="00AC7A63" w:rsidRDefault="00AC7A63" w:rsidP="008F23D8">
            <w:pPr>
              <w:pStyle w:val="Odstavec0"/>
            </w:pPr>
            <w:r>
              <w:t>Rozdělovač páry</w:t>
            </w:r>
          </w:p>
        </w:tc>
      </w:tr>
      <w:tr w:rsidR="00AC7A63" w:rsidRPr="00B05026" w:rsidTr="00B05026">
        <w:trPr>
          <w:trHeight w:val="20"/>
        </w:trPr>
        <w:tc>
          <w:tcPr>
            <w:tcW w:w="1488" w:type="dxa"/>
          </w:tcPr>
          <w:p w:rsidR="00AC7A63" w:rsidRDefault="00AC7A63" w:rsidP="00B05026">
            <w:pPr>
              <w:pStyle w:val="Odstavec0"/>
              <w:rPr>
                <w:b/>
              </w:rPr>
            </w:pPr>
            <w:r>
              <w:rPr>
                <w:b/>
              </w:rPr>
              <w:t>RCHS</w:t>
            </w:r>
          </w:p>
        </w:tc>
        <w:tc>
          <w:tcPr>
            <w:tcW w:w="7722" w:type="dxa"/>
          </w:tcPr>
          <w:p w:rsidR="00AC7A63" w:rsidRDefault="00AC7A63" w:rsidP="008F23D8">
            <w:pPr>
              <w:pStyle w:val="Odstavec0"/>
            </w:pPr>
            <w:r>
              <w:t>Redukční a chladicí stanice páry</w:t>
            </w:r>
          </w:p>
        </w:tc>
      </w:tr>
      <w:tr w:rsidR="00AC7A63" w:rsidRPr="00B05026" w:rsidTr="00B05026">
        <w:trPr>
          <w:trHeight w:val="20"/>
        </w:trPr>
        <w:tc>
          <w:tcPr>
            <w:tcW w:w="1488" w:type="dxa"/>
          </w:tcPr>
          <w:p w:rsidR="00AC7A63" w:rsidRDefault="00AC7A63" w:rsidP="00B05026">
            <w:pPr>
              <w:pStyle w:val="Odstavec0"/>
              <w:rPr>
                <w:b/>
              </w:rPr>
            </w:pPr>
            <w:r>
              <w:rPr>
                <w:b/>
              </w:rPr>
              <w:t>RS</w:t>
            </w:r>
          </w:p>
        </w:tc>
        <w:tc>
          <w:tcPr>
            <w:tcW w:w="7722" w:type="dxa"/>
          </w:tcPr>
          <w:p w:rsidR="00AC7A63" w:rsidRDefault="00AC7A63" w:rsidP="008F23D8">
            <w:pPr>
              <w:pStyle w:val="Odstavec0"/>
            </w:pPr>
            <w:r>
              <w:t>Redukční stanice páry</w:t>
            </w:r>
          </w:p>
        </w:tc>
      </w:tr>
      <w:tr w:rsidR="00AC7A63" w:rsidRPr="00B05026" w:rsidTr="00B05026">
        <w:trPr>
          <w:trHeight w:val="20"/>
        </w:trPr>
        <w:tc>
          <w:tcPr>
            <w:tcW w:w="1488" w:type="dxa"/>
          </w:tcPr>
          <w:p w:rsidR="00AC7A63" w:rsidRDefault="00AC7A63" w:rsidP="00B05026">
            <w:pPr>
              <w:pStyle w:val="Odstavec0"/>
              <w:rPr>
                <w:b/>
              </w:rPr>
            </w:pPr>
            <w:r>
              <w:rPr>
                <w:b/>
              </w:rPr>
              <w:t>RV</w:t>
            </w:r>
          </w:p>
        </w:tc>
        <w:tc>
          <w:tcPr>
            <w:tcW w:w="7722" w:type="dxa"/>
          </w:tcPr>
          <w:p w:rsidR="00AC7A63" w:rsidRDefault="00AC7A63" w:rsidP="0070050F">
            <w:pPr>
              <w:pStyle w:val="Odstavec0"/>
            </w:pPr>
            <w:r>
              <w:t>Regulační ventil</w:t>
            </w:r>
          </w:p>
        </w:tc>
      </w:tr>
      <w:tr w:rsidR="00AC7A63" w:rsidRPr="00B05026" w:rsidTr="00B05026">
        <w:trPr>
          <w:trHeight w:val="20"/>
        </w:trPr>
        <w:tc>
          <w:tcPr>
            <w:tcW w:w="1488" w:type="dxa"/>
          </w:tcPr>
          <w:p w:rsidR="00AC7A63" w:rsidRDefault="00AC7A63" w:rsidP="00B05026">
            <w:pPr>
              <w:pStyle w:val="Odstavec0"/>
              <w:rPr>
                <w:b/>
              </w:rPr>
            </w:pPr>
            <w:r>
              <w:rPr>
                <w:b/>
              </w:rPr>
              <w:t>ŘS</w:t>
            </w:r>
          </w:p>
        </w:tc>
        <w:tc>
          <w:tcPr>
            <w:tcW w:w="7722" w:type="dxa"/>
          </w:tcPr>
          <w:p w:rsidR="00AC7A63" w:rsidRDefault="00AC7A63" w:rsidP="0070050F">
            <w:pPr>
              <w:pStyle w:val="Odstavec0"/>
            </w:pPr>
            <w:r>
              <w:t>Řídicí systém (nadřazený)</w:t>
            </w:r>
          </w:p>
        </w:tc>
      </w:tr>
      <w:tr w:rsidR="00AC7A63" w:rsidRPr="00B05026" w:rsidTr="00B05026">
        <w:trPr>
          <w:trHeight w:val="20"/>
        </w:trPr>
        <w:tc>
          <w:tcPr>
            <w:tcW w:w="1488" w:type="dxa"/>
          </w:tcPr>
          <w:p w:rsidR="00AC7A63" w:rsidRDefault="00AC7A63" w:rsidP="00D0220B">
            <w:pPr>
              <w:pStyle w:val="Odstavec0"/>
              <w:rPr>
                <w:b/>
              </w:rPr>
            </w:pPr>
            <w:r>
              <w:rPr>
                <w:b/>
              </w:rPr>
              <w:t>ŘS(n)</w:t>
            </w:r>
          </w:p>
        </w:tc>
        <w:tc>
          <w:tcPr>
            <w:tcW w:w="7722" w:type="dxa"/>
          </w:tcPr>
          <w:p w:rsidR="00AC7A63" w:rsidRDefault="00AC7A63" w:rsidP="00D0220B">
            <w:pPr>
              <w:pStyle w:val="Odstavec0"/>
            </w:pPr>
            <w:r>
              <w:t>Panel signalizací funkce řídicí jednotky EN</w:t>
            </w:r>
          </w:p>
        </w:tc>
      </w:tr>
      <w:tr w:rsidR="00AC7A63" w:rsidRPr="00B05026" w:rsidTr="00B05026">
        <w:trPr>
          <w:trHeight w:val="20"/>
        </w:trPr>
        <w:tc>
          <w:tcPr>
            <w:tcW w:w="1488" w:type="dxa"/>
          </w:tcPr>
          <w:p w:rsidR="00AC7A63" w:rsidRDefault="00AC7A63" w:rsidP="00B05026">
            <w:pPr>
              <w:pStyle w:val="Odstavec0"/>
              <w:rPr>
                <w:b/>
              </w:rPr>
            </w:pPr>
            <w:r>
              <w:rPr>
                <w:b/>
              </w:rPr>
              <w:t>SI</w:t>
            </w:r>
          </w:p>
        </w:tc>
        <w:tc>
          <w:tcPr>
            <w:tcW w:w="7722" w:type="dxa"/>
          </w:tcPr>
          <w:p w:rsidR="00AC7A63" w:rsidRDefault="00AC7A63" w:rsidP="0070050F">
            <w:pPr>
              <w:pStyle w:val="Odstavec0"/>
            </w:pPr>
            <w:r>
              <w:t>Směnový inženýr</w:t>
            </w:r>
          </w:p>
        </w:tc>
      </w:tr>
      <w:tr w:rsidR="00AC7A63" w:rsidRPr="00B05026" w:rsidTr="00B05026">
        <w:trPr>
          <w:trHeight w:val="20"/>
        </w:trPr>
        <w:tc>
          <w:tcPr>
            <w:tcW w:w="1488" w:type="dxa"/>
          </w:tcPr>
          <w:p w:rsidR="00AC7A63" w:rsidRDefault="00AC7A63" w:rsidP="00B05026">
            <w:pPr>
              <w:pStyle w:val="Odstavec0"/>
              <w:rPr>
                <w:b/>
              </w:rPr>
            </w:pPr>
            <w:r>
              <w:rPr>
                <w:b/>
              </w:rPr>
              <w:t>SNV</w:t>
            </w:r>
          </w:p>
        </w:tc>
        <w:tc>
          <w:tcPr>
            <w:tcW w:w="7722" w:type="dxa"/>
          </w:tcPr>
          <w:p w:rsidR="00AC7A63" w:rsidRDefault="00AC7A63" w:rsidP="0070050F">
            <w:pPr>
              <w:pStyle w:val="Odstavec0"/>
            </w:pPr>
            <w:r>
              <w:t>Spodní napájecí větev</w:t>
            </w:r>
          </w:p>
        </w:tc>
      </w:tr>
      <w:tr w:rsidR="00AC7A63" w:rsidRPr="00B05026" w:rsidTr="00B05026">
        <w:trPr>
          <w:trHeight w:val="20"/>
        </w:trPr>
        <w:tc>
          <w:tcPr>
            <w:tcW w:w="1488" w:type="dxa"/>
          </w:tcPr>
          <w:p w:rsidR="00AC7A63" w:rsidRDefault="00AC7A63" w:rsidP="00B05026">
            <w:pPr>
              <w:pStyle w:val="Odstavec0"/>
              <w:rPr>
                <w:b/>
              </w:rPr>
            </w:pPr>
            <w:r>
              <w:rPr>
                <w:b/>
              </w:rPr>
              <w:t>STE</w:t>
            </w:r>
          </w:p>
        </w:tc>
        <w:tc>
          <w:tcPr>
            <w:tcW w:w="7722" w:type="dxa"/>
          </w:tcPr>
          <w:p w:rsidR="00AC7A63" w:rsidRDefault="00AC7A63" w:rsidP="008F23D8">
            <w:pPr>
              <w:pStyle w:val="Odstavec0"/>
            </w:pPr>
            <w:r>
              <w:t>Směnový technik elektro</w:t>
            </w:r>
          </w:p>
        </w:tc>
      </w:tr>
      <w:tr w:rsidR="00AC7A63" w:rsidRPr="00B05026" w:rsidTr="00B05026">
        <w:trPr>
          <w:trHeight w:val="20"/>
        </w:trPr>
        <w:tc>
          <w:tcPr>
            <w:tcW w:w="1488" w:type="dxa"/>
          </w:tcPr>
          <w:p w:rsidR="00AC7A63" w:rsidRDefault="00AC7A63" w:rsidP="00B05026">
            <w:pPr>
              <w:pStyle w:val="Odstavec0"/>
              <w:rPr>
                <w:b/>
              </w:rPr>
            </w:pPr>
            <w:r>
              <w:rPr>
                <w:b/>
              </w:rPr>
              <w:t>STS</w:t>
            </w:r>
          </w:p>
        </w:tc>
        <w:tc>
          <w:tcPr>
            <w:tcW w:w="7722" w:type="dxa"/>
          </w:tcPr>
          <w:p w:rsidR="00AC7A63" w:rsidRDefault="00AC7A63" w:rsidP="0070050F">
            <w:pPr>
              <w:pStyle w:val="Odstavec0"/>
            </w:pPr>
            <w:r>
              <w:t>Směnový technik strojovny</w:t>
            </w:r>
          </w:p>
        </w:tc>
      </w:tr>
      <w:tr w:rsidR="00AC7A63" w:rsidRPr="00B05026" w:rsidTr="00B05026">
        <w:trPr>
          <w:trHeight w:val="20"/>
        </w:trPr>
        <w:tc>
          <w:tcPr>
            <w:tcW w:w="1488" w:type="dxa"/>
          </w:tcPr>
          <w:p w:rsidR="00AC7A63" w:rsidRDefault="00AC7A63" w:rsidP="00B05026">
            <w:pPr>
              <w:pStyle w:val="Odstavec0"/>
              <w:rPr>
                <w:b/>
              </w:rPr>
            </w:pPr>
            <w:r>
              <w:rPr>
                <w:b/>
              </w:rPr>
              <w:t>TG</w:t>
            </w:r>
          </w:p>
        </w:tc>
        <w:tc>
          <w:tcPr>
            <w:tcW w:w="7722" w:type="dxa"/>
          </w:tcPr>
          <w:p w:rsidR="00AC7A63" w:rsidRDefault="00AC7A63" w:rsidP="008F23D8">
            <w:pPr>
              <w:pStyle w:val="Odstavec0"/>
            </w:pPr>
            <w:r>
              <w:t>Parní turbogenerátor</w:t>
            </w:r>
          </w:p>
        </w:tc>
      </w:tr>
      <w:tr w:rsidR="00AC7A63" w:rsidRPr="00B05026" w:rsidTr="00B05026">
        <w:trPr>
          <w:trHeight w:val="20"/>
        </w:trPr>
        <w:tc>
          <w:tcPr>
            <w:tcW w:w="1488" w:type="dxa"/>
          </w:tcPr>
          <w:p w:rsidR="00AC7A63" w:rsidRDefault="00AC7A63" w:rsidP="00B05026">
            <w:pPr>
              <w:pStyle w:val="Odstavec0"/>
              <w:rPr>
                <w:b/>
              </w:rPr>
            </w:pPr>
            <w:r>
              <w:rPr>
                <w:b/>
              </w:rPr>
              <w:t>TN</w:t>
            </w:r>
          </w:p>
        </w:tc>
        <w:tc>
          <w:tcPr>
            <w:tcW w:w="7722" w:type="dxa"/>
          </w:tcPr>
          <w:p w:rsidR="00AC7A63" w:rsidRDefault="00AC7A63" w:rsidP="0070050F">
            <w:pPr>
              <w:pStyle w:val="Odstavec0"/>
            </w:pPr>
            <w:r>
              <w:t>Napájecí čerpadlo poháněné parní turbínou</w:t>
            </w:r>
          </w:p>
        </w:tc>
      </w:tr>
      <w:tr w:rsidR="00AC7A63" w:rsidRPr="00B05026" w:rsidTr="00B05026">
        <w:trPr>
          <w:trHeight w:val="20"/>
        </w:trPr>
        <w:tc>
          <w:tcPr>
            <w:tcW w:w="1488" w:type="dxa"/>
          </w:tcPr>
          <w:p w:rsidR="00AC7A63" w:rsidRDefault="00AC7A63" w:rsidP="00B05026">
            <w:pPr>
              <w:pStyle w:val="Odstavec0"/>
              <w:rPr>
                <w:b/>
              </w:rPr>
            </w:pPr>
            <w:r>
              <w:rPr>
                <w:b/>
              </w:rPr>
              <w:t>TPS</w:t>
            </w:r>
          </w:p>
        </w:tc>
        <w:tc>
          <w:tcPr>
            <w:tcW w:w="7722" w:type="dxa"/>
          </w:tcPr>
          <w:p w:rsidR="00AC7A63" w:rsidRDefault="00AC7A63" w:rsidP="0070050F">
            <w:pPr>
              <w:pStyle w:val="Odstavec0"/>
            </w:pPr>
            <w:r>
              <w:t>Technolog provozu strojovny</w:t>
            </w:r>
          </w:p>
        </w:tc>
      </w:tr>
      <w:tr w:rsidR="00AC7A63" w:rsidRPr="00B05026" w:rsidTr="00B05026">
        <w:trPr>
          <w:trHeight w:val="20"/>
        </w:trPr>
        <w:tc>
          <w:tcPr>
            <w:tcW w:w="1488" w:type="dxa"/>
          </w:tcPr>
          <w:p w:rsidR="00AC7A63" w:rsidRDefault="00AC7A63" w:rsidP="00B05026">
            <w:pPr>
              <w:pStyle w:val="Odstavec0"/>
              <w:rPr>
                <w:b/>
              </w:rPr>
            </w:pPr>
            <w:r>
              <w:rPr>
                <w:b/>
              </w:rPr>
              <w:t>UCHS</w:t>
            </w:r>
          </w:p>
        </w:tc>
        <w:tc>
          <w:tcPr>
            <w:tcW w:w="7722" w:type="dxa"/>
          </w:tcPr>
          <w:p w:rsidR="00AC7A63" w:rsidRDefault="00AC7A63" w:rsidP="008F23D8">
            <w:pPr>
              <w:pStyle w:val="Odstavec0"/>
            </w:pPr>
            <w:r>
              <w:t>Uzavřená chladicí smyčka</w:t>
            </w:r>
          </w:p>
        </w:tc>
      </w:tr>
      <w:tr w:rsidR="00AC7A63" w:rsidRPr="00B05026" w:rsidTr="00B05026">
        <w:trPr>
          <w:trHeight w:val="20"/>
        </w:trPr>
        <w:tc>
          <w:tcPr>
            <w:tcW w:w="1488" w:type="dxa"/>
          </w:tcPr>
          <w:p w:rsidR="00AC7A63" w:rsidRDefault="00AC7A63" w:rsidP="00B05026">
            <w:pPr>
              <w:pStyle w:val="Odstavec0"/>
              <w:rPr>
                <w:b/>
              </w:rPr>
            </w:pPr>
            <w:r>
              <w:rPr>
                <w:b/>
              </w:rPr>
              <w:t>VTLZ</w:t>
            </w:r>
          </w:p>
        </w:tc>
        <w:tc>
          <w:tcPr>
            <w:tcW w:w="7722" w:type="dxa"/>
          </w:tcPr>
          <w:p w:rsidR="00AC7A63" w:rsidRDefault="00AC7A63" w:rsidP="00E01EAA">
            <w:pPr>
              <w:pStyle w:val="Odstavec0"/>
            </w:pPr>
            <w:r>
              <w:t xml:space="preserve">Vyhrazené technické zařízení </w:t>
            </w:r>
            <w:r w:rsidR="00E01EAA">
              <w:t xml:space="preserve">tlakové </w:t>
            </w:r>
            <w:r>
              <w:t>[tlakové nádoby stabilní, tlakové potrubí]</w:t>
            </w:r>
          </w:p>
        </w:tc>
      </w:tr>
      <w:tr w:rsidR="00AC7A63" w:rsidRPr="00B05026" w:rsidTr="00B05026">
        <w:trPr>
          <w:trHeight w:val="20"/>
        </w:trPr>
        <w:tc>
          <w:tcPr>
            <w:tcW w:w="1488" w:type="dxa"/>
          </w:tcPr>
          <w:p w:rsidR="00AC7A63" w:rsidRPr="00B05026" w:rsidRDefault="00AC7A63" w:rsidP="00B05026">
            <w:pPr>
              <w:pStyle w:val="Odstavec0"/>
              <w:rPr>
                <w:b/>
              </w:rPr>
            </w:pPr>
            <w:r>
              <w:rPr>
                <w:b/>
              </w:rPr>
              <w:t>VÚ</w:t>
            </w:r>
          </w:p>
        </w:tc>
        <w:tc>
          <w:tcPr>
            <w:tcW w:w="7722" w:type="dxa"/>
          </w:tcPr>
          <w:p w:rsidR="00AC7A63" w:rsidRPr="00B05026" w:rsidRDefault="00AC7A63" w:rsidP="00B05026">
            <w:pPr>
              <w:pStyle w:val="Odstavec0"/>
            </w:pPr>
            <w:r>
              <w:t>Výrobní úsek (organizační složka)</w:t>
            </w:r>
          </w:p>
        </w:tc>
      </w:tr>
      <w:tr w:rsidR="00AC7A63" w:rsidRPr="00B05026" w:rsidTr="00B05026">
        <w:trPr>
          <w:trHeight w:val="20"/>
        </w:trPr>
        <w:tc>
          <w:tcPr>
            <w:tcW w:w="1488" w:type="dxa"/>
          </w:tcPr>
          <w:p w:rsidR="00AC7A63" w:rsidRPr="00B05026" w:rsidRDefault="00AC7A63" w:rsidP="00B05026">
            <w:pPr>
              <w:pStyle w:val="Odstavec0"/>
              <w:rPr>
                <w:b/>
              </w:rPr>
            </w:pPr>
            <w:r>
              <w:rPr>
                <w:b/>
              </w:rPr>
              <w:t>Zdroj</w:t>
            </w:r>
          </w:p>
        </w:tc>
        <w:tc>
          <w:tcPr>
            <w:tcW w:w="7722" w:type="dxa"/>
          </w:tcPr>
          <w:p w:rsidR="00AC7A63" w:rsidRPr="00B05026" w:rsidRDefault="00AC7A63" w:rsidP="00B05026">
            <w:pPr>
              <w:pStyle w:val="Odstavec0"/>
            </w:pPr>
            <w:r>
              <w:t>Kombinovaná výrobna tepla a elektřiny, teplárna Komořany</w:t>
            </w:r>
          </w:p>
        </w:tc>
      </w:tr>
    </w:tbl>
    <w:p w:rsidR="00B05026" w:rsidRDefault="00B05026" w:rsidP="00B05026">
      <w:pPr>
        <w:pStyle w:val="Odstavec0"/>
      </w:pPr>
    </w:p>
    <w:p w:rsidR="008B15E4" w:rsidRDefault="00DB36B0" w:rsidP="00B34A18">
      <w:pPr>
        <w:pStyle w:val="Nadpis1"/>
        <w:pageBreakBefore/>
        <w:ind w:left="703" w:hanging="703"/>
      </w:pPr>
      <w:bookmarkStart w:id="11" w:name="_Toc436646380"/>
      <w:r>
        <w:t>Základní informace o</w:t>
      </w:r>
      <w:r w:rsidR="008B15E4">
        <w:t xml:space="preserve"> Zařízení</w:t>
      </w:r>
      <w:bookmarkEnd w:id="11"/>
    </w:p>
    <w:p w:rsidR="008B15E4" w:rsidRDefault="008B15E4">
      <w:pPr>
        <w:pStyle w:val="Nadpis2"/>
      </w:pPr>
      <w:bookmarkStart w:id="12" w:name="_Toc118642479"/>
      <w:bookmarkStart w:id="13" w:name="_Toc169332309"/>
      <w:bookmarkStart w:id="14" w:name="_Toc169332509"/>
      <w:bookmarkStart w:id="15" w:name="_Toc169332650"/>
      <w:bookmarkStart w:id="16" w:name="_Toc169333314"/>
      <w:bookmarkStart w:id="17" w:name="_Toc436646381"/>
      <w:r>
        <w:t>Zdroj tepla a elektřiny</w:t>
      </w:r>
      <w:bookmarkEnd w:id="12"/>
      <w:bookmarkEnd w:id="13"/>
      <w:bookmarkEnd w:id="14"/>
      <w:bookmarkEnd w:id="15"/>
      <w:bookmarkEnd w:id="16"/>
      <w:bookmarkEnd w:id="17"/>
    </w:p>
    <w:p w:rsidR="008B15E4" w:rsidRDefault="008B15E4">
      <w:pPr>
        <w:pStyle w:val="Odstavec1"/>
      </w:pPr>
      <w:r>
        <w:t xml:space="preserve">Hlavní výrobní činností </w:t>
      </w:r>
      <w:r w:rsidR="00250FA5">
        <w:rPr>
          <w:smallCaps/>
        </w:rPr>
        <w:t>VÚ</w:t>
      </w:r>
      <w:r>
        <w:t xml:space="preserve"> je kombinovaná výroba a distribuce elektrické energie a tepla. Technologie výroby je v principu založena na řetězu přeměn chemické energie obsažené v</w:t>
      </w:r>
      <w:r w:rsidR="0070050F">
        <w:t> </w:t>
      </w:r>
      <w:r>
        <w:t>palivu na energii tepelnou, mechanickou a elektrickou. Teplo, získané spalováním paliva ve fluidním loži vysokotlakých parních kotlů, je ve varných systémech předáváno napájecí vodě, která postupně mění své skupenství a v podobě admisní páry je z kotlů vedena parovody přes rozdělovače, parní uzly k jednotlivým spotřebičům, zejména na lopatky rotorů parních turbín. Rotory turbín jsou pevně spojeny s rotorem generátoru, v jehož statoru pak vzniká elektromagnetickou indukcí elektrická energie. K ohřevu oběhové vody horkovodních napáječů je využito teplo obsažené v emisní páře protitlakých turbosoustrojí a teplo obsažené v páře dodávané redukčními stanicemi pro špičkové ohříváky.</w:t>
      </w:r>
    </w:p>
    <w:p w:rsidR="008B15E4" w:rsidRDefault="008B15E4">
      <w:pPr>
        <w:pStyle w:val="Odstavec1"/>
      </w:pPr>
      <w:r>
        <w:t>Vyrobená elektrická energie je dodávána do elektrizační soustavy z rozvodny R110</w:t>
      </w:r>
      <w:r w:rsidR="00B34A18">
        <w:t xml:space="preserve"> </w:t>
      </w:r>
      <w:r>
        <w:t>kV nadzemním vedením. Teplo pro výrobu teplé užitkové vody a vytápění objektů je ze zdroje dodáváno potrubními rozvody horkovodů do soustavy centralizovaného zásobování teplem, tj. výměníkových stanic a jejich sekundárních rozvodů měst Most, Litvínov a do průmyslové aglomerace.</w:t>
      </w:r>
    </w:p>
    <w:p w:rsidR="008B15E4" w:rsidRDefault="008B15E4">
      <w:pPr>
        <w:pStyle w:val="Nadpis2"/>
      </w:pPr>
      <w:bookmarkStart w:id="18" w:name="_Toc118642481"/>
      <w:bookmarkStart w:id="19" w:name="_Toc169332310"/>
      <w:bookmarkStart w:id="20" w:name="_Toc169332510"/>
      <w:bookmarkStart w:id="21" w:name="_Toc169332651"/>
      <w:bookmarkStart w:id="22" w:name="_Toc169333315"/>
      <w:bookmarkStart w:id="23" w:name="_Toc436646382"/>
      <w:r>
        <w:t xml:space="preserve">Účel </w:t>
      </w:r>
      <w:bookmarkEnd w:id="18"/>
      <w:r>
        <w:t>Zařízení</w:t>
      </w:r>
      <w:bookmarkEnd w:id="19"/>
      <w:bookmarkEnd w:id="20"/>
      <w:bookmarkEnd w:id="21"/>
      <w:bookmarkEnd w:id="22"/>
      <w:r>
        <w:t xml:space="preserve"> v kontextu </w:t>
      </w:r>
      <w:r w:rsidR="00142236">
        <w:t>Z</w:t>
      </w:r>
      <w:r>
        <w:t>droje</w:t>
      </w:r>
      <w:bookmarkEnd w:id="23"/>
    </w:p>
    <w:p w:rsidR="00142236" w:rsidRDefault="00142236" w:rsidP="00142236">
      <w:pPr>
        <w:pStyle w:val="Odstavec1"/>
      </w:pPr>
      <w:r>
        <w:t>Z předchozího je zřejmé, že příslušně mechanicky, chemicky a tepelně upravená voda je hlavním pracovním médiem v technologickém procesu výroby tepla a elektřiny. Potřebná úprava vody probíhá v několika technologických celcích (úsecích) Zdroje, např. v chemické úpravně vody, v úseku chemické a tepelné úpravy vody a vysokotlakých parních kotlích.</w:t>
      </w:r>
    </w:p>
    <w:p w:rsidR="00142236" w:rsidRDefault="00142236" w:rsidP="00142236">
      <w:pPr>
        <w:pStyle w:val="Odstavec1"/>
      </w:pPr>
      <w:r>
        <w:t>Napájecí stanice zajišťuje kontinuální dopravu napájecí vody ze 7 napájecích nádrží do 10</w:t>
      </w:r>
      <w:r w:rsidR="0070050F">
        <w:t> v</w:t>
      </w:r>
      <w:r>
        <w:t>ysokotlakých parních kotlů Zdroje.</w:t>
      </w:r>
    </w:p>
    <w:p w:rsidR="008B15E4" w:rsidRDefault="00142236" w:rsidP="00142236">
      <w:pPr>
        <w:pStyle w:val="Odstavec1"/>
      </w:pPr>
      <w:r>
        <w:t xml:space="preserve">Vzhledem k tomu, že je napájecí voda zdrojem páry vyráběné vysokotlakými parními kotli, jedná se velmi důležitou část technologie </w:t>
      </w:r>
      <w:r w:rsidR="00A6398F">
        <w:t>Z</w:t>
      </w:r>
      <w:r>
        <w:t>droje, na jehož funkci závisí bezporuchová dodávka elektřiny a tepla. Jde rovněž o nákladné technické zařízení, které jen při odborné obsluze plně vyhoví požadavkům na ně kladeným.</w:t>
      </w:r>
    </w:p>
    <w:p w:rsidR="008B15E4" w:rsidRDefault="00142236">
      <w:pPr>
        <w:pStyle w:val="Nadpis2"/>
      </w:pPr>
      <w:bookmarkStart w:id="24" w:name="_Toc436646383"/>
      <w:r>
        <w:t>Provedení celku</w:t>
      </w:r>
      <w:bookmarkEnd w:id="24"/>
    </w:p>
    <w:p w:rsidR="0005438A" w:rsidRDefault="001F73AF" w:rsidP="00142236">
      <w:pPr>
        <w:pStyle w:val="Odstavec1"/>
      </w:pPr>
      <w:r>
        <w:t>Plnění účelu</w:t>
      </w:r>
      <w:r w:rsidR="00142236">
        <w:t xml:space="preserve"> napájecí stanice, tj. dopravu napájecí vody pro 10 vysokotlakých parních kotlů, zajišťuje 8 </w:t>
      </w:r>
      <w:r w:rsidR="00A6398F">
        <w:t>funkčních sestav (soustrojí) pohon</w:t>
      </w:r>
      <w:r w:rsidR="004E4CD1">
        <w:t> </w:t>
      </w:r>
      <w:r w:rsidR="00A6398F">
        <w:t>–</w:t>
      </w:r>
      <w:r w:rsidR="004E4CD1">
        <w:t> </w:t>
      </w:r>
      <w:r w:rsidR="00A6398F">
        <w:t xml:space="preserve">čerpadlo </w:t>
      </w:r>
      <w:r>
        <w:t>instalovaných na samostatných betonových základech v prostoru mezi kotelnou a strojovnou Zdroje na podlaží +7,70 m.</w:t>
      </w:r>
      <w:r w:rsidRPr="00A6398F">
        <w:t xml:space="preserve"> </w:t>
      </w:r>
      <w:r w:rsidR="0005438A" w:rsidRPr="00A6398F">
        <w:t>Z</w:t>
      </w:r>
      <w:r w:rsidR="0005438A">
        <w:t> </w:t>
      </w:r>
      <w:r w:rsidR="0005438A" w:rsidRPr="00A6398F">
        <w:t xml:space="preserve">pohledu od severovýchodní stěny strojovny je pořadí </w:t>
      </w:r>
      <w:r w:rsidR="0005438A">
        <w:t>soustrojí</w:t>
      </w:r>
      <w:r w:rsidR="0005438A" w:rsidRPr="00A6398F">
        <w:t xml:space="preserve"> následující:</w:t>
      </w:r>
    </w:p>
    <w:p w:rsidR="00142236" w:rsidRDefault="0005438A" w:rsidP="0005438A">
      <w:pPr>
        <w:pStyle w:val="Odstavec0"/>
      </w:pPr>
      <w:r w:rsidRPr="00A6398F">
        <w:t>EN1, EN2, TN3, EN4 (</w:t>
      </w:r>
      <w:r>
        <w:t xml:space="preserve">tzv. skupina </w:t>
      </w:r>
      <w:r w:rsidRPr="00A6398F">
        <w:t>KYI) –</w:t>
      </w:r>
      <w:r>
        <w:t xml:space="preserve"> </w:t>
      </w:r>
      <w:r w:rsidRPr="00A6398F">
        <w:t>odděleno centrální dozornou – EN5, EN6, TN7, EN8 (</w:t>
      </w:r>
      <w:r>
        <w:t>tzv. skupin</w:t>
      </w:r>
      <w:r w:rsidR="004E4CD1">
        <w:t>a</w:t>
      </w:r>
      <w:r>
        <w:t xml:space="preserve"> </w:t>
      </w:r>
      <w:r w:rsidRPr="00A6398F">
        <w:t>KYII)</w:t>
      </w:r>
      <w:r>
        <w:t>, přičemž o</w:t>
      </w:r>
      <w:r w:rsidR="001F73AF">
        <w:t xml:space="preserve">značení </w:t>
      </w:r>
      <w:r>
        <w:t>jednotlivých</w:t>
      </w:r>
      <w:r w:rsidR="001F73AF">
        <w:t xml:space="preserve"> soustrojí tvoř</w:t>
      </w:r>
      <w:r>
        <w:t>í</w:t>
      </w:r>
      <w:r w:rsidR="001F73AF">
        <w:t xml:space="preserve"> zkratk</w:t>
      </w:r>
      <w:r>
        <w:t>a</w:t>
      </w:r>
      <w:r w:rsidR="001F73AF">
        <w:t xml:space="preserve"> druhu pohonu </w:t>
      </w:r>
      <w:r>
        <w:t xml:space="preserve">(E – elektrický motor, T – parní turbína) </w:t>
      </w:r>
      <w:r w:rsidR="001F73AF">
        <w:t xml:space="preserve">a </w:t>
      </w:r>
      <w:r>
        <w:t xml:space="preserve">příslušné </w:t>
      </w:r>
      <w:r w:rsidR="001F73AF">
        <w:t>pořadov</w:t>
      </w:r>
      <w:r>
        <w:t>é</w:t>
      </w:r>
      <w:r w:rsidR="001F73AF">
        <w:t xml:space="preserve"> čísl</w:t>
      </w:r>
      <w:r>
        <w:t>o.</w:t>
      </w:r>
    </w:p>
    <w:p w:rsidR="0005438A" w:rsidRDefault="0005438A" w:rsidP="0005438A">
      <w:pPr>
        <w:pStyle w:val="Odstavec0"/>
      </w:pPr>
      <w:r>
        <w:t>Soustrojí jsou zjednodušeně nazývána také „napájecí čerpadla“ nebo též „napáječky“.</w:t>
      </w:r>
    </w:p>
    <w:p w:rsidR="00E539FD" w:rsidRDefault="0005438A" w:rsidP="00142236">
      <w:pPr>
        <w:pStyle w:val="Odstavec1"/>
      </w:pPr>
      <w:r>
        <w:t>Z výše uvedeného je zřejmé, že</w:t>
      </w:r>
      <w:r w:rsidR="00E539FD">
        <w:t>:</w:t>
      </w:r>
    </w:p>
    <w:p w:rsidR="00142236" w:rsidRDefault="002750A9" w:rsidP="002750A9">
      <w:pPr>
        <w:pStyle w:val="Odstavec0"/>
      </w:pPr>
      <w:r>
        <w:rPr>
          <w:rFonts w:cstheme="minorHAnsi"/>
        </w:rPr>
        <w:t>•</w:t>
      </w:r>
      <w:r>
        <w:t xml:space="preserve"> </w:t>
      </w:r>
      <w:r w:rsidR="00E539FD">
        <w:t>Šest (</w:t>
      </w:r>
      <w:r w:rsidR="0005438A">
        <w:t>6</w:t>
      </w:r>
      <w:r w:rsidR="00E539FD">
        <w:t>)</w:t>
      </w:r>
      <w:r w:rsidR="0005438A">
        <w:t xml:space="preserve"> </w:t>
      </w:r>
      <w:r w:rsidR="00142236">
        <w:t xml:space="preserve">napájecích čerpadel (EN1, </w:t>
      </w:r>
      <w:r w:rsidR="00FC3E08">
        <w:t>EN</w:t>
      </w:r>
      <w:r w:rsidR="00142236">
        <w:t xml:space="preserve">2, </w:t>
      </w:r>
      <w:r w:rsidR="00FC3E08">
        <w:t>EN</w:t>
      </w:r>
      <w:r w:rsidR="00142236">
        <w:t xml:space="preserve">4, </w:t>
      </w:r>
      <w:r w:rsidR="00FC3E08">
        <w:t>EN</w:t>
      </w:r>
      <w:r w:rsidR="00142236">
        <w:t xml:space="preserve">5, </w:t>
      </w:r>
      <w:r w:rsidR="00FC3E08">
        <w:t>EN</w:t>
      </w:r>
      <w:r w:rsidR="00142236">
        <w:t xml:space="preserve">6, </w:t>
      </w:r>
      <w:r w:rsidR="00FC3E08">
        <w:t>EN</w:t>
      </w:r>
      <w:r w:rsidR="00142236">
        <w:t>8) je osazeno elektrickým</w:t>
      </w:r>
      <w:r w:rsidR="0005438A">
        <w:t>i</w:t>
      </w:r>
      <w:r w:rsidR="00142236">
        <w:t xml:space="preserve"> pohon</w:t>
      </w:r>
      <w:r w:rsidR="00E539FD">
        <w:t>y (motory)</w:t>
      </w:r>
      <w:r w:rsidR="00142236">
        <w:t xml:space="preserve">. </w:t>
      </w:r>
      <w:r w:rsidR="00E539FD">
        <w:t xml:space="preserve">Z toho </w:t>
      </w:r>
      <w:r w:rsidR="00142236">
        <w:t xml:space="preserve">elektrické motory </w:t>
      </w:r>
      <w:r w:rsidR="00E539FD">
        <w:t xml:space="preserve">EN1, EN4, EN5, EN6 a EN8 </w:t>
      </w:r>
      <w:r w:rsidR="00142236">
        <w:t xml:space="preserve">jsou napájeny elektřinou z rozvodné sítě vlastní spotřeby </w:t>
      </w:r>
      <w:r w:rsidR="00FC3E08">
        <w:t>Z</w:t>
      </w:r>
      <w:r w:rsidR="00142236">
        <w:t>droje o napětí 6,3 kV</w:t>
      </w:r>
      <w:r w:rsidR="00E539FD">
        <w:t xml:space="preserve"> přímo a EN2 prostřednictvím frekvenčního měniče</w:t>
      </w:r>
      <w:r w:rsidR="00142236">
        <w:t xml:space="preserve">. </w:t>
      </w:r>
      <w:r w:rsidR="00F3341C">
        <w:t xml:space="preserve">Pro podrobnosti o provedení, </w:t>
      </w:r>
      <w:r w:rsidR="00D41749">
        <w:t>technických a</w:t>
      </w:r>
      <w:r w:rsidR="001C171C">
        <w:t> </w:t>
      </w:r>
      <w:r w:rsidR="00D41749">
        <w:t xml:space="preserve">provozních parametrech, </w:t>
      </w:r>
      <w:r w:rsidR="00F3341C">
        <w:t xml:space="preserve">funkci atd. elektrických motorů viz </w:t>
      </w:r>
      <w:r w:rsidR="00D41749">
        <w:t>stati</w:t>
      </w:r>
      <w:r w:rsidR="00F3341C">
        <w:t xml:space="preserve"> </w:t>
      </w:r>
      <w:r w:rsidR="00F3341C" w:rsidRPr="00085D0D">
        <w:rPr>
          <w:b/>
          <w:color w:val="4F81BD" w:themeColor="accent1"/>
        </w:rPr>
        <w:fldChar w:fldCharType="begin"/>
      </w:r>
      <w:r w:rsidR="00F3341C" w:rsidRPr="00085D0D">
        <w:rPr>
          <w:b/>
          <w:color w:val="4F81BD" w:themeColor="accent1"/>
        </w:rPr>
        <w:instrText xml:space="preserve"> REF _Ref424634166 \h  \* MERGEFORMAT </w:instrText>
      </w:r>
      <w:r w:rsidR="00F3341C" w:rsidRPr="00085D0D">
        <w:rPr>
          <w:b/>
          <w:color w:val="4F81BD" w:themeColor="accent1"/>
        </w:rPr>
      </w:r>
      <w:r w:rsidR="00F3341C" w:rsidRPr="00085D0D">
        <w:rPr>
          <w:b/>
          <w:color w:val="4F81BD" w:themeColor="accent1"/>
        </w:rPr>
        <w:fldChar w:fldCharType="separate"/>
      </w:r>
      <w:r w:rsidR="004C7D31" w:rsidRPr="004C7D31">
        <w:rPr>
          <w:b/>
          <w:color w:val="4F81BD" w:themeColor="accent1"/>
        </w:rPr>
        <w:t>Elektrické motory EN1, EN4, EN5, EN6 a EN8</w:t>
      </w:r>
      <w:r w:rsidR="00F3341C" w:rsidRPr="00085D0D">
        <w:rPr>
          <w:b/>
          <w:color w:val="4F81BD" w:themeColor="accent1"/>
        </w:rPr>
        <w:fldChar w:fldCharType="end"/>
      </w:r>
      <w:r w:rsidR="00F3341C">
        <w:t xml:space="preserve"> a </w:t>
      </w:r>
      <w:r w:rsidR="00F3341C" w:rsidRPr="00085D0D">
        <w:rPr>
          <w:b/>
          <w:color w:val="4F81BD" w:themeColor="accent1"/>
        </w:rPr>
        <w:fldChar w:fldCharType="begin"/>
      </w:r>
      <w:r w:rsidR="00F3341C" w:rsidRPr="00085D0D">
        <w:rPr>
          <w:b/>
          <w:color w:val="4F81BD" w:themeColor="accent1"/>
        </w:rPr>
        <w:instrText xml:space="preserve"> REF _Ref424634174 \h  \* MERGEFORMAT </w:instrText>
      </w:r>
      <w:r w:rsidR="00F3341C" w:rsidRPr="00085D0D">
        <w:rPr>
          <w:b/>
          <w:color w:val="4F81BD" w:themeColor="accent1"/>
        </w:rPr>
      </w:r>
      <w:r w:rsidR="00F3341C" w:rsidRPr="00085D0D">
        <w:rPr>
          <w:b/>
          <w:color w:val="4F81BD" w:themeColor="accent1"/>
        </w:rPr>
        <w:fldChar w:fldCharType="separate"/>
      </w:r>
      <w:r w:rsidR="004C7D31" w:rsidRPr="004C7D31">
        <w:rPr>
          <w:b/>
          <w:color w:val="4F81BD" w:themeColor="accent1"/>
        </w:rPr>
        <w:t>Elektrický motor EN2</w:t>
      </w:r>
      <w:r w:rsidR="00F3341C" w:rsidRPr="00085D0D">
        <w:rPr>
          <w:b/>
          <w:color w:val="4F81BD" w:themeColor="accent1"/>
        </w:rPr>
        <w:fldChar w:fldCharType="end"/>
      </w:r>
      <w:r w:rsidR="00142236">
        <w:t>.</w:t>
      </w:r>
    </w:p>
    <w:p w:rsidR="002750A9" w:rsidRDefault="002750A9" w:rsidP="002750A9">
      <w:pPr>
        <w:pStyle w:val="Odstavec0"/>
      </w:pPr>
      <w:r>
        <w:rPr>
          <w:rFonts w:cstheme="minorHAnsi"/>
        </w:rPr>
        <w:t>•</w:t>
      </w:r>
      <w:r>
        <w:t xml:space="preserve"> </w:t>
      </w:r>
      <w:r w:rsidR="00142236">
        <w:t xml:space="preserve">Dvě </w:t>
      </w:r>
      <w:r w:rsidR="00E539FD">
        <w:t xml:space="preserve">(2) </w:t>
      </w:r>
      <w:r w:rsidR="00142236">
        <w:t xml:space="preserve">napájecí čerpadla (TN3, </w:t>
      </w:r>
      <w:r w:rsidR="00E539FD">
        <w:t>TN</w:t>
      </w:r>
      <w:r w:rsidR="00142236">
        <w:t>7) jsou osazena parním turbínovým pohonem</w:t>
      </w:r>
      <w:r w:rsidR="00E539FD">
        <w:t xml:space="preserve"> (turbínou)</w:t>
      </w:r>
      <w:r w:rsidR="00142236">
        <w:t>.</w:t>
      </w:r>
      <w:r w:rsidR="00E539FD">
        <w:t xml:space="preserve"> </w:t>
      </w:r>
      <w:r>
        <w:t>Pracovním médiem je vodní pára o jmenovitém tlaku 6,47 MPa a teplotě 475 °C (měřeno na regulačních ventilech).</w:t>
      </w:r>
      <w:r w:rsidRPr="002750A9">
        <w:t xml:space="preserve"> </w:t>
      </w:r>
      <w:r>
        <w:t xml:space="preserve">Pro podrobnosti o provedení, </w:t>
      </w:r>
      <w:r w:rsidR="00D41749">
        <w:t xml:space="preserve">technických a provozních parametrech, </w:t>
      </w:r>
      <w:r>
        <w:t xml:space="preserve">funkci atd. </w:t>
      </w:r>
      <w:r w:rsidR="00F3341C">
        <w:t>turbín</w:t>
      </w:r>
      <w:r>
        <w:t xml:space="preserve"> viz </w:t>
      </w:r>
      <w:r w:rsidR="00D41749">
        <w:t>stať</w:t>
      </w:r>
      <w:r w:rsidR="00F3341C">
        <w:t xml:space="preserve"> </w:t>
      </w:r>
      <w:r w:rsidR="00F3341C" w:rsidRPr="00085D0D">
        <w:rPr>
          <w:b/>
          <w:color w:val="4F81BD" w:themeColor="accent1"/>
        </w:rPr>
        <w:fldChar w:fldCharType="begin"/>
      </w:r>
      <w:r w:rsidR="00F3341C" w:rsidRPr="00085D0D">
        <w:rPr>
          <w:b/>
          <w:color w:val="4F81BD" w:themeColor="accent1"/>
        </w:rPr>
        <w:instrText xml:space="preserve"> REF _Ref424634229 \h  \* MERGEFORMAT </w:instrText>
      </w:r>
      <w:r w:rsidR="00F3341C" w:rsidRPr="00085D0D">
        <w:rPr>
          <w:b/>
          <w:color w:val="4F81BD" w:themeColor="accent1"/>
        </w:rPr>
      </w:r>
      <w:r w:rsidR="00F3341C" w:rsidRPr="00085D0D">
        <w:rPr>
          <w:b/>
          <w:color w:val="4F81BD" w:themeColor="accent1"/>
        </w:rPr>
        <w:fldChar w:fldCharType="separate"/>
      </w:r>
      <w:r w:rsidR="004C7D31" w:rsidRPr="004C7D31">
        <w:rPr>
          <w:b/>
          <w:color w:val="4F81BD" w:themeColor="accent1"/>
        </w:rPr>
        <w:t>Parní turbíny</w:t>
      </w:r>
      <w:r w:rsidR="00F3341C" w:rsidRPr="00085D0D">
        <w:rPr>
          <w:b/>
          <w:color w:val="4F81BD" w:themeColor="accent1"/>
        </w:rPr>
        <w:fldChar w:fldCharType="end"/>
      </w:r>
      <w:r>
        <w:t>.</w:t>
      </w:r>
    </w:p>
    <w:p w:rsidR="00D41749" w:rsidRDefault="00142236" w:rsidP="00D41749">
      <w:pPr>
        <w:pStyle w:val="Odstavec1"/>
      </w:pPr>
      <w:r>
        <w:t xml:space="preserve">Čerpadla </w:t>
      </w:r>
      <w:r w:rsidR="00F3341C">
        <w:t xml:space="preserve">soustrojí jsou </w:t>
      </w:r>
      <w:r w:rsidR="00917454">
        <w:t>typu CHP nebo HGC</w:t>
      </w:r>
      <w:r w:rsidR="00F3341C">
        <w:t>,</w:t>
      </w:r>
      <w:r w:rsidR="00917454">
        <w:t xml:space="preserve"> </w:t>
      </w:r>
      <w:r>
        <w:t>vysokotlaká, horizontální, odstředivá</w:t>
      </w:r>
      <w:r w:rsidR="00F3341C">
        <w:t xml:space="preserve"> se </w:t>
      </w:r>
      <w:r>
        <w:t>6</w:t>
      </w:r>
      <w:r w:rsidR="00F3341C">
        <w:t xml:space="preserve">, </w:t>
      </w:r>
      <w:r>
        <w:t xml:space="preserve">7 </w:t>
      </w:r>
      <w:r w:rsidR="00F3341C">
        <w:t>nebo 8</w:t>
      </w:r>
      <w:r>
        <w:t xml:space="preserve"> stupni.</w:t>
      </w:r>
      <w:r w:rsidR="00F3341C">
        <w:t xml:space="preserve"> </w:t>
      </w:r>
      <w:r w:rsidR="00D41749">
        <w:t>Při jmenovitém tlaku napájecí vody v napájecích větvích 10,4 MPa a ostatních jmenovitých parametrech (tlaku na sání 0,912 MPa a teplotě napájecí vody 170 °C) je jmenovitý průtok čerpadel EN cca 324 t/h a TN cca 396 t/h.</w:t>
      </w:r>
      <w:r w:rsidR="00D41749" w:rsidRPr="00F3341C">
        <w:t xml:space="preserve"> </w:t>
      </w:r>
      <w:r w:rsidR="00D41749">
        <w:t>Pro podrobnosti o provedení, technických a provozních parametrech, funkci atd. čerpadel viz příslušné stati tohoto MPP.</w:t>
      </w:r>
    </w:p>
    <w:p w:rsidR="00D41749" w:rsidRDefault="00142236" w:rsidP="00142236">
      <w:pPr>
        <w:pStyle w:val="Odstavec1"/>
      </w:pPr>
      <w:r>
        <w:t>Sání napájecích čerpadel je zapojeno do společné sací sběrny 7 napájecích nádrží, které slouží jako zásobníky napájecí vody a jsou umístěny na podlaží +23,50 m.</w:t>
      </w:r>
    </w:p>
    <w:p w:rsidR="0070050F" w:rsidRPr="00243CE6" w:rsidRDefault="00D41749" w:rsidP="00D41749">
      <w:pPr>
        <w:pStyle w:val="Odstavec0"/>
      </w:pPr>
      <w:r w:rsidRPr="00243CE6">
        <w:t xml:space="preserve">K textu viz </w:t>
      </w:r>
      <w:r w:rsidR="00142236" w:rsidRPr="00243CE6">
        <w:t>též přílohu</w:t>
      </w:r>
      <w:r w:rsidR="0070050F" w:rsidRPr="00243CE6">
        <w:t>:</w:t>
      </w:r>
    </w:p>
    <w:p w:rsidR="00142236" w:rsidRPr="00243CE6" w:rsidRDefault="00142236" w:rsidP="00243CE6">
      <w:pPr>
        <w:pStyle w:val="Odstavec0OdkazPril"/>
      </w:pPr>
      <w:r w:rsidRPr="00243CE6">
        <w:t xml:space="preserve">č. </w:t>
      </w:r>
      <w:r w:rsidR="00D0220B" w:rsidRPr="00243CE6">
        <w:t>1</w:t>
      </w:r>
      <w:r w:rsidRPr="00243CE6">
        <w:t>3</w:t>
      </w:r>
      <w:r w:rsidR="00D0220B" w:rsidRPr="00243CE6">
        <w:t>/</w:t>
      </w:r>
      <w:r w:rsidRPr="00243CE6">
        <w:t>Zapojení sání napájecích</w:t>
      </w:r>
      <w:r w:rsidR="0070050F" w:rsidRPr="00243CE6">
        <w:t xml:space="preserve"> čerpadel – zjednodušené schéma</w:t>
      </w:r>
    </w:p>
    <w:p w:rsidR="00142236" w:rsidRDefault="00142236" w:rsidP="00142236">
      <w:pPr>
        <w:pStyle w:val="Odstavec1"/>
      </w:pPr>
      <w:r>
        <w:t>Výtlak napájecích čerpadel je zapojen do dvou podélných napájecích větví vedených pod podlažím +7,70 m. Napájecí větve jsou umístěny nad sebou a jsou označeny jako „Horní“</w:t>
      </w:r>
      <w:r w:rsidR="00D41749">
        <w:t xml:space="preserve"> (HNV)</w:t>
      </w:r>
      <w:r>
        <w:t xml:space="preserve"> a</w:t>
      </w:r>
      <w:r w:rsidR="00286270">
        <w:t> </w:t>
      </w:r>
      <w:r>
        <w:t xml:space="preserve">„Spodní“ </w:t>
      </w:r>
      <w:r w:rsidR="00D41749">
        <w:t xml:space="preserve">(SNV) </w:t>
      </w:r>
      <w:r>
        <w:t>napájecí větev. Z těchto napájecích větví jsou odbočkami napájeny jednotlivé kotle. Na výtlaku čerpadel je proveden minimální výtlak (cirkulace), pro umožnění provozu č</w:t>
      </w:r>
      <w:r w:rsidR="0070050F">
        <w:t>erpadla i při úplném odlehčení.</w:t>
      </w:r>
    </w:p>
    <w:p w:rsidR="008B15E4" w:rsidRDefault="00142236" w:rsidP="00142236">
      <w:pPr>
        <w:pStyle w:val="Odstavec1"/>
      </w:pPr>
      <w:r>
        <w:t>Počet provozovaných napájecích čerpadel je určen výkonem parních kotlů zdroje. Zpravidla se provozuje s</w:t>
      </w:r>
      <w:r w:rsidR="00286270">
        <w:t> </w:t>
      </w:r>
      <w:r>
        <w:t xml:space="preserve">elektrickými napájecími čerpadly současně alespoň jedno parní turbínové napájecí čerpadlo, aby nedošlo k úplné ztrátě napájecí vody pro parní kotle v případě výpadku napájení elektřinou, při kterém dojde i k výpadku elektrických napájecích čerpadel. TN </w:t>
      </w:r>
      <w:r w:rsidR="00FC3E08">
        <w:t xml:space="preserve">a EN2 </w:t>
      </w:r>
      <w:r>
        <w:t>s</w:t>
      </w:r>
      <w:r w:rsidR="00286270">
        <w:t> </w:t>
      </w:r>
      <w:r>
        <w:t>otáčkovou regulací rovněž slouží k doladění výkonu napájecí stanice pro potřeby kotlů.</w:t>
      </w:r>
      <w:r w:rsidR="00D41749" w:rsidRPr="00D41749">
        <w:t xml:space="preserve"> </w:t>
      </w:r>
      <w:r w:rsidR="00D41749">
        <w:t xml:space="preserve">Pro podrobnosti o </w:t>
      </w:r>
      <w:r w:rsidR="004E4CD1">
        <w:t xml:space="preserve">řízení počtu provozovaných napájecích čerpadel viz stať </w:t>
      </w:r>
      <w:r w:rsidR="004E4CD1" w:rsidRPr="00085D0D">
        <w:rPr>
          <w:b/>
          <w:color w:val="4F81BD" w:themeColor="accent1"/>
        </w:rPr>
        <w:fldChar w:fldCharType="begin"/>
      </w:r>
      <w:r w:rsidR="004E4CD1" w:rsidRPr="00085D0D">
        <w:rPr>
          <w:b/>
          <w:color w:val="4F81BD" w:themeColor="accent1"/>
        </w:rPr>
        <w:instrText xml:space="preserve"> REF _Ref424634971 \h  \* MERGEFORMAT </w:instrText>
      </w:r>
      <w:r w:rsidR="004E4CD1" w:rsidRPr="00085D0D">
        <w:rPr>
          <w:b/>
          <w:color w:val="4F81BD" w:themeColor="accent1"/>
        </w:rPr>
      </w:r>
      <w:r w:rsidR="004E4CD1" w:rsidRPr="00085D0D">
        <w:rPr>
          <w:b/>
          <w:color w:val="4F81BD" w:themeColor="accent1"/>
        </w:rPr>
        <w:fldChar w:fldCharType="separate"/>
      </w:r>
      <w:r w:rsidR="004C7D31" w:rsidRPr="004C7D31">
        <w:rPr>
          <w:b/>
          <w:color w:val="4F81BD" w:themeColor="accent1"/>
        </w:rPr>
        <w:t>Řízení počtu a skladby provozovaných napájecích čerpadel</w:t>
      </w:r>
      <w:r w:rsidR="004E4CD1" w:rsidRPr="00085D0D">
        <w:rPr>
          <w:b/>
          <w:color w:val="4F81BD" w:themeColor="accent1"/>
        </w:rPr>
        <w:fldChar w:fldCharType="end"/>
      </w:r>
      <w:r w:rsidR="004E4CD1">
        <w:t>.</w:t>
      </w:r>
    </w:p>
    <w:p w:rsidR="00142236" w:rsidRDefault="00142236" w:rsidP="00142236">
      <w:pPr>
        <w:pStyle w:val="Nadpis1"/>
        <w:pageBreakBefore/>
        <w:ind w:left="703" w:hanging="703"/>
      </w:pPr>
      <w:r w:rsidRPr="00142236">
        <w:tab/>
      </w:r>
      <w:bookmarkStart w:id="25" w:name="_Ref424630457"/>
      <w:bookmarkStart w:id="26" w:name="_Toc436646384"/>
      <w:r w:rsidRPr="00142236">
        <w:t>E</w:t>
      </w:r>
      <w:r w:rsidR="00DB36B0">
        <w:t xml:space="preserve">lektrická napájecí čerpadla </w:t>
      </w:r>
      <w:r w:rsidRPr="00142236">
        <w:t>EN1, EN2, EN4, EN5, EN6</w:t>
      </w:r>
      <w:r w:rsidR="00BE4F4D">
        <w:t>,</w:t>
      </w:r>
      <w:r w:rsidRPr="00142236">
        <w:t xml:space="preserve"> EN8</w:t>
      </w:r>
      <w:bookmarkEnd w:id="25"/>
      <w:bookmarkEnd w:id="26"/>
    </w:p>
    <w:p w:rsidR="008B15E4" w:rsidRDefault="00142236" w:rsidP="00055B40">
      <w:pPr>
        <w:pStyle w:val="Nadpis2"/>
      </w:pPr>
      <w:r w:rsidRPr="00142236">
        <w:tab/>
      </w:r>
      <w:bookmarkStart w:id="27" w:name="_Ref424634166"/>
      <w:bookmarkStart w:id="28" w:name="_Toc436646385"/>
      <w:r w:rsidR="00055B40">
        <w:t>E</w:t>
      </w:r>
      <w:r w:rsidR="00DB36B0">
        <w:t>lektrick</w:t>
      </w:r>
      <w:r w:rsidR="005F3D06">
        <w:t>é</w:t>
      </w:r>
      <w:r w:rsidR="00DB36B0">
        <w:t xml:space="preserve"> motor</w:t>
      </w:r>
      <w:r w:rsidR="005F3D06">
        <w:t>y</w:t>
      </w:r>
      <w:r w:rsidR="00055B40">
        <w:t xml:space="preserve"> </w:t>
      </w:r>
      <w:r w:rsidR="00055B40" w:rsidRPr="00055B40">
        <w:t>EN1, EN4, EN5, EN6 a EN8</w:t>
      </w:r>
      <w:bookmarkEnd w:id="27"/>
      <w:bookmarkEnd w:id="28"/>
    </w:p>
    <w:p w:rsidR="00C97A89" w:rsidRDefault="00C97A89" w:rsidP="00C97A89">
      <w:pPr>
        <w:pStyle w:val="Odstavec1"/>
      </w:pPr>
      <w:r w:rsidRPr="001D736B">
        <w:t>K textu viz přílohu:</w:t>
      </w:r>
    </w:p>
    <w:p w:rsidR="00C97A89" w:rsidRPr="00243CE6" w:rsidRDefault="00C97A89" w:rsidP="00243CE6">
      <w:pPr>
        <w:pStyle w:val="Odstavec0OdkazPril"/>
      </w:pPr>
      <w:r w:rsidRPr="00243CE6">
        <w:t xml:space="preserve">č. </w:t>
      </w:r>
      <w:r w:rsidR="001C5FE0" w:rsidRPr="00243CE6">
        <w:t>2</w:t>
      </w:r>
      <w:r w:rsidRPr="00243CE6">
        <w:t>a</w:t>
      </w:r>
      <w:r w:rsidR="00D0220B" w:rsidRPr="00243CE6">
        <w:t>/</w:t>
      </w:r>
      <w:r w:rsidRPr="00243CE6">
        <w:t>EN1, 8 – Ele</w:t>
      </w:r>
      <w:r w:rsidR="00294810" w:rsidRPr="00243CE6">
        <w:t xml:space="preserve">ktrický </w:t>
      </w:r>
      <w:r w:rsidRPr="00243CE6">
        <w:t xml:space="preserve">motor – </w:t>
      </w:r>
      <w:r w:rsidR="00294810" w:rsidRPr="00243CE6">
        <w:t>S</w:t>
      </w:r>
      <w:r w:rsidRPr="00243CE6">
        <w:t>chématický řez</w:t>
      </w:r>
    </w:p>
    <w:p w:rsidR="00C97A89" w:rsidRDefault="00C97A89" w:rsidP="00243CE6">
      <w:pPr>
        <w:pStyle w:val="Odstavec0OdkazPril"/>
      </w:pPr>
      <w:r w:rsidRPr="00243CE6">
        <w:t xml:space="preserve">č. </w:t>
      </w:r>
      <w:r w:rsidR="001C5FE0" w:rsidRPr="00243CE6">
        <w:t>2</w:t>
      </w:r>
      <w:r w:rsidRPr="00243CE6">
        <w:t>b</w:t>
      </w:r>
      <w:r w:rsidR="00D0220B" w:rsidRPr="00243CE6">
        <w:t>/</w:t>
      </w:r>
      <w:r w:rsidRPr="00243CE6">
        <w:t>EN4, 5, 6 – Elekt</w:t>
      </w:r>
      <w:r w:rsidR="00294810" w:rsidRPr="00243CE6">
        <w:t xml:space="preserve">rický </w:t>
      </w:r>
      <w:r w:rsidRPr="00243CE6">
        <w:t xml:space="preserve">motor – </w:t>
      </w:r>
      <w:r w:rsidR="00294810" w:rsidRPr="00243CE6">
        <w:t>S</w:t>
      </w:r>
      <w:r w:rsidRPr="00243CE6">
        <w:t>chématický řez</w:t>
      </w:r>
    </w:p>
    <w:p w:rsidR="00142236" w:rsidRDefault="00026EF1" w:rsidP="00E00267">
      <w:pPr>
        <w:pStyle w:val="Nadpis3"/>
      </w:pPr>
      <w:bookmarkStart w:id="29" w:name="_Toc436646386"/>
      <w:r>
        <w:t xml:space="preserve">Základní technické a provozní údaje – </w:t>
      </w:r>
      <w:r w:rsidR="001D736B">
        <w:t>Přehled</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6E38D4" w:rsidTr="001D736B">
        <w:tc>
          <w:tcPr>
            <w:tcW w:w="2730" w:type="pct"/>
            <w:tcBorders>
              <w:bottom w:val="double" w:sz="4" w:space="0" w:color="auto"/>
            </w:tcBorders>
            <w:shd w:val="clear" w:color="auto" w:fill="C6D9F1" w:themeFill="text2" w:themeFillTint="33"/>
          </w:tcPr>
          <w:p w:rsidR="006E38D4" w:rsidRDefault="006E38D4" w:rsidP="005F3D06">
            <w:pPr>
              <w:pStyle w:val="Tabrubrika"/>
            </w:pPr>
            <w:r>
              <w:t>Parametr</w:t>
            </w:r>
          </w:p>
        </w:tc>
        <w:tc>
          <w:tcPr>
            <w:tcW w:w="630" w:type="pct"/>
            <w:tcBorders>
              <w:bottom w:val="double" w:sz="4" w:space="0" w:color="auto"/>
            </w:tcBorders>
            <w:shd w:val="clear" w:color="auto" w:fill="C6D9F1" w:themeFill="text2" w:themeFillTint="33"/>
          </w:tcPr>
          <w:p w:rsidR="006E38D4" w:rsidRDefault="006E38D4" w:rsidP="005F3D06">
            <w:pPr>
              <w:pStyle w:val="Tabrubrika"/>
            </w:pPr>
            <w:r>
              <w:t>Jednotka</w:t>
            </w:r>
          </w:p>
        </w:tc>
        <w:tc>
          <w:tcPr>
            <w:tcW w:w="1640" w:type="pct"/>
            <w:tcBorders>
              <w:bottom w:val="double" w:sz="4" w:space="0" w:color="auto"/>
            </w:tcBorders>
            <w:shd w:val="clear" w:color="auto" w:fill="C6D9F1" w:themeFill="text2" w:themeFillTint="33"/>
          </w:tcPr>
          <w:p w:rsidR="006E38D4" w:rsidRDefault="006E38D4" w:rsidP="005F3D06">
            <w:pPr>
              <w:pStyle w:val="Tabrubrika"/>
            </w:pPr>
            <w:r>
              <w:t>Hodnota</w:t>
            </w:r>
          </w:p>
        </w:tc>
      </w:tr>
      <w:tr w:rsidR="001D736B" w:rsidTr="001D736B">
        <w:tc>
          <w:tcPr>
            <w:tcW w:w="2730" w:type="pct"/>
            <w:tcBorders>
              <w:top w:val="double" w:sz="4" w:space="0" w:color="auto"/>
              <w:bottom w:val="single" w:sz="4" w:space="0" w:color="auto"/>
            </w:tcBorders>
          </w:tcPr>
          <w:p w:rsidR="001D736B" w:rsidRDefault="001D736B" w:rsidP="001D736B">
            <w:pPr>
              <w:pStyle w:val="Tabparametr"/>
            </w:pPr>
            <w:r>
              <w:t>Typ</w:t>
            </w:r>
          </w:p>
        </w:tc>
        <w:tc>
          <w:tcPr>
            <w:tcW w:w="2270" w:type="pct"/>
            <w:gridSpan w:val="2"/>
            <w:tcBorders>
              <w:top w:val="double" w:sz="4" w:space="0" w:color="auto"/>
              <w:bottom w:val="single" w:sz="4" w:space="0" w:color="auto"/>
            </w:tcBorders>
          </w:tcPr>
          <w:p w:rsidR="001D736B" w:rsidRDefault="001D736B" w:rsidP="005F3D06">
            <w:pPr>
              <w:pStyle w:val="Tabhodnota"/>
            </w:pPr>
            <w:r w:rsidRPr="001D736B">
              <w:t>Třífázový asynchronní ČKD 32 V 185-O2H</w:t>
            </w:r>
          </w:p>
        </w:tc>
      </w:tr>
      <w:tr w:rsidR="006E38D4" w:rsidTr="001D736B">
        <w:tc>
          <w:tcPr>
            <w:tcW w:w="2730" w:type="pct"/>
            <w:tcBorders>
              <w:top w:val="single" w:sz="4" w:space="0" w:color="auto"/>
              <w:bottom w:val="single" w:sz="4" w:space="0" w:color="auto"/>
            </w:tcBorders>
          </w:tcPr>
          <w:p w:rsidR="006E38D4" w:rsidRDefault="001D736B" w:rsidP="00D129B7">
            <w:pPr>
              <w:pStyle w:val="Tabparametr"/>
            </w:pPr>
            <w:r>
              <w:t>Jmenovitý výkon</w:t>
            </w:r>
          </w:p>
        </w:tc>
        <w:tc>
          <w:tcPr>
            <w:tcW w:w="630" w:type="pct"/>
            <w:tcBorders>
              <w:top w:val="single" w:sz="4" w:space="0" w:color="auto"/>
              <w:bottom w:val="single" w:sz="4" w:space="0" w:color="auto"/>
            </w:tcBorders>
          </w:tcPr>
          <w:p w:rsidR="006E38D4" w:rsidRDefault="001D736B" w:rsidP="001D736B">
            <w:pPr>
              <w:pStyle w:val="Tabparametr"/>
            </w:pPr>
            <w:r>
              <w:t>kW</w:t>
            </w:r>
          </w:p>
        </w:tc>
        <w:tc>
          <w:tcPr>
            <w:tcW w:w="1640" w:type="pct"/>
            <w:tcBorders>
              <w:top w:val="single" w:sz="4" w:space="0" w:color="auto"/>
              <w:bottom w:val="single" w:sz="4" w:space="0" w:color="auto"/>
            </w:tcBorders>
          </w:tcPr>
          <w:p w:rsidR="006E38D4" w:rsidRDefault="001D736B" w:rsidP="001D736B">
            <w:pPr>
              <w:pStyle w:val="Tabhodnota"/>
            </w:pPr>
            <w:r>
              <w:t>1 500</w:t>
            </w:r>
          </w:p>
        </w:tc>
      </w:tr>
      <w:tr w:rsidR="001D736B" w:rsidTr="001D736B">
        <w:tc>
          <w:tcPr>
            <w:tcW w:w="2730" w:type="pct"/>
            <w:tcBorders>
              <w:top w:val="single" w:sz="4" w:space="0" w:color="auto"/>
              <w:bottom w:val="single" w:sz="4" w:space="0" w:color="auto"/>
            </w:tcBorders>
          </w:tcPr>
          <w:p w:rsidR="001D736B" w:rsidRDefault="001D736B" w:rsidP="00D129B7">
            <w:pPr>
              <w:pStyle w:val="Tabparametr"/>
            </w:pPr>
            <w:r>
              <w:t>Jmenovitý proud</w:t>
            </w:r>
          </w:p>
        </w:tc>
        <w:tc>
          <w:tcPr>
            <w:tcW w:w="630" w:type="pct"/>
            <w:tcBorders>
              <w:top w:val="single" w:sz="4" w:space="0" w:color="auto"/>
              <w:bottom w:val="single" w:sz="4" w:space="0" w:color="auto"/>
            </w:tcBorders>
          </w:tcPr>
          <w:p w:rsidR="001D736B" w:rsidRDefault="001D736B" w:rsidP="005F3D06">
            <w:pPr>
              <w:pStyle w:val="Tabparametr"/>
            </w:pPr>
            <w:r>
              <w:t>A</w:t>
            </w:r>
          </w:p>
        </w:tc>
        <w:tc>
          <w:tcPr>
            <w:tcW w:w="1640" w:type="pct"/>
            <w:tcBorders>
              <w:top w:val="single" w:sz="4" w:space="0" w:color="auto"/>
              <w:bottom w:val="single" w:sz="4" w:space="0" w:color="auto"/>
            </w:tcBorders>
          </w:tcPr>
          <w:p w:rsidR="001D736B" w:rsidRDefault="001D736B" w:rsidP="005F3D06">
            <w:pPr>
              <w:pStyle w:val="Tabhodnota"/>
            </w:pPr>
            <w:r>
              <w:t>175</w:t>
            </w:r>
          </w:p>
        </w:tc>
      </w:tr>
      <w:tr w:rsidR="001D736B" w:rsidTr="001D736B">
        <w:tc>
          <w:tcPr>
            <w:tcW w:w="2730" w:type="pct"/>
            <w:tcBorders>
              <w:top w:val="single" w:sz="4" w:space="0" w:color="auto"/>
              <w:bottom w:val="single" w:sz="4" w:space="0" w:color="auto"/>
            </w:tcBorders>
          </w:tcPr>
          <w:p w:rsidR="001D736B" w:rsidRDefault="001D736B" w:rsidP="00D129B7">
            <w:pPr>
              <w:pStyle w:val="Tabparametr"/>
            </w:pPr>
            <w:r>
              <w:t>Jmenovité napětí</w:t>
            </w:r>
          </w:p>
        </w:tc>
        <w:tc>
          <w:tcPr>
            <w:tcW w:w="630" w:type="pct"/>
            <w:tcBorders>
              <w:top w:val="single" w:sz="4" w:space="0" w:color="auto"/>
              <w:bottom w:val="single" w:sz="4" w:space="0" w:color="auto"/>
            </w:tcBorders>
          </w:tcPr>
          <w:p w:rsidR="001D736B" w:rsidRDefault="001D736B" w:rsidP="005F3D06">
            <w:pPr>
              <w:pStyle w:val="Tabparametr"/>
            </w:pPr>
            <w:r>
              <w:t>V</w:t>
            </w:r>
          </w:p>
        </w:tc>
        <w:tc>
          <w:tcPr>
            <w:tcW w:w="1640" w:type="pct"/>
            <w:tcBorders>
              <w:top w:val="single" w:sz="4" w:space="0" w:color="auto"/>
              <w:bottom w:val="single" w:sz="4" w:space="0" w:color="auto"/>
            </w:tcBorders>
          </w:tcPr>
          <w:p w:rsidR="001D736B" w:rsidRDefault="001D736B" w:rsidP="005F3D06">
            <w:pPr>
              <w:pStyle w:val="Tabhodnota"/>
            </w:pPr>
            <w:r>
              <w:t>6 000</w:t>
            </w:r>
          </w:p>
        </w:tc>
      </w:tr>
      <w:tr w:rsidR="001D736B" w:rsidTr="001D736B">
        <w:tc>
          <w:tcPr>
            <w:tcW w:w="2730" w:type="pct"/>
            <w:tcBorders>
              <w:top w:val="single" w:sz="4" w:space="0" w:color="auto"/>
              <w:bottom w:val="single" w:sz="4" w:space="0" w:color="auto"/>
            </w:tcBorders>
          </w:tcPr>
          <w:p w:rsidR="001D736B" w:rsidRDefault="001D736B" w:rsidP="00D129B7">
            <w:pPr>
              <w:pStyle w:val="Tabparametr"/>
            </w:pPr>
            <w:r>
              <w:t>Jmenovité otáčky</w:t>
            </w:r>
          </w:p>
        </w:tc>
        <w:tc>
          <w:tcPr>
            <w:tcW w:w="630" w:type="pct"/>
            <w:tcBorders>
              <w:top w:val="single" w:sz="4" w:space="0" w:color="auto"/>
              <w:bottom w:val="single" w:sz="4" w:space="0" w:color="auto"/>
            </w:tcBorders>
          </w:tcPr>
          <w:p w:rsidR="001D736B" w:rsidRDefault="005F3D06" w:rsidP="005F3D06">
            <w:pPr>
              <w:pStyle w:val="Tabparametr"/>
            </w:pPr>
            <w:r>
              <w:t>ot/</w:t>
            </w:r>
            <w:r w:rsidR="001D736B">
              <w:t>min</w:t>
            </w:r>
          </w:p>
        </w:tc>
        <w:tc>
          <w:tcPr>
            <w:tcW w:w="1640" w:type="pct"/>
            <w:tcBorders>
              <w:top w:val="single" w:sz="4" w:space="0" w:color="auto"/>
              <w:bottom w:val="single" w:sz="4" w:space="0" w:color="auto"/>
            </w:tcBorders>
          </w:tcPr>
          <w:p w:rsidR="001D736B" w:rsidRDefault="001D736B" w:rsidP="005F3D06">
            <w:pPr>
              <w:pStyle w:val="Tabhodnota"/>
            </w:pPr>
            <w:r>
              <w:t>2 975</w:t>
            </w:r>
          </w:p>
        </w:tc>
      </w:tr>
      <w:tr w:rsidR="001D736B" w:rsidTr="001D736B">
        <w:tc>
          <w:tcPr>
            <w:tcW w:w="2730" w:type="pct"/>
            <w:tcBorders>
              <w:top w:val="single" w:sz="4" w:space="0" w:color="auto"/>
              <w:bottom w:val="single" w:sz="4" w:space="0" w:color="auto"/>
            </w:tcBorders>
          </w:tcPr>
          <w:p w:rsidR="001D736B" w:rsidRDefault="001D736B" w:rsidP="00286270">
            <w:pPr>
              <w:pStyle w:val="Tabparametr"/>
            </w:pPr>
            <w:r>
              <w:t>Účiník cos φ</w:t>
            </w:r>
          </w:p>
        </w:tc>
        <w:tc>
          <w:tcPr>
            <w:tcW w:w="630" w:type="pct"/>
            <w:tcBorders>
              <w:top w:val="single" w:sz="4" w:space="0" w:color="auto"/>
              <w:bottom w:val="single" w:sz="4" w:space="0" w:color="auto"/>
            </w:tcBorders>
          </w:tcPr>
          <w:p w:rsidR="001D736B" w:rsidRDefault="001D736B" w:rsidP="005F3D06">
            <w:pPr>
              <w:pStyle w:val="Tabparametr"/>
            </w:pPr>
            <w:r>
              <w:t>Mmax/Mn</w:t>
            </w:r>
          </w:p>
        </w:tc>
        <w:tc>
          <w:tcPr>
            <w:tcW w:w="1640" w:type="pct"/>
            <w:tcBorders>
              <w:top w:val="single" w:sz="4" w:space="0" w:color="auto"/>
              <w:bottom w:val="single" w:sz="4" w:space="0" w:color="auto"/>
            </w:tcBorders>
          </w:tcPr>
          <w:p w:rsidR="001D736B" w:rsidRDefault="001D736B" w:rsidP="005F3D06">
            <w:pPr>
              <w:pStyle w:val="Tabhodnota"/>
            </w:pPr>
            <w:r>
              <w:t>0,87</w:t>
            </w:r>
          </w:p>
        </w:tc>
      </w:tr>
      <w:tr w:rsidR="001D736B" w:rsidTr="001D736B">
        <w:tc>
          <w:tcPr>
            <w:tcW w:w="2730" w:type="pct"/>
            <w:tcBorders>
              <w:top w:val="single" w:sz="4" w:space="0" w:color="auto"/>
              <w:bottom w:val="single" w:sz="4" w:space="0" w:color="auto"/>
            </w:tcBorders>
          </w:tcPr>
          <w:p w:rsidR="001D736B" w:rsidRDefault="001D736B" w:rsidP="00286270">
            <w:pPr>
              <w:pStyle w:val="Tabparametr"/>
            </w:pPr>
            <w:r>
              <w:t>Jmenovitý kmitočet</w:t>
            </w:r>
          </w:p>
        </w:tc>
        <w:tc>
          <w:tcPr>
            <w:tcW w:w="630" w:type="pct"/>
            <w:tcBorders>
              <w:top w:val="single" w:sz="4" w:space="0" w:color="auto"/>
              <w:bottom w:val="single" w:sz="4" w:space="0" w:color="auto"/>
            </w:tcBorders>
          </w:tcPr>
          <w:p w:rsidR="001D736B" w:rsidRDefault="001D736B" w:rsidP="005F3D06">
            <w:pPr>
              <w:pStyle w:val="Tabparametr"/>
            </w:pPr>
            <w:r>
              <w:t>Hz</w:t>
            </w:r>
          </w:p>
        </w:tc>
        <w:tc>
          <w:tcPr>
            <w:tcW w:w="1640" w:type="pct"/>
            <w:tcBorders>
              <w:top w:val="single" w:sz="4" w:space="0" w:color="auto"/>
              <w:bottom w:val="single" w:sz="4" w:space="0" w:color="auto"/>
            </w:tcBorders>
          </w:tcPr>
          <w:p w:rsidR="001D736B" w:rsidRDefault="001D736B" w:rsidP="005F3D06">
            <w:pPr>
              <w:pStyle w:val="Tabhodnota"/>
            </w:pPr>
            <w:r>
              <w:t>50</w:t>
            </w:r>
          </w:p>
        </w:tc>
      </w:tr>
    </w:tbl>
    <w:p w:rsidR="006E38D4" w:rsidRDefault="00E00267" w:rsidP="00E00267">
      <w:pPr>
        <w:pStyle w:val="Nadpis3"/>
      </w:pPr>
      <w:bookmarkStart w:id="30" w:name="_Toc436646387"/>
      <w:r>
        <w:t>Provedení motor</w:t>
      </w:r>
      <w:r w:rsidR="0082019B">
        <w:t>ů</w:t>
      </w:r>
      <w:bookmarkEnd w:id="30"/>
    </w:p>
    <w:p w:rsidR="001D736B" w:rsidRDefault="00E00267" w:rsidP="001D736B">
      <w:pPr>
        <w:pStyle w:val="Odstavec1"/>
      </w:pPr>
      <w:r>
        <w:t xml:space="preserve">Provedení motoru je zavřené, krytí IP44, s vlastní </w:t>
      </w:r>
      <w:r w:rsidR="00C97A89">
        <w:t xml:space="preserve">okružní </w:t>
      </w:r>
      <w:r>
        <w:t xml:space="preserve">ventilací s oběhem </w:t>
      </w:r>
      <w:r w:rsidR="00C97A89">
        <w:t xml:space="preserve">chladicího </w:t>
      </w:r>
      <w:r>
        <w:t xml:space="preserve">vzduchu přes vodní trubkový chladič [C] na vršku statoru. </w:t>
      </w:r>
      <w:r w:rsidR="001D736B">
        <w:t>Tvar motoru je horizontální IM73 11, svařované konstrukce, vinutí statoru cívkové, dvouvrstvé, izolace vinutí ve třídě „F“ a</w:t>
      </w:r>
      <w:r w:rsidR="001C171C">
        <w:t> </w:t>
      </w:r>
      <w:r w:rsidR="001D736B">
        <w:t>kotvou nakrátko. Skládá se ze statoru [S], ve kterém je elektrické vinutí [D], rotoru, který tvoří kotva [K] s hřídelí [H] a dvěma axiálními ventilátory [V]. Rotor je nesen dvěma kluznými kompozicovými ložisky [L].</w:t>
      </w:r>
    </w:p>
    <w:p w:rsidR="00541FE8" w:rsidRDefault="00F93680" w:rsidP="00F93680">
      <w:pPr>
        <w:pStyle w:val="Odstavec1"/>
      </w:pPr>
      <w:r>
        <w:t>Cirkulaci chladicího vzduchu v motoru vyvozují dva axiální ventilátory, které jsou osazeny na hřídeli po stranách kotvy. Oteplený vzduch vystupuje z motoru středem vzhůru a prochází přes povrch vodních trubek chladiče</w:t>
      </w:r>
      <w:r w:rsidR="00541FE8">
        <w:t xml:space="preserve">, odkud </w:t>
      </w:r>
      <w:r>
        <w:t>se ochlazený vzduch vrací oběma čely zpět do motoru.</w:t>
      </w:r>
      <w:r w:rsidR="00E539FD">
        <w:t xml:space="preserve"> Maximální teplota </w:t>
      </w:r>
      <w:r w:rsidR="00E539FD" w:rsidRPr="00E539FD">
        <w:t xml:space="preserve">na výstupu z motoru je </w:t>
      </w:r>
      <w:r w:rsidR="00E539FD" w:rsidRPr="00E539FD">
        <w:rPr>
          <w:b/>
        </w:rPr>
        <w:t>40 °C</w:t>
      </w:r>
      <w:r w:rsidR="00E539FD">
        <w:t>.</w:t>
      </w:r>
    </w:p>
    <w:p w:rsidR="00C97A89" w:rsidRDefault="00541FE8" w:rsidP="00F93680">
      <w:pPr>
        <w:pStyle w:val="Odstavec1"/>
      </w:pPr>
      <w:r w:rsidRPr="0082019B">
        <w:rPr>
          <w:b/>
        </w:rPr>
        <w:t>Teplota</w:t>
      </w:r>
      <w:r w:rsidRPr="00FF5B9D">
        <w:rPr>
          <w:b/>
        </w:rPr>
        <w:t xml:space="preserve"> vzduchu</w:t>
      </w:r>
      <w:r>
        <w:t xml:space="preserve"> vystupujícího z chladiče </w:t>
      </w:r>
      <w:r w:rsidRPr="0082019B">
        <w:rPr>
          <w:u w:val="single"/>
        </w:rPr>
        <w:t>je měřena</w:t>
      </w:r>
      <w:r>
        <w:rPr>
          <w:u w:val="single"/>
        </w:rPr>
        <w:t>.</w:t>
      </w:r>
    </w:p>
    <w:p w:rsidR="00F93680" w:rsidRDefault="00541FE8" w:rsidP="00541FE8">
      <w:pPr>
        <w:pStyle w:val="Nadpis4"/>
      </w:pPr>
      <w:r>
        <w:t>Regulace teploty chladicího vzduchu motorů</w:t>
      </w:r>
    </w:p>
    <w:p w:rsidR="00541FE8" w:rsidRDefault="00541FE8" w:rsidP="00541FE8">
      <w:pPr>
        <w:pStyle w:val="Odstavec1"/>
      </w:pPr>
      <w:r w:rsidRPr="00541FE8">
        <w:t xml:space="preserve">Teplota vzduchu vystupujícího z chladiče </w:t>
      </w:r>
      <w:r>
        <w:t>je závislá na průtočném množství (a teplotě) chladicí vody vstupující do chladiče.</w:t>
      </w:r>
    </w:p>
    <w:p w:rsidR="00541FE8" w:rsidRDefault="00541FE8" w:rsidP="00F93680">
      <w:pPr>
        <w:pStyle w:val="Odstavec1"/>
      </w:pPr>
      <w:r>
        <w:t>P</w:t>
      </w:r>
      <w:r w:rsidRPr="00541FE8">
        <w:t>ro EN1, EN8</w:t>
      </w:r>
      <w:r>
        <w:t xml:space="preserve"> je </w:t>
      </w:r>
      <w:r w:rsidRPr="00541FE8">
        <w:t xml:space="preserve">průtok </w:t>
      </w:r>
      <w:r>
        <w:t xml:space="preserve">chladicí vody </w:t>
      </w:r>
      <w:r w:rsidR="00BA6AF8">
        <w:t xml:space="preserve">chladičem </w:t>
      </w:r>
      <w:r w:rsidRPr="00541FE8">
        <w:t xml:space="preserve">regulován přímočinným (mechanickým) </w:t>
      </w:r>
      <w:r w:rsidRPr="00BA6AF8">
        <w:rPr>
          <w:b/>
        </w:rPr>
        <w:t>regulátorem [r] typu MERTIK</w:t>
      </w:r>
      <w:r w:rsidR="001C171C" w:rsidRPr="001C171C">
        <w:t>.</w:t>
      </w:r>
      <w:r>
        <w:t xml:space="preserve"> </w:t>
      </w:r>
      <w:r w:rsidR="001C171C">
        <w:t xml:space="preserve">Popis funkce a nastavení regulátoru viz stať </w:t>
      </w:r>
      <w:r w:rsidR="001C171C" w:rsidRPr="001C171C">
        <w:rPr>
          <w:b/>
          <w:color w:val="4F81BD" w:themeColor="accent1"/>
        </w:rPr>
        <w:fldChar w:fldCharType="begin"/>
      </w:r>
      <w:r w:rsidR="001C171C" w:rsidRPr="001C171C">
        <w:rPr>
          <w:b/>
          <w:color w:val="4F81BD" w:themeColor="accent1"/>
        </w:rPr>
        <w:instrText xml:space="preserve"> REF _Ref424888867 \h  \* MERGEFORMAT </w:instrText>
      </w:r>
      <w:r w:rsidR="001C171C" w:rsidRPr="001C171C">
        <w:rPr>
          <w:b/>
          <w:color w:val="4F81BD" w:themeColor="accent1"/>
        </w:rPr>
      </w:r>
      <w:r w:rsidR="001C171C" w:rsidRPr="001C171C">
        <w:rPr>
          <w:b/>
          <w:color w:val="4F81BD" w:themeColor="accent1"/>
        </w:rPr>
        <w:fldChar w:fldCharType="separate"/>
      </w:r>
      <w:r w:rsidR="004C7D31" w:rsidRPr="004C7D31">
        <w:rPr>
          <w:b/>
          <w:color w:val="4F81BD" w:themeColor="accent1"/>
        </w:rPr>
        <w:t>Přímočinný (mechanický) regulátor MERTIK</w:t>
      </w:r>
      <w:r w:rsidR="001C171C" w:rsidRPr="001C171C">
        <w:rPr>
          <w:b/>
          <w:color w:val="4F81BD" w:themeColor="accent1"/>
        </w:rPr>
        <w:fldChar w:fldCharType="end"/>
      </w:r>
      <w:r>
        <w:t>.</w:t>
      </w:r>
    </w:p>
    <w:p w:rsidR="00541FE8" w:rsidRDefault="00BA6AF8" w:rsidP="00F93680">
      <w:pPr>
        <w:pStyle w:val="Odstavec1"/>
      </w:pPr>
      <w:r>
        <w:t>P</w:t>
      </w:r>
      <w:r w:rsidRPr="00541FE8">
        <w:t>ro EN4, EN5, EN6</w:t>
      </w:r>
      <w:r>
        <w:t xml:space="preserve"> je </w:t>
      </w:r>
      <w:r w:rsidRPr="00541FE8">
        <w:t xml:space="preserve">průtok </w:t>
      </w:r>
      <w:r>
        <w:t xml:space="preserve">chladicí vody chladičem regulován </w:t>
      </w:r>
      <w:r w:rsidR="00541FE8" w:rsidRPr="00BA6AF8">
        <w:rPr>
          <w:b/>
        </w:rPr>
        <w:t>regulačním elektrickým ventilem</w:t>
      </w:r>
      <w:r w:rsidR="00541FE8" w:rsidRPr="00541FE8">
        <w:t xml:space="preserve"> ovládaným z řídicího automatu v závislosti na teplotě v prostoru elektromotoru.</w:t>
      </w:r>
    </w:p>
    <w:p w:rsidR="002579A4" w:rsidRDefault="0082019B" w:rsidP="00684063">
      <w:pPr>
        <w:pStyle w:val="Nadpis3"/>
      </w:pPr>
      <w:bookmarkStart w:id="31" w:name="_Toc436646388"/>
      <w:r>
        <w:t>Mazání</w:t>
      </w:r>
      <w:r w:rsidR="002579A4">
        <w:t xml:space="preserve"> </w:t>
      </w:r>
      <w:r w:rsidR="009663EC">
        <w:t xml:space="preserve">ložisek </w:t>
      </w:r>
      <w:r w:rsidR="002579A4">
        <w:t>motorů EN1, EN8</w:t>
      </w:r>
      <w:bookmarkEnd w:id="31"/>
    </w:p>
    <w:p w:rsidR="002579A4" w:rsidRPr="00243CE6" w:rsidRDefault="002579A4" w:rsidP="00684063">
      <w:pPr>
        <w:pStyle w:val="Odstavec1"/>
        <w:keepNext/>
      </w:pPr>
      <w:r w:rsidRPr="00243CE6">
        <w:t>K textu viz přílohu:</w:t>
      </w:r>
    </w:p>
    <w:p w:rsidR="002579A4" w:rsidRDefault="002579A4" w:rsidP="00243CE6">
      <w:pPr>
        <w:pStyle w:val="Odstavec0OdkazPril"/>
      </w:pPr>
      <w:r w:rsidRPr="00243CE6">
        <w:t xml:space="preserve">č. </w:t>
      </w:r>
      <w:r w:rsidR="001C5FE0" w:rsidRPr="00243CE6">
        <w:t>2</w:t>
      </w:r>
      <w:r w:rsidRPr="00243CE6">
        <w:t>a</w:t>
      </w:r>
      <w:r w:rsidR="00D0220B" w:rsidRPr="00243CE6">
        <w:t>/</w:t>
      </w:r>
      <w:r w:rsidRPr="00243CE6">
        <w:t>EN1, 8 – Elektromotor – zjednodušený schématický řez</w:t>
      </w:r>
    </w:p>
    <w:p w:rsidR="002579A4" w:rsidRDefault="002579A4" w:rsidP="002579A4">
      <w:pPr>
        <w:pStyle w:val="Odstavec1"/>
      </w:pPr>
      <w:r>
        <w:t>Mazání ložisek motoru zajišťuje tlakový olej dopravovaný za provozu soustrojí olejovým třívřetenovým čerpadlem [P] s kruhovou upevňovací přírubou, které je umístěno na předním ložiskovém stojanu a je poháněno přímo hřídelí motoru [H]. Pracovní vřetena mají speciální dvouchodý závit. Axiální síla hnaných vřeten je zachycena valivými ložisky. Čerpadla jsou vybavena vestavěným přepouštěcím ventilem. Ložiska mají pomocné kroužkové mazání pro doběh motoru po vypnutí. Celkový objem mazacího oleje v olejovém hospodářství čerpadla je cca 100 l.</w:t>
      </w:r>
    </w:p>
    <w:p w:rsidR="002579A4" w:rsidRDefault="002579A4" w:rsidP="002579A4">
      <w:pPr>
        <w:pStyle w:val="Odstavec1"/>
      </w:pPr>
      <w:r>
        <w:t>Na boku motoru je umístěna olejová nádrž [O], ze které se prostřednictvím potrubí s</w:t>
      </w:r>
      <w:r w:rsidR="001C171C">
        <w:t> </w:t>
      </w:r>
      <w:r>
        <w:t>armaturou [a] zahltí olejem olejové čerpadlo a namažou ložiska bezprostředně před spuštěním motoru. Nádrž [O] se za provozu samočinně doplňuje olejem přes clonu [c] z</w:t>
      </w:r>
      <w:r w:rsidR="001C171C">
        <w:t> </w:t>
      </w:r>
      <w:r>
        <w:t>výtlaku olejového čerpadla.</w:t>
      </w:r>
    </w:p>
    <w:p w:rsidR="00D56DAE" w:rsidRDefault="00D56DAE" w:rsidP="00D56DAE">
      <w:pPr>
        <w:pStyle w:val="Odstavec1"/>
      </w:pPr>
      <w:r>
        <w:t>Typ olejového čerpadla:</w:t>
      </w:r>
      <w:r>
        <w:tab/>
        <w:t>třívřetenové 32–EAD–32N–10</w:t>
      </w:r>
    </w:p>
    <w:p w:rsidR="00D56DAE" w:rsidRDefault="00D56DAE" w:rsidP="00D56DAE">
      <w:pPr>
        <w:pStyle w:val="Odstavec0"/>
      </w:pPr>
      <w:r>
        <w:t>Objem olejové nádrže:</w:t>
      </w:r>
      <w:r>
        <w:tab/>
        <w:t>100 l</w:t>
      </w:r>
    </w:p>
    <w:p w:rsidR="00BA6AF8" w:rsidRPr="00F93680" w:rsidRDefault="00BA6AF8" w:rsidP="00BA6AF8">
      <w:pPr>
        <w:pStyle w:val="Nadpis4"/>
      </w:pPr>
      <w:r w:rsidRPr="00F93680">
        <w:t>Regulace teploty mazacího oleje</w:t>
      </w:r>
    </w:p>
    <w:p w:rsidR="00BA6AF8" w:rsidRDefault="00BA6AF8" w:rsidP="00BA6AF8">
      <w:pPr>
        <w:pStyle w:val="Odstavec1"/>
      </w:pPr>
      <w:r>
        <w:t>Mazací olej se ochlazuje ve vodním trubkovém chladiči oleje [N], který je umístěn před motorem.</w:t>
      </w:r>
    </w:p>
    <w:p w:rsidR="00BA6AF8" w:rsidRDefault="00BA6AF8" w:rsidP="00BA6AF8">
      <w:pPr>
        <w:pStyle w:val="Odstavec1"/>
      </w:pPr>
      <w:r w:rsidRPr="00D56DAE">
        <w:rPr>
          <w:b/>
        </w:rPr>
        <w:t>Teplota oleje</w:t>
      </w:r>
      <w:r w:rsidRPr="0082019B">
        <w:t xml:space="preserve"> vystupujícího z chladiče </w:t>
      </w:r>
      <w:r w:rsidRPr="00D56DAE">
        <w:rPr>
          <w:u w:val="single"/>
        </w:rPr>
        <w:t>není měřena</w:t>
      </w:r>
      <w:r w:rsidRPr="0082019B">
        <w:t>.</w:t>
      </w:r>
    </w:p>
    <w:p w:rsidR="00BA6AF8" w:rsidRDefault="00BA6AF8" w:rsidP="00BA6AF8">
      <w:pPr>
        <w:pStyle w:val="Odstavec1"/>
      </w:pPr>
      <w:r>
        <w:t>Teplota oleje vystupujícího z chladiče je závislá na průtočném množství (a teplotě) chladicí vody vstupující do chladiče</w:t>
      </w:r>
      <w:r w:rsidRPr="0082019B">
        <w:t>.</w:t>
      </w:r>
    </w:p>
    <w:p w:rsidR="00BA6AF8" w:rsidRDefault="00BA6AF8" w:rsidP="00BA6AF8">
      <w:pPr>
        <w:pStyle w:val="Odstavec1"/>
      </w:pPr>
      <w:r>
        <w:t>P</w:t>
      </w:r>
      <w:r w:rsidRPr="00541FE8">
        <w:t>ro EN1, EN8</w:t>
      </w:r>
      <w:r>
        <w:t xml:space="preserve"> je </w:t>
      </w:r>
      <w:r w:rsidRPr="00541FE8">
        <w:t xml:space="preserve">průtok </w:t>
      </w:r>
      <w:r>
        <w:t xml:space="preserve">chladicí vody chladičem </w:t>
      </w:r>
      <w:r w:rsidRPr="00541FE8">
        <w:t xml:space="preserve">regulován přímočinným (mechanickým) </w:t>
      </w:r>
      <w:r w:rsidRPr="00BA6AF8">
        <w:rPr>
          <w:b/>
        </w:rPr>
        <w:t>regulátorem typu MERTIK</w:t>
      </w:r>
      <w:r w:rsidR="001C171C">
        <w:rPr>
          <w:b/>
        </w:rPr>
        <w:t xml:space="preserve">. </w:t>
      </w:r>
      <w:r w:rsidR="001C171C">
        <w:t xml:space="preserve">Popis funkce a nastavení regulátoru viz stať </w:t>
      </w:r>
      <w:r w:rsidR="001C171C" w:rsidRPr="001C171C">
        <w:rPr>
          <w:b/>
          <w:color w:val="4F81BD" w:themeColor="accent1"/>
        </w:rPr>
        <w:fldChar w:fldCharType="begin"/>
      </w:r>
      <w:r w:rsidR="001C171C" w:rsidRPr="001C171C">
        <w:rPr>
          <w:b/>
          <w:color w:val="4F81BD" w:themeColor="accent1"/>
        </w:rPr>
        <w:instrText xml:space="preserve"> REF _Ref424888867 \h  \* MERGEFORMAT </w:instrText>
      </w:r>
      <w:r w:rsidR="001C171C" w:rsidRPr="001C171C">
        <w:rPr>
          <w:b/>
          <w:color w:val="4F81BD" w:themeColor="accent1"/>
        </w:rPr>
      </w:r>
      <w:r w:rsidR="001C171C" w:rsidRPr="001C171C">
        <w:rPr>
          <w:b/>
          <w:color w:val="4F81BD" w:themeColor="accent1"/>
        </w:rPr>
        <w:fldChar w:fldCharType="separate"/>
      </w:r>
      <w:r w:rsidR="004C7D31" w:rsidRPr="004C7D31">
        <w:rPr>
          <w:b/>
          <w:color w:val="4F81BD" w:themeColor="accent1"/>
        </w:rPr>
        <w:t>Přímočinný (mechanický) regulátor MERTIK</w:t>
      </w:r>
      <w:r w:rsidR="001C171C" w:rsidRPr="001C171C">
        <w:rPr>
          <w:b/>
          <w:color w:val="4F81BD" w:themeColor="accent1"/>
        </w:rPr>
        <w:fldChar w:fldCharType="end"/>
      </w:r>
      <w:r w:rsidR="001C171C">
        <w:t>.</w:t>
      </w:r>
    </w:p>
    <w:p w:rsidR="002579A4" w:rsidRDefault="0082019B" w:rsidP="002579A4">
      <w:pPr>
        <w:pStyle w:val="Nadpis3"/>
      </w:pPr>
      <w:bookmarkStart w:id="32" w:name="_Toc436646389"/>
      <w:r>
        <w:t>Mazání</w:t>
      </w:r>
      <w:r w:rsidR="002579A4">
        <w:t xml:space="preserve"> </w:t>
      </w:r>
      <w:r w:rsidR="009663EC">
        <w:t xml:space="preserve">ložisek </w:t>
      </w:r>
      <w:r w:rsidR="002579A4">
        <w:t>motorů EN4, EN5, EN6</w:t>
      </w:r>
      <w:bookmarkEnd w:id="32"/>
    </w:p>
    <w:p w:rsidR="002579A4" w:rsidRPr="00243CE6" w:rsidRDefault="002579A4" w:rsidP="002579A4">
      <w:pPr>
        <w:pStyle w:val="Odstavec1"/>
      </w:pPr>
      <w:r w:rsidRPr="00243CE6">
        <w:t>K textu viz přílohu:</w:t>
      </w:r>
    </w:p>
    <w:p w:rsidR="002579A4" w:rsidRDefault="002579A4" w:rsidP="00243CE6">
      <w:pPr>
        <w:pStyle w:val="Odstavec0OdkazPril"/>
      </w:pPr>
      <w:r w:rsidRPr="00243CE6">
        <w:t xml:space="preserve">č. </w:t>
      </w:r>
      <w:r w:rsidR="00030218" w:rsidRPr="00243CE6">
        <w:t>2</w:t>
      </w:r>
      <w:r w:rsidRPr="00243CE6">
        <w:t>b</w:t>
      </w:r>
      <w:r w:rsidR="00D0220B" w:rsidRPr="00243CE6">
        <w:t>/</w:t>
      </w:r>
      <w:r w:rsidRPr="00243CE6">
        <w:t>EN4, 5, 6 – Elektromotor – zjednodušený schématický řez</w:t>
      </w:r>
    </w:p>
    <w:p w:rsidR="002579A4" w:rsidRDefault="002579A4" w:rsidP="002579A4">
      <w:pPr>
        <w:pStyle w:val="Odstavec1"/>
      </w:pPr>
      <w:r>
        <w:t>Mazání ložisek motoru zajišťuje tlakový olej dopravovaný za provozu soustrojí olejovým třívřetenovým čerpadlem [P] s kruhovou upevňovací přírubou, které je umístěno na předním ložiskovém stojanu a je poháněno přímo hřídelí motoru [H]. Pracovní vřetena mají speciální dvouchodý závit. Axiální síla hnaných vřeten je zachycena valivými ložisky. Čerpadla jsou vybavena vestavěným přepouštěcím ventilem. Ložiska mají pomocné kroužkové mazání pro doběh motoru po vypnutí. Celkový objem mazacího oleje v olejovém hospodářství čerpadla je cca 100 l.</w:t>
      </w:r>
    </w:p>
    <w:p w:rsidR="002579A4" w:rsidRDefault="002579A4" w:rsidP="002579A4">
      <w:pPr>
        <w:pStyle w:val="Odstavec1"/>
      </w:pPr>
      <w:r>
        <w:t>Předmazání ložisek elektromotoru bezprostředně před jeho spuštěním zajišťuje zubové předmazávací čerpadlo poháněné elektromotorem, které se automaticky spouští vždy před najetím poháněcího elektromotoru napáječky. Zpětný ventil ve výtlaku předmazávacího čerpadla zabraňuje po jeho odstavení a provozu hlavního mazacího čerpadla na hřídeli poháněcího elektromotoru napáječky zpětnému proudění oleje do výtlaku zubového čerpadla a tím jeho případného roztočení v opačném směru – turb</w:t>
      </w:r>
      <w:r w:rsidR="00BA6AF8">
        <w:t>í</w:t>
      </w:r>
      <w:r>
        <w:t>nový provoz.</w:t>
      </w:r>
    </w:p>
    <w:p w:rsidR="001D736B" w:rsidRDefault="001D736B" w:rsidP="00E00267">
      <w:pPr>
        <w:pStyle w:val="Nadpis2"/>
      </w:pPr>
      <w:bookmarkStart w:id="33" w:name="_Ref424634174"/>
      <w:bookmarkStart w:id="34" w:name="_Toc436646390"/>
      <w:r>
        <w:t>Elektrický motor EN2</w:t>
      </w:r>
      <w:bookmarkEnd w:id="33"/>
      <w:bookmarkEnd w:id="34"/>
    </w:p>
    <w:p w:rsidR="00FF5B9D" w:rsidRDefault="00FF5B9D" w:rsidP="00FF5B9D">
      <w:pPr>
        <w:pStyle w:val="Odstavec1"/>
      </w:pPr>
      <w:r w:rsidRPr="001D736B">
        <w:t>K textu viz přílohu:</w:t>
      </w:r>
    </w:p>
    <w:p w:rsidR="00FF5B9D" w:rsidRPr="00243CE6" w:rsidRDefault="00FF5B9D" w:rsidP="00243CE6">
      <w:pPr>
        <w:pStyle w:val="Odstavec0OdkazPril"/>
      </w:pPr>
      <w:r w:rsidRPr="00243CE6">
        <w:t xml:space="preserve">č. </w:t>
      </w:r>
      <w:r w:rsidR="00030218" w:rsidRPr="00243CE6">
        <w:t>2</w:t>
      </w:r>
      <w:r w:rsidRPr="00243CE6">
        <w:t>c</w:t>
      </w:r>
      <w:r w:rsidR="00D0220B" w:rsidRPr="00243CE6">
        <w:t>/</w:t>
      </w:r>
      <w:r w:rsidRPr="00243CE6">
        <w:t xml:space="preserve">EN2 – </w:t>
      </w:r>
      <w:r w:rsidR="00030218" w:rsidRPr="00243CE6">
        <w:t>Elektrický motor – Schématický řez</w:t>
      </w:r>
    </w:p>
    <w:p w:rsidR="006D30F7" w:rsidRPr="00243CE6" w:rsidRDefault="006D30F7" w:rsidP="00243CE6">
      <w:pPr>
        <w:pStyle w:val="Odstavec0OdkazPril"/>
      </w:pPr>
      <w:r w:rsidRPr="00243CE6">
        <w:t xml:space="preserve">č. </w:t>
      </w:r>
      <w:r w:rsidR="00030218" w:rsidRPr="00243CE6">
        <w:t>2d</w:t>
      </w:r>
      <w:r w:rsidR="00D0220B" w:rsidRPr="00243CE6">
        <w:t>/</w:t>
      </w:r>
      <w:r w:rsidRPr="00243CE6">
        <w:t>EN2 – Popis řízení EN2</w:t>
      </w:r>
    </w:p>
    <w:p w:rsidR="008475B9" w:rsidRPr="00243CE6" w:rsidRDefault="008475B9" w:rsidP="00243CE6">
      <w:pPr>
        <w:pStyle w:val="Odstavec0OdkazPril"/>
      </w:pPr>
      <w:r w:rsidRPr="00243CE6">
        <w:t>č. 2e</w:t>
      </w:r>
      <w:r w:rsidR="00D0220B" w:rsidRPr="00243CE6">
        <w:t>/</w:t>
      </w:r>
      <w:r w:rsidRPr="00243CE6">
        <w:t>EN2 – Chlazení soustrojí – Schématický řez</w:t>
      </w:r>
    </w:p>
    <w:p w:rsidR="008475B9" w:rsidRDefault="008475B9" w:rsidP="00243CE6">
      <w:pPr>
        <w:pStyle w:val="Odstavec0OdkazPril"/>
      </w:pPr>
      <w:r w:rsidRPr="00243CE6">
        <w:t>č. 2f</w:t>
      </w:r>
      <w:r w:rsidR="00D0220B" w:rsidRPr="00243CE6">
        <w:t>/</w:t>
      </w:r>
      <w:r w:rsidRPr="00243CE6">
        <w:t>EN2 – Chlazení soustrojí – Samočinný filtr s automatickým proplachem</w:t>
      </w:r>
    </w:p>
    <w:p w:rsidR="001D736B" w:rsidRDefault="008F7991" w:rsidP="00E00267">
      <w:pPr>
        <w:pStyle w:val="Nadpis3"/>
      </w:pPr>
      <w:bookmarkStart w:id="35" w:name="_Toc436646391"/>
      <w:r>
        <w:t xml:space="preserve">Základní </w:t>
      </w:r>
      <w:r w:rsidR="001D736B">
        <w:t>technick</w:t>
      </w:r>
      <w:r>
        <w:t>é a provozní údaje - Přehled</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1D736B" w:rsidTr="005F3D06">
        <w:tc>
          <w:tcPr>
            <w:tcW w:w="2730" w:type="pct"/>
            <w:tcBorders>
              <w:bottom w:val="double" w:sz="4" w:space="0" w:color="auto"/>
            </w:tcBorders>
            <w:shd w:val="clear" w:color="auto" w:fill="C6D9F1" w:themeFill="text2" w:themeFillTint="33"/>
          </w:tcPr>
          <w:p w:rsidR="001D736B" w:rsidRDefault="001D736B" w:rsidP="00286270">
            <w:pPr>
              <w:pStyle w:val="Tabrubrika"/>
              <w:keepNext/>
            </w:pPr>
            <w:r>
              <w:t>Parametr</w:t>
            </w:r>
          </w:p>
        </w:tc>
        <w:tc>
          <w:tcPr>
            <w:tcW w:w="630" w:type="pct"/>
            <w:tcBorders>
              <w:bottom w:val="double" w:sz="4" w:space="0" w:color="auto"/>
            </w:tcBorders>
            <w:shd w:val="clear" w:color="auto" w:fill="C6D9F1" w:themeFill="text2" w:themeFillTint="33"/>
          </w:tcPr>
          <w:p w:rsidR="001D736B" w:rsidRDefault="001D736B" w:rsidP="00286270">
            <w:pPr>
              <w:pStyle w:val="Tabrubrika"/>
              <w:keepNext/>
            </w:pPr>
            <w:r>
              <w:t>Jednotka</w:t>
            </w:r>
          </w:p>
        </w:tc>
        <w:tc>
          <w:tcPr>
            <w:tcW w:w="1640" w:type="pct"/>
            <w:tcBorders>
              <w:bottom w:val="double" w:sz="4" w:space="0" w:color="auto"/>
            </w:tcBorders>
            <w:shd w:val="clear" w:color="auto" w:fill="C6D9F1" w:themeFill="text2" w:themeFillTint="33"/>
          </w:tcPr>
          <w:p w:rsidR="001D736B" w:rsidRDefault="001D736B" w:rsidP="00286270">
            <w:pPr>
              <w:pStyle w:val="Tabrubrika"/>
              <w:keepNext/>
            </w:pPr>
            <w:r>
              <w:t>Hodnota</w:t>
            </w:r>
          </w:p>
        </w:tc>
      </w:tr>
      <w:tr w:rsidR="001D736B" w:rsidTr="005F3D06">
        <w:tc>
          <w:tcPr>
            <w:tcW w:w="2730" w:type="pct"/>
            <w:tcBorders>
              <w:top w:val="double" w:sz="4" w:space="0" w:color="auto"/>
              <w:bottom w:val="single" w:sz="4" w:space="0" w:color="auto"/>
            </w:tcBorders>
          </w:tcPr>
          <w:p w:rsidR="001D736B" w:rsidRDefault="001D736B" w:rsidP="00286270">
            <w:pPr>
              <w:pStyle w:val="Tabparametr"/>
              <w:keepNext/>
            </w:pPr>
            <w:r>
              <w:t>Typ</w:t>
            </w:r>
          </w:p>
        </w:tc>
        <w:tc>
          <w:tcPr>
            <w:tcW w:w="2270" w:type="pct"/>
            <w:gridSpan w:val="2"/>
            <w:tcBorders>
              <w:top w:val="double" w:sz="4" w:space="0" w:color="auto"/>
              <w:bottom w:val="single" w:sz="4" w:space="0" w:color="auto"/>
            </w:tcBorders>
          </w:tcPr>
          <w:p w:rsidR="001D736B" w:rsidRDefault="00DB36B0" w:rsidP="00286270">
            <w:pPr>
              <w:pStyle w:val="Tabhodnota"/>
              <w:keepNext/>
            </w:pPr>
            <w:r w:rsidRPr="00DB36B0">
              <w:t>AMI 450L2L BAFH</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Jmenovitý výkon</w:t>
            </w:r>
          </w:p>
        </w:tc>
        <w:tc>
          <w:tcPr>
            <w:tcW w:w="630" w:type="pct"/>
            <w:tcBorders>
              <w:top w:val="single" w:sz="4" w:space="0" w:color="auto"/>
              <w:bottom w:val="single" w:sz="4" w:space="0" w:color="auto"/>
            </w:tcBorders>
          </w:tcPr>
          <w:p w:rsidR="001D736B" w:rsidRDefault="001D736B" w:rsidP="005F3D06">
            <w:pPr>
              <w:pStyle w:val="Tabparametr"/>
            </w:pPr>
            <w:r>
              <w:t>kW</w:t>
            </w:r>
          </w:p>
        </w:tc>
        <w:tc>
          <w:tcPr>
            <w:tcW w:w="1640" w:type="pct"/>
            <w:tcBorders>
              <w:top w:val="single" w:sz="4" w:space="0" w:color="auto"/>
              <w:bottom w:val="single" w:sz="4" w:space="0" w:color="auto"/>
            </w:tcBorders>
          </w:tcPr>
          <w:p w:rsidR="001D736B" w:rsidRDefault="00DB36B0" w:rsidP="005F3D06">
            <w:pPr>
              <w:pStyle w:val="Tabhodnota"/>
            </w:pPr>
            <w:r>
              <w:t>1 440</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Jmenovitý proud</w:t>
            </w:r>
          </w:p>
        </w:tc>
        <w:tc>
          <w:tcPr>
            <w:tcW w:w="630" w:type="pct"/>
            <w:tcBorders>
              <w:top w:val="single" w:sz="4" w:space="0" w:color="auto"/>
              <w:bottom w:val="single" w:sz="4" w:space="0" w:color="auto"/>
            </w:tcBorders>
          </w:tcPr>
          <w:p w:rsidR="001D736B" w:rsidRDefault="001D736B" w:rsidP="005F3D06">
            <w:pPr>
              <w:pStyle w:val="Tabparametr"/>
            </w:pPr>
            <w:r>
              <w:t>A</w:t>
            </w:r>
          </w:p>
        </w:tc>
        <w:tc>
          <w:tcPr>
            <w:tcW w:w="1640" w:type="pct"/>
            <w:tcBorders>
              <w:top w:val="single" w:sz="4" w:space="0" w:color="auto"/>
              <w:bottom w:val="single" w:sz="4" w:space="0" w:color="auto"/>
            </w:tcBorders>
          </w:tcPr>
          <w:p w:rsidR="001D736B" w:rsidRDefault="00DB36B0" w:rsidP="005F3D06">
            <w:pPr>
              <w:pStyle w:val="Tabhodnota"/>
            </w:pPr>
            <w:r>
              <w:t>1 566</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Jmenovité napětí</w:t>
            </w:r>
          </w:p>
        </w:tc>
        <w:tc>
          <w:tcPr>
            <w:tcW w:w="630" w:type="pct"/>
            <w:tcBorders>
              <w:top w:val="single" w:sz="4" w:space="0" w:color="auto"/>
              <w:bottom w:val="single" w:sz="4" w:space="0" w:color="auto"/>
            </w:tcBorders>
          </w:tcPr>
          <w:p w:rsidR="001D736B" w:rsidRDefault="001D736B" w:rsidP="005F3D06">
            <w:pPr>
              <w:pStyle w:val="Tabparametr"/>
            </w:pPr>
            <w:r>
              <w:t>V</w:t>
            </w:r>
          </w:p>
        </w:tc>
        <w:tc>
          <w:tcPr>
            <w:tcW w:w="1640" w:type="pct"/>
            <w:tcBorders>
              <w:top w:val="single" w:sz="4" w:space="0" w:color="auto"/>
              <w:bottom w:val="single" w:sz="4" w:space="0" w:color="auto"/>
            </w:tcBorders>
          </w:tcPr>
          <w:p w:rsidR="001D736B" w:rsidRDefault="00DB36B0" w:rsidP="005F3D06">
            <w:pPr>
              <w:pStyle w:val="Tabhodnota"/>
            </w:pPr>
            <w:r>
              <w:t>635</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Jmenovité otáčky</w:t>
            </w:r>
          </w:p>
        </w:tc>
        <w:tc>
          <w:tcPr>
            <w:tcW w:w="630" w:type="pct"/>
            <w:tcBorders>
              <w:top w:val="single" w:sz="4" w:space="0" w:color="auto"/>
              <w:bottom w:val="single" w:sz="4" w:space="0" w:color="auto"/>
            </w:tcBorders>
          </w:tcPr>
          <w:p w:rsidR="001D736B" w:rsidRDefault="005F3D06" w:rsidP="005F3D06">
            <w:pPr>
              <w:pStyle w:val="Tabparametr"/>
            </w:pPr>
            <w:r>
              <w:t>ot/</w:t>
            </w:r>
            <w:r w:rsidR="001D736B">
              <w:t>min</w:t>
            </w:r>
          </w:p>
        </w:tc>
        <w:tc>
          <w:tcPr>
            <w:tcW w:w="1640" w:type="pct"/>
            <w:tcBorders>
              <w:top w:val="single" w:sz="4" w:space="0" w:color="auto"/>
              <w:bottom w:val="single" w:sz="4" w:space="0" w:color="auto"/>
            </w:tcBorders>
          </w:tcPr>
          <w:p w:rsidR="001D736B" w:rsidRDefault="00DB36B0" w:rsidP="005F3D06">
            <w:pPr>
              <w:pStyle w:val="Tabhodnota"/>
            </w:pPr>
            <w:r>
              <w:t>3 120</w:t>
            </w:r>
          </w:p>
        </w:tc>
      </w:tr>
      <w:tr w:rsidR="001D736B" w:rsidTr="005F3D06">
        <w:tc>
          <w:tcPr>
            <w:tcW w:w="2730" w:type="pct"/>
            <w:tcBorders>
              <w:top w:val="single" w:sz="4" w:space="0" w:color="auto"/>
              <w:bottom w:val="single" w:sz="4" w:space="0" w:color="auto"/>
            </w:tcBorders>
          </w:tcPr>
          <w:p w:rsidR="001D736B" w:rsidRDefault="00286270" w:rsidP="005F3D06">
            <w:pPr>
              <w:pStyle w:val="Tabparametr"/>
            </w:pPr>
            <w:r>
              <w:t>Účiník cos φ</w:t>
            </w:r>
          </w:p>
        </w:tc>
        <w:tc>
          <w:tcPr>
            <w:tcW w:w="630" w:type="pct"/>
            <w:tcBorders>
              <w:top w:val="single" w:sz="4" w:space="0" w:color="auto"/>
              <w:bottom w:val="single" w:sz="4" w:space="0" w:color="auto"/>
            </w:tcBorders>
          </w:tcPr>
          <w:p w:rsidR="001D736B" w:rsidRDefault="001D736B" w:rsidP="005F3D06">
            <w:pPr>
              <w:pStyle w:val="Tabparametr"/>
            </w:pPr>
            <w:r>
              <w:t>Mmax/Mn</w:t>
            </w:r>
          </w:p>
        </w:tc>
        <w:tc>
          <w:tcPr>
            <w:tcW w:w="1640" w:type="pct"/>
            <w:tcBorders>
              <w:top w:val="single" w:sz="4" w:space="0" w:color="auto"/>
              <w:bottom w:val="single" w:sz="4" w:space="0" w:color="auto"/>
            </w:tcBorders>
          </w:tcPr>
          <w:p w:rsidR="001D736B" w:rsidRDefault="00DB36B0" w:rsidP="005F3D06">
            <w:pPr>
              <w:pStyle w:val="Tabhodnota"/>
            </w:pPr>
            <w:r>
              <w:t>0,87</w:t>
            </w:r>
          </w:p>
        </w:tc>
      </w:tr>
      <w:tr w:rsidR="001D736B" w:rsidTr="005F3D06">
        <w:tc>
          <w:tcPr>
            <w:tcW w:w="2730" w:type="pct"/>
            <w:tcBorders>
              <w:top w:val="single" w:sz="4" w:space="0" w:color="auto"/>
              <w:bottom w:val="single" w:sz="4" w:space="0" w:color="auto"/>
            </w:tcBorders>
          </w:tcPr>
          <w:p w:rsidR="001D736B" w:rsidRDefault="001D736B" w:rsidP="00286270">
            <w:pPr>
              <w:pStyle w:val="Tabparametr"/>
            </w:pPr>
            <w:r>
              <w:t>Jmenovitý kmitočet</w:t>
            </w:r>
          </w:p>
        </w:tc>
        <w:tc>
          <w:tcPr>
            <w:tcW w:w="630" w:type="pct"/>
            <w:tcBorders>
              <w:top w:val="single" w:sz="4" w:space="0" w:color="auto"/>
              <w:bottom w:val="single" w:sz="4" w:space="0" w:color="auto"/>
            </w:tcBorders>
          </w:tcPr>
          <w:p w:rsidR="001D736B" w:rsidRDefault="001D736B" w:rsidP="005F3D06">
            <w:pPr>
              <w:pStyle w:val="Tabparametr"/>
            </w:pPr>
            <w:r>
              <w:t>Hz</w:t>
            </w:r>
          </w:p>
        </w:tc>
        <w:tc>
          <w:tcPr>
            <w:tcW w:w="1640" w:type="pct"/>
            <w:tcBorders>
              <w:top w:val="single" w:sz="4" w:space="0" w:color="auto"/>
              <w:bottom w:val="single" w:sz="4" w:space="0" w:color="auto"/>
            </w:tcBorders>
          </w:tcPr>
          <w:p w:rsidR="001D736B" w:rsidRDefault="00DB36B0" w:rsidP="005F3D06">
            <w:pPr>
              <w:pStyle w:val="Tabhodnota"/>
            </w:pPr>
            <w:r>
              <w:t>52,4</w:t>
            </w:r>
          </w:p>
        </w:tc>
      </w:tr>
    </w:tbl>
    <w:p w:rsidR="001D736B" w:rsidRDefault="00E00267" w:rsidP="00E00267">
      <w:pPr>
        <w:pStyle w:val="Nadpis3"/>
      </w:pPr>
      <w:bookmarkStart w:id="36" w:name="_Toc436646392"/>
      <w:r>
        <w:t>Provedení motoru</w:t>
      </w:r>
      <w:bookmarkEnd w:id="36"/>
    </w:p>
    <w:p w:rsidR="00EE287A" w:rsidRDefault="00E00267" w:rsidP="00DB36B0">
      <w:pPr>
        <w:pStyle w:val="Odstavec1"/>
      </w:pPr>
      <w:r>
        <w:t xml:space="preserve">Provedení motoru je zavřené s vlastní </w:t>
      </w:r>
      <w:r w:rsidR="00405606">
        <w:t xml:space="preserve">okružní </w:t>
      </w:r>
      <w:r>
        <w:t xml:space="preserve">ventilací s oběhem vzduchu přes vodní trubkový chladič na vršku statoru. </w:t>
      </w:r>
      <w:r w:rsidR="00DB36B0">
        <w:t>Tvar motoru je horizontální IM 1001</w:t>
      </w:r>
      <w:r w:rsidR="00286270">
        <w:t>,</w:t>
      </w:r>
      <w:r w:rsidR="00DB36B0">
        <w:t xml:space="preserve"> </w:t>
      </w:r>
      <w:r w:rsidR="00EE287A">
        <w:t>s</w:t>
      </w:r>
      <w:r w:rsidR="00DB36B0">
        <w:t>vařovaná konstrukce, vinutí statoru cívkové, dvouvrstvé, izolace vinutí ve třídě „F“</w:t>
      </w:r>
      <w:r w:rsidR="00405606">
        <w:t xml:space="preserve"> a kotvou nakrátko, krytí IP55.</w:t>
      </w:r>
    </w:p>
    <w:p w:rsidR="00087A76" w:rsidRDefault="00EE287A" w:rsidP="00DB36B0">
      <w:pPr>
        <w:pStyle w:val="Odstavec1"/>
      </w:pPr>
      <w:r>
        <w:t>Motor je napájen napětím 690 V z frekvenčního měniče (FM) přes silovou svorkovnici motoru, p</w:t>
      </w:r>
      <w:r w:rsidR="00DB36B0">
        <w:t>ro napájení je použito 6 paralelních kabelů typu NYCWY</w:t>
      </w:r>
      <w:r>
        <w:t>,</w:t>
      </w:r>
      <w:r w:rsidR="00DB36B0">
        <w:t xml:space="preserve"> </w:t>
      </w:r>
      <w:r>
        <w:t>s</w:t>
      </w:r>
      <w:r w:rsidR="00DB36B0">
        <w:t>tínění kabelů je připojeno na uzemnění na straně FM i na straně motoru</w:t>
      </w:r>
      <w:r>
        <w:t>,</w:t>
      </w:r>
      <w:r w:rsidR="00DB36B0">
        <w:t xml:space="preserve"> </w:t>
      </w:r>
      <w:r>
        <w:t>p</w:t>
      </w:r>
      <w:r w:rsidR="00DB36B0">
        <w:t>ropojení uzemnění je provedeno i</w:t>
      </w:r>
      <w:r w:rsidR="001C171C">
        <w:t> </w:t>
      </w:r>
      <w:r w:rsidR="00DB36B0">
        <w:t>mezi motorem a</w:t>
      </w:r>
      <w:r w:rsidR="00286270">
        <w:t> </w:t>
      </w:r>
      <w:r w:rsidR="00DB36B0">
        <w:t>čerpadlem</w:t>
      </w:r>
      <w:r>
        <w:t>.</w:t>
      </w:r>
    </w:p>
    <w:p w:rsidR="00DB36B0" w:rsidRDefault="00087A76" w:rsidP="00DB36B0">
      <w:pPr>
        <w:pStyle w:val="Odstavec1"/>
      </w:pPr>
      <w:r>
        <w:t>Motor je osazen dvěma sadami čidel Pt100 v ložiskách a ve vinutí, které jsou vyvedeny do ovládací svorkovnice motoru.</w:t>
      </w:r>
      <w:r w:rsidR="00DB36B0">
        <w:t xml:space="preserve"> Jedna sada čidel Pt100 je zapojena na vstupy čidel motoru ŘS Momentum přes skříň 12XLA01GA001</w:t>
      </w:r>
      <w:r>
        <w:t>, d</w:t>
      </w:r>
      <w:r w:rsidR="00DB36B0">
        <w:t>ruhá sada je</w:t>
      </w:r>
      <w:r w:rsidR="00286270">
        <w:t xml:space="preserve"> zapojena na vyhodnocení do </w:t>
      </w:r>
      <w:r>
        <w:t xml:space="preserve">logiky </w:t>
      </w:r>
      <w:r w:rsidR="00286270">
        <w:t>FM.</w:t>
      </w:r>
    </w:p>
    <w:p w:rsidR="00405606" w:rsidRDefault="00405606" w:rsidP="00405606">
      <w:pPr>
        <w:pStyle w:val="Odstavec1"/>
      </w:pPr>
      <w:r>
        <w:t>Cirkulaci chladicího vzduchu v motoru vyvozují dva axiální ventilátory, které jsou osazeny na hřídeli po stranách kotvy. Oteplený vzduch vystupuje z motoru středem vzhůru a prochází přes povrch vodních trubek chladiče, odkud se ochlazený vzduch vrací oběma čely zpět do motoru.</w:t>
      </w:r>
    </w:p>
    <w:p w:rsidR="00405606" w:rsidRDefault="00405606" w:rsidP="00405606">
      <w:pPr>
        <w:pStyle w:val="Odstavec1"/>
      </w:pPr>
      <w:r w:rsidRPr="00FF5B9D">
        <w:rPr>
          <w:b/>
        </w:rPr>
        <w:t>Teplota vzduchu</w:t>
      </w:r>
      <w:r>
        <w:t xml:space="preserve"> vystupujícího z chladiče </w:t>
      </w:r>
      <w:r w:rsidRPr="00FF5B9D">
        <w:rPr>
          <w:u w:val="single"/>
        </w:rPr>
        <w:t>je měřena</w:t>
      </w:r>
      <w:r>
        <w:t>.</w:t>
      </w:r>
    </w:p>
    <w:p w:rsidR="00405606" w:rsidRDefault="00405606" w:rsidP="00405606">
      <w:pPr>
        <w:pStyle w:val="Nadpis4"/>
      </w:pPr>
      <w:r>
        <w:t>Regulace teploty chladicího vzduchu motoru</w:t>
      </w:r>
    </w:p>
    <w:p w:rsidR="00405606" w:rsidRDefault="00405606" w:rsidP="00405606">
      <w:pPr>
        <w:pStyle w:val="Odstavec1"/>
      </w:pPr>
      <w:r w:rsidRPr="00541FE8">
        <w:t xml:space="preserve">Teplota vzduchu vystupujícího z chladiče </w:t>
      </w:r>
      <w:r>
        <w:t>je závislá na průtočném množství (a teplotě) chladicí vody vstupující do chladiče.</w:t>
      </w:r>
    </w:p>
    <w:p w:rsidR="00405606" w:rsidRDefault="00405606" w:rsidP="00405606">
      <w:pPr>
        <w:pStyle w:val="Odstavec1"/>
      </w:pPr>
      <w:r>
        <w:t>P</w:t>
      </w:r>
      <w:r w:rsidRPr="00541FE8">
        <w:t>ro EN</w:t>
      </w:r>
      <w:r>
        <w:t xml:space="preserve">2 je </w:t>
      </w:r>
      <w:r w:rsidRPr="00541FE8">
        <w:t xml:space="preserve">průtok </w:t>
      </w:r>
      <w:r>
        <w:t xml:space="preserve">chladicí vody chladičem regulován </w:t>
      </w:r>
      <w:r w:rsidRPr="00BA6AF8">
        <w:rPr>
          <w:b/>
        </w:rPr>
        <w:t>regulačním elektrickým ventilem</w:t>
      </w:r>
      <w:r w:rsidRPr="00541FE8">
        <w:t xml:space="preserve"> ovládaným z řídicího automatu v závislosti na teplotě v prostoru elektromotoru.</w:t>
      </w:r>
    </w:p>
    <w:p w:rsidR="000B071A" w:rsidRDefault="000B071A" w:rsidP="00C27391">
      <w:pPr>
        <w:pStyle w:val="Nadpis3"/>
      </w:pPr>
      <w:bookmarkStart w:id="37" w:name="_Toc436646393"/>
      <w:r>
        <w:t>Frekvenční měnič</w:t>
      </w:r>
      <w:bookmarkEnd w:id="37"/>
    </w:p>
    <w:p w:rsidR="006D30F7" w:rsidRPr="00243CE6" w:rsidRDefault="006D30F7" w:rsidP="006D30F7">
      <w:pPr>
        <w:pStyle w:val="Odstavec1"/>
      </w:pPr>
      <w:r w:rsidRPr="00243CE6">
        <w:t>K textu viz přílohu:</w:t>
      </w:r>
    </w:p>
    <w:p w:rsidR="006D30F7" w:rsidRDefault="006D30F7" w:rsidP="00243CE6">
      <w:pPr>
        <w:pStyle w:val="Odstavec0OdkazPril"/>
      </w:pPr>
      <w:r w:rsidRPr="00243CE6">
        <w:t xml:space="preserve">č. </w:t>
      </w:r>
      <w:r w:rsidR="00091976" w:rsidRPr="00243CE6">
        <w:t>2d</w:t>
      </w:r>
      <w:r w:rsidR="00D0220B" w:rsidRPr="00243CE6">
        <w:t>/</w:t>
      </w:r>
      <w:r w:rsidRPr="00243CE6">
        <w:t>EN2 – Popis řízení EN2</w:t>
      </w:r>
    </w:p>
    <w:p w:rsidR="000B071A" w:rsidRDefault="00087A76" w:rsidP="000B071A">
      <w:pPr>
        <w:pStyle w:val="Odstavec1"/>
      </w:pPr>
      <w:r>
        <w:t xml:space="preserve">Výrobce </w:t>
      </w:r>
      <w:r w:rsidR="000B071A">
        <w:t>ABB</w:t>
      </w:r>
      <w:r>
        <w:t>,</w:t>
      </w:r>
      <w:r w:rsidR="000B071A">
        <w:t xml:space="preserve"> řad</w:t>
      </w:r>
      <w:r>
        <w:t>a</w:t>
      </w:r>
      <w:r w:rsidR="000B071A">
        <w:t xml:space="preserve"> ACS 800 s vodním chlazením</w:t>
      </w:r>
      <w:r>
        <w:t>, t</w:t>
      </w:r>
      <w:r w:rsidR="000B071A">
        <w:t xml:space="preserve">yp ACS800-07LC-2030-7, krytí IP54. Napájení FM je provedeno </w:t>
      </w:r>
      <w:r>
        <w:t>dvěma sadami přívodů CHBU z trojvinuťového transformátoru. Z</w:t>
      </w:r>
      <w:r w:rsidR="00726909">
        <w:t> </w:t>
      </w:r>
      <w:r w:rsidR="000B071A">
        <w:t xml:space="preserve">vyhodnocovací jednotky teplot na transformátoru </w:t>
      </w:r>
      <w:r>
        <w:t>je do</w:t>
      </w:r>
      <w:r w:rsidR="000B071A">
        <w:t xml:space="preserve"> </w:t>
      </w:r>
      <w:r>
        <w:t xml:space="preserve">logiky </w:t>
      </w:r>
      <w:r w:rsidR="000B071A">
        <w:t xml:space="preserve">FM zaveden signál </w:t>
      </w:r>
      <w:r>
        <w:t>[</w:t>
      </w:r>
      <w:r w:rsidR="000B071A">
        <w:t>ALARM st. 1</w:t>
      </w:r>
      <w:r>
        <w:t>]</w:t>
      </w:r>
      <w:r w:rsidR="000B071A">
        <w:t xml:space="preserve"> a </w:t>
      </w:r>
      <w:r>
        <w:t xml:space="preserve">[ALARM </w:t>
      </w:r>
      <w:r w:rsidR="000B071A">
        <w:t>st. 2</w:t>
      </w:r>
      <w:r>
        <w:t>]</w:t>
      </w:r>
      <w:r w:rsidR="000B071A">
        <w:t xml:space="preserve"> při zvýšené teplotě vinutí.</w:t>
      </w:r>
    </w:p>
    <w:p w:rsidR="000B071A" w:rsidRDefault="000B071A" w:rsidP="000B071A">
      <w:pPr>
        <w:pStyle w:val="Odstavec1"/>
      </w:pPr>
      <w:r>
        <w:t xml:space="preserve">Napájení skříně vodního chlazení </w:t>
      </w:r>
      <w:r w:rsidR="007631CD">
        <w:t xml:space="preserve">s integrovaným deskovým výměníkem </w:t>
      </w:r>
      <w:r>
        <w:t>i její řízení je provedeno v rámci vlastního FM. Čerpadlo chladicí vody je napájeno napětím 690 V. Pomocné zálohované napájení FM 230 V/AC je přivedeno z rozvaděče 12CBB01</w:t>
      </w:r>
      <w:r w:rsidR="00726909">
        <w:t xml:space="preserve"> a jsou jím </w:t>
      </w:r>
      <w:r>
        <w:t>v</w:t>
      </w:r>
      <w:r w:rsidR="001C171C">
        <w:t> </w:t>
      </w:r>
      <w:r>
        <w:t>FM napájeny ventilátory usměrňovačů i</w:t>
      </w:r>
      <w:r w:rsidR="00726909">
        <w:t> </w:t>
      </w:r>
      <w:r>
        <w:t>střídačů, třícestný ventil chlazení a zdroje 24 V/DC.</w:t>
      </w:r>
    </w:p>
    <w:p w:rsidR="004E4CD1" w:rsidRDefault="006D30F7" w:rsidP="00C27391">
      <w:pPr>
        <w:pStyle w:val="Odstavec1"/>
      </w:pPr>
      <w:r>
        <w:t>Chlazení FM je provedeno integrovaným deskovým výměníkem, deskový výměník je za provozu bezobslužný. Průtok chladicí vody je řízen r</w:t>
      </w:r>
      <w:r w:rsidR="00C27391">
        <w:t>egula</w:t>
      </w:r>
      <w:r>
        <w:t>č</w:t>
      </w:r>
      <w:r w:rsidR="00C27391">
        <w:t>ní</w:t>
      </w:r>
      <w:r>
        <w:t>m</w:t>
      </w:r>
      <w:r w:rsidR="00C27391">
        <w:t xml:space="preserve"> ventil</w:t>
      </w:r>
      <w:r>
        <w:t>em, který se otevírá zapnutím čerpadla a v automatickém režimu provozu pracuje v závislosti na poloze trojcestného ventilu chladicí vody. Regulační ventil je možné ovládat i manuálním nastavováním na polohu nebo pulzy</w:t>
      </w:r>
      <w:r w:rsidR="004E4CD1">
        <w:t>.</w:t>
      </w:r>
      <w:r w:rsidR="00091976">
        <w:t xml:space="preserve"> </w:t>
      </w:r>
      <w:r w:rsidR="00091976" w:rsidRPr="00091976">
        <w:t>Pro bližší informace o ovládání soustrojí viz přílohu</w:t>
      </w:r>
      <w:r w:rsidR="00091976">
        <w:t xml:space="preserve"> Popis řízení EN2.</w:t>
      </w:r>
    </w:p>
    <w:p w:rsidR="000B071A" w:rsidRDefault="000B071A" w:rsidP="000B071A">
      <w:pPr>
        <w:pStyle w:val="Odstavec1"/>
      </w:pPr>
      <w:r>
        <w:t xml:space="preserve">FM je propojen pomocí ethernetového kabelu s protokolem Modbus s ŘS Momentum. Zároveň je provedeno propojení analogových a binárních signálů mezi FM a ŘS pro ovládání FM. Z ŘS je vysílán signál [Příprava FM], který uvede v činnost vstupní usměrňovače FM. Po nabití kondenzátorů ve stejnosměrném meziobvodu a kontrole ostatních funkcí FM je v FM sepnuto výstupní relé [READY], které je zapojeno do ŘS. FM je připraven k provozu. Po </w:t>
      </w:r>
      <w:r w:rsidR="004E4CD1">
        <w:t>povelu</w:t>
      </w:r>
      <w:r>
        <w:t xml:space="preserve"> [START] v ŘS zapne FM napájení motoru podle požadované hodnoty analogového signálu ŘS [POŽADOVANÉ OTÁČKY]. Zároveň je v FM sepnuto výstupní relé [CHOD], které je zapojeno do ŘS. Analogové výstupy FM zasílají do ŘS výstupní frekvenci a proud motoru.</w:t>
      </w:r>
      <w:r w:rsidRPr="000B071A">
        <w:t xml:space="preserve"> </w:t>
      </w:r>
      <w:r>
        <w:t>Otáčky soustrojí jsou průběžně regulovány z ŘS pomocí analogového signálu na požadovaný tlak v</w:t>
      </w:r>
      <w:r w:rsidR="004E4CD1">
        <w:t> napájecích větvích</w:t>
      </w:r>
      <w:r>
        <w:t xml:space="preserve"> nebo na žádané otáčky.</w:t>
      </w:r>
    </w:p>
    <w:p w:rsidR="000B071A" w:rsidRDefault="000B071A" w:rsidP="000B071A">
      <w:pPr>
        <w:pStyle w:val="Odstavec1"/>
      </w:pPr>
      <w:r>
        <w:t>Pomocí komunikace Modbus jsou monitorovány základní stavy FM:</w:t>
      </w:r>
    </w:p>
    <w:p w:rsidR="000B071A" w:rsidRDefault="000B071A" w:rsidP="000B071A">
      <w:pPr>
        <w:pStyle w:val="Odstavec0"/>
      </w:pPr>
      <w:r>
        <w:t>1.</w:t>
      </w:r>
      <w:r>
        <w:tab/>
        <w:t>Výstupní frekvence, proud, napětí a výkon měniče</w:t>
      </w:r>
    </w:p>
    <w:p w:rsidR="000B071A" w:rsidRDefault="000B071A" w:rsidP="000B071A">
      <w:pPr>
        <w:pStyle w:val="Odstavec0"/>
      </w:pPr>
      <w:r>
        <w:t xml:space="preserve">2. </w:t>
      </w:r>
      <w:r>
        <w:tab/>
        <w:t>Otáčky a točivý moment motoru</w:t>
      </w:r>
    </w:p>
    <w:p w:rsidR="000B071A" w:rsidRDefault="000B071A" w:rsidP="000B071A">
      <w:pPr>
        <w:pStyle w:val="Odstavec0"/>
      </w:pPr>
      <w:r>
        <w:t xml:space="preserve">3. </w:t>
      </w:r>
      <w:r>
        <w:tab/>
        <w:t>Síťové napětí a napětí ve stejnosměrném meziobvodu</w:t>
      </w:r>
    </w:p>
    <w:p w:rsidR="000B071A" w:rsidRDefault="000B071A" w:rsidP="000B071A">
      <w:pPr>
        <w:pStyle w:val="Odstavec0"/>
      </w:pPr>
      <w:r>
        <w:t>4.</w:t>
      </w:r>
      <w:r>
        <w:tab/>
        <w:t>Aktivní řídicí místo</w:t>
      </w:r>
    </w:p>
    <w:p w:rsidR="000B071A" w:rsidRDefault="000B071A" w:rsidP="000B071A">
      <w:pPr>
        <w:pStyle w:val="Odstavec0"/>
      </w:pPr>
      <w:r>
        <w:t>5.</w:t>
      </w:r>
      <w:r>
        <w:tab/>
        <w:t>Teplota měniče, jeho chladiče, řídicí desky a motoru</w:t>
      </w:r>
    </w:p>
    <w:p w:rsidR="000B071A" w:rsidRDefault="000B071A" w:rsidP="000B071A">
      <w:pPr>
        <w:pStyle w:val="Odstavec0"/>
      </w:pPr>
      <w:r>
        <w:t>6.</w:t>
      </w:r>
      <w:r>
        <w:tab/>
        <w:t>Počítadlo provozních hodin, počítadlo kWh</w:t>
      </w:r>
    </w:p>
    <w:p w:rsidR="000B071A" w:rsidRDefault="000B071A" w:rsidP="000B071A">
      <w:pPr>
        <w:pStyle w:val="Odstavec0"/>
      </w:pPr>
      <w:r>
        <w:t>7.</w:t>
      </w:r>
      <w:r>
        <w:tab/>
        <w:t>Stav digitálních a analogových vstupů a výstupů</w:t>
      </w:r>
    </w:p>
    <w:p w:rsidR="000B071A" w:rsidRDefault="000B071A" w:rsidP="000B071A">
      <w:pPr>
        <w:pStyle w:val="Odstavec0"/>
      </w:pPr>
      <w:r>
        <w:t>8.</w:t>
      </w:r>
      <w:r>
        <w:tab/>
        <w:t>Vnitřní chlazení FM – chod motoru chladicího čerpadla + počítadlo provozních hodin; tlak chladicí vody (primární a sekundární okruh), poloha trojcestného ventilu</w:t>
      </w:r>
    </w:p>
    <w:p w:rsidR="002579A4" w:rsidRDefault="002579A4" w:rsidP="002579A4">
      <w:pPr>
        <w:pStyle w:val="Nadpis3"/>
      </w:pPr>
      <w:bookmarkStart w:id="38" w:name="_Toc436646394"/>
      <w:r>
        <w:t>Mazání valivých ložisek motoru</w:t>
      </w:r>
      <w:bookmarkEnd w:id="38"/>
    </w:p>
    <w:p w:rsidR="002579A4" w:rsidRDefault="002579A4" w:rsidP="002579A4">
      <w:pPr>
        <w:pStyle w:val="Odstavec1"/>
      </w:pPr>
      <w:r>
        <w:t xml:space="preserve">Mazání valivých ložisek motoru je prováděno </w:t>
      </w:r>
      <w:r w:rsidR="009663EC">
        <w:t xml:space="preserve">mazacím tukem </w:t>
      </w:r>
      <w:r>
        <w:t>ručně maznicí do maznic [8].</w:t>
      </w:r>
      <w:r w:rsidR="009663EC">
        <w:t xml:space="preserve"> Periodicita mazání, předpis druhu a množství mazacího tuku jsou určeny </w:t>
      </w:r>
      <w:r w:rsidR="009663EC" w:rsidRPr="004E4CD1">
        <w:rPr>
          <w:b/>
        </w:rPr>
        <w:t>Periodickým plánem mazání</w:t>
      </w:r>
      <w:r w:rsidR="009663EC">
        <w:t xml:space="preserve"> v rámci MPP č. S037 </w:t>
      </w:r>
      <w:r w:rsidR="009663EC" w:rsidRPr="004E4CD1">
        <w:rPr>
          <w:b/>
        </w:rPr>
        <w:t>Zařízení strojovny Zdroje bez stálé obsluhy – Mazací plán</w:t>
      </w:r>
      <w:r w:rsidR="009663EC">
        <w:t>.</w:t>
      </w:r>
    </w:p>
    <w:p w:rsidR="00BE4F4D" w:rsidRDefault="005F3D06" w:rsidP="005F3D06">
      <w:pPr>
        <w:pStyle w:val="Nadpis2"/>
      </w:pPr>
      <w:bookmarkStart w:id="39" w:name="_Toc436646395"/>
      <w:r>
        <w:t>Čerpadla</w:t>
      </w:r>
      <w:bookmarkEnd w:id="39"/>
    </w:p>
    <w:p w:rsidR="00C5604C" w:rsidRDefault="005F3D06" w:rsidP="00D8606E">
      <w:pPr>
        <w:pStyle w:val="Nadpis3"/>
      </w:pPr>
      <w:bookmarkStart w:id="40" w:name="_Toc436646396"/>
      <w:r w:rsidRPr="005F3D06">
        <w:t>Čerpadl</w:t>
      </w:r>
      <w:r>
        <w:t>a</w:t>
      </w:r>
      <w:r w:rsidRPr="005F3D06">
        <w:t xml:space="preserve"> </w:t>
      </w:r>
      <w:r w:rsidR="00C5604C">
        <w:t>– Základní technické a provozní údaje – Přehled</w:t>
      </w:r>
      <w:bookmarkEnd w:id="40"/>
    </w:p>
    <w:p w:rsidR="005F3D06" w:rsidRDefault="00C5604C" w:rsidP="00C5604C">
      <w:pPr>
        <w:pStyle w:val="Nadpis4"/>
      </w:pPr>
      <w:r w:rsidRPr="005F3D06">
        <w:t>Čerpadl</w:t>
      </w:r>
      <w:r>
        <w:t xml:space="preserve">a </w:t>
      </w:r>
      <w:r w:rsidR="00FD4926">
        <w:t xml:space="preserve">typu CHP </w:t>
      </w:r>
      <w:r w:rsidR="00DE37F8">
        <w:t xml:space="preserve">– </w:t>
      </w:r>
      <w:r w:rsidR="005F3D06" w:rsidRPr="005F3D06">
        <w:t>EN1, EN4, EN5, EN8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5F3D06" w:rsidTr="005F3D06">
        <w:tc>
          <w:tcPr>
            <w:tcW w:w="2730" w:type="pct"/>
            <w:tcBorders>
              <w:bottom w:val="double" w:sz="4" w:space="0" w:color="auto"/>
            </w:tcBorders>
            <w:shd w:val="clear" w:color="auto" w:fill="C6D9F1" w:themeFill="text2" w:themeFillTint="33"/>
          </w:tcPr>
          <w:p w:rsidR="005F3D06" w:rsidRDefault="005F3D06" w:rsidP="005F3D06">
            <w:pPr>
              <w:pStyle w:val="Tabrubrika"/>
            </w:pPr>
            <w:r>
              <w:t>Parametr</w:t>
            </w:r>
          </w:p>
        </w:tc>
        <w:tc>
          <w:tcPr>
            <w:tcW w:w="630" w:type="pct"/>
            <w:tcBorders>
              <w:bottom w:val="double" w:sz="4" w:space="0" w:color="auto"/>
            </w:tcBorders>
            <w:shd w:val="clear" w:color="auto" w:fill="C6D9F1" w:themeFill="text2" w:themeFillTint="33"/>
          </w:tcPr>
          <w:p w:rsidR="005F3D06" w:rsidRDefault="005F3D06" w:rsidP="005F3D06">
            <w:pPr>
              <w:pStyle w:val="Tabrubrika"/>
            </w:pPr>
            <w:r>
              <w:t>Jednotka</w:t>
            </w:r>
          </w:p>
        </w:tc>
        <w:tc>
          <w:tcPr>
            <w:tcW w:w="1640" w:type="pct"/>
            <w:tcBorders>
              <w:bottom w:val="double" w:sz="4" w:space="0" w:color="auto"/>
            </w:tcBorders>
            <w:shd w:val="clear" w:color="auto" w:fill="C6D9F1" w:themeFill="text2" w:themeFillTint="33"/>
          </w:tcPr>
          <w:p w:rsidR="005F3D06" w:rsidRDefault="005F3D06" w:rsidP="005F3D06">
            <w:pPr>
              <w:pStyle w:val="Tabrubrika"/>
            </w:pPr>
            <w:r>
              <w:t>Hodnota</w:t>
            </w:r>
          </w:p>
        </w:tc>
      </w:tr>
      <w:tr w:rsidR="005F3D06" w:rsidTr="005F3D06">
        <w:tc>
          <w:tcPr>
            <w:tcW w:w="2730" w:type="pct"/>
            <w:tcBorders>
              <w:top w:val="double" w:sz="4" w:space="0" w:color="auto"/>
              <w:bottom w:val="single" w:sz="4" w:space="0" w:color="auto"/>
            </w:tcBorders>
          </w:tcPr>
          <w:p w:rsidR="007B73F5" w:rsidRDefault="007B73F5" w:rsidP="007B73F5">
            <w:pPr>
              <w:pStyle w:val="Tabparametr"/>
            </w:pPr>
            <w:r>
              <w:t>Typ</w:t>
            </w:r>
          </w:p>
          <w:p w:rsidR="005F3D06" w:rsidRDefault="007B73F5" w:rsidP="007B73F5">
            <w:pPr>
              <w:pStyle w:val="Tabparametr"/>
            </w:pPr>
            <w:r>
              <w:t>V</w:t>
            </w:r>
            <w:r w:rsidR="005F3D06">
              <w:t>ýrobce</w:t>
            </w:r>
          </w:p>
        </w:tc>
        <w:tc>
          <w:tcPr>
            <w:tcW w:w="2270" w:type="pct"/>
            <w:gridSpan w:val="2"/>
            <w:tcBorders>
              <w:top w:val="double" w:sz="4" w:space="0" w:color="auto"/>
              <w:bottom w:val="single" w:sz="4" w:space="0" w:color="auto"/>
            </w:tcBorders>
          </w:tcPr>
          <w:p w:rsidR="007B73F5" w:rsidRDefault="005F3D06" w:rsidP="007B73F5">
            <w:pPr>
              <w:pStyle w:val="Tabhodnota"/>
            </w:pPr>
            <w:r w:rsidRPr="005F3D06">
              <w:t>150–CHP–335–16/8</w:t>
            </w:r>
          </w:p>
          <w:p w:rsidR="005F3D06" w:rsidRDefault="007B73F5" w:rsidP="007B73F5">
            <w:pPr>
              <w:pStyle w:val="Tabhodnota"/>
            </w:pPr>
            <w:r w:rsidRPr="005F3D06">
              <w:t>Sigma</w:t>
            </w:r>
          </w:p>
        </w:tc>
      </w:tr>
      <w:tr w:rsidR="00817A2A" w:rsidTr="005F3D06">
        <w:tc>
          <w:tcPr>
            <w:tcW w:w="2730" w:type="pct"/>
            <w:tcBorders>
              <w:top w:val="single" w:sz="4" w:space="0" w:color="auto"/>
              <w:bottom w:val="single" w:sz="4" w:space="0" w:color="auto"/>
            </w:tcBorders>
          </w:tcPr>
          <w:p w:rsidR="00817A2A" w:rsidRDefault="00817A2A" w:rsidP="005F3D06">
            <w:pPr>
              <w:pStyle w:val="Tabparametr"/>
            </w:pPr>
            <w:r>
              <w:t>Otáčky</w:t>
            </w:r>
          </w:p>
        </w:tc>
        <w:tc>
          <w:tcPr>
            <w:tcW w:w="630" w:type="pct"/>
            <w:tcBorders>
              <w:top w:val="single" w:sz="4" w:space="0" w:color="auto"/>
              <w:bottom w:val="single" w:sz="4" w:space="0" w:color="auto"/>
            </w:tcBorders>
          </w:tcPr>
          <w:p w:rsidR="00817A2A" w:rsidRDefault="00817A2A" w:rsidP="005F3D06">
            <w:pPr>
              <w:pStyle w:val="Tabparametr"/>
            </w:pPr>
            <w:r>
              <w:t>ot/min</w:t>
            </w:r>
          </w:p>
        </w:tc>
        <w:tc>
          <w:tcPr>
            <w:tcW w:w="1640" w:type="pct"/>
            <w:tcBorders>
              <w:top w:val="single" w:sz="4" w:space="0" w:color="auto"/>
              <w:bottom w:val="single" w:sz="4" w:space="0" w:color="auto"/>
            </w:tcBorders>
          </w:tcPr>
          <w:p w:rsidR="00817A2A" w:rsidRDefault="00817A2A" w:rsidP="005F3D06">
            <w:pPr>
              <w:pStyle w:val="Tabhodnota"/>
            </w:pPr>
            <w:r>
              <w:t>2 975</w:t>
            </w:r>
          </w:p>
        </w:tc>
      </w:tr>
      <w:tr w:rsidR="00817A2A" w:rsidTr="005F3D06">
        <w:tc>
          <w:tcPr>
            <w:tcW w:w="2730" w:type="pct"/>
            <w:tcBorders>
              <w:top w:val="single" w:sz="4" w:space="0" w:color="auto"/>
              <w:bottom w:val="single" w:sz="4" w:space="0" w:color="auto"/>
            </w:tcBorders>
          </w:tcPr>
          <w:p w:rsidR="00817A2A" w:rsidRDefault="00817A2A" w:rsidP="005F3D06">
            <w:pPr>
              <w:pStyle w:val="Tabparametr"/>
            </w:pPr>
            <w:r>
              <w:t>Výkon P</w:t>
            </w:r>
          </w:p>
        </w:tc>
        <w:tc>
          <w:tcPr>
            <w:tcW w:w="630" w:type="pct"/>
            <w:tcBorders>
              <w:top w:val="single" w:sz="4" w:space="0" w:color="auto"/>
              <w:bottom w:val="single" w:sz="4" w:space="0" w:color="auto"/>
            </w:tcBorders>
          </w:tcPr>
          <w:p w:rsidR="00817A2A" w:rsidRDefault="00817A2A" w:rsidP="005F3D06">
            <w:pPr>
              <w:pStyle w:val="Tabparametr"/>
            </w:pPr>
            <w:r>
              <w:t>kW</w:t>
            </w:r>
          </w:p>
        </w:tc>
        <w:tc>
          <w:tcPr>
            <w:tcW w:w="1640" w:type="pct"/>
            <w:tcBorders>
              <w:top w:val="single" w:sz="4" w:space="0" w:color="auto"/>
              <w:bottom w:val="single" w:sz="4" w:space="0" w:color="auto"/>
            </w:tcBorders>
          </w:tcPr>
          <w:p w:rsidR="00817A2A" w:rsidRDefault="00817A2A" w:rsidP="005F3D06">
            <w:pPr>
              <w:pStyle w:val="Tabhodnota"/>
            </w:pPr>
            <w:r>
              <w:t>1 052,6</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Dopravní výška</w:t>
            </w:r>
          </w:p>
        </w:tc>
        <w:tc>
          <w:tcPr>
            <w:tcW w:w="630" w:type="pct"/>
            <w:tcBorders>
              <w:top w:val="single" w:sz="4" w:space="0" w:color="auto"/>
              <w:bottom w:val="single" w:sz="4" w:space="0" w:color="auto"/>
            </w:tcBorders>
          </w:tcPr>
          <w:p w:rsidR="00817A2A" w:rsidRDefault="00817A2A" w:rsidP="00971EAB">
            <w:pPr>
              <w:pStyle w:val="Tabparametr"/>
            </w:pPr>
            <w:r>
              <w:t>m</w:t>
            </w:r>
          </w:p>
        </w:tc>
        <w:tc>
          <w:tcPr>
            <w:tcW w:w="1640" w:type="pct"/>
            <w:tcBorders>
              <w:top w:val="single" w:sz="4" w:space="0" w:color="auto"/>
              <w:bottom w:val="single" w:sz="4" w:space="0" w:color="auto"/>
            </w:tcBorders>
          </w:tcPr>
          <w:p w:rsidR="00817A2A" w:rsidRDefault="00817A2A" w:rsidP="00971EAB">
            <w:pPr>
              <w:pStyle w:val="Tabhodnota"/>
            </w:pPr>
            <w:r>
              <w:t>990</w:t>
            </w:r>
          </w:p>
        </w:tc>
      </w:tr>
      <w:tr w:rsidR="00817A2A" w:rsidTr="00971EAB">
        <w:tc>
          <w:tcPr>
            <w:tcW w:w="2730" w:type="pct"/>
            <w:tcBorders>
              <w:top w:val="single" w:sz="4" w:space="0" w:color="auto"/>
              <w:bottom w:val="single" w:sz="4" w:space="0" w:color="auto"/>
            </w:tcBorders>
          </w:tcPr>
          <w:p w:rsidR="00817A2A" w:rsidRDefault="00817A2A" w:rsidP="00DE37F8">
            <w:pPr>
              <w:pStyle w:val="Tabparametr"/>
            </w:pPr>
            <w:r>
              <w:t>Dopravované množství</w:t>
            </w:r>
          </w:p>
        </w:tc>
        <w:tc>
          <w:tcPr>
            <w:tcW w:w="630" w:type="pct"/>
            <w:tcBorders>
              <w:top w:val="single" w:sz="4" w:space="0" w:color="auto"/>
              <w:bottom w:val="single" w:sz="4" w:space="0" w:color="auto"/>
            </w:tcBorders>
          </w:tcPr>
          <w:p w:rsidR="00817A2A" w:rsidRDefault="00817A2A" w:rsidP="00971EAB">
            <w:pPr>
              <w:pStyle w:val="Tabparametr"/>
            </w:pPr>
            <w:r>
              <w:t>l/s</w:t>
            </w:r>
          </w:p>
        </w:tc>
        <w:tc>
          <w:tcPr>
            <w:tcW w:w="1640" w:type="pct"/>
            <w:tcBorders>
              <w:top w:val="single" w:sz="4" w:space="0" w:color="auto"/>
              <w:bottom w:val="single" w:sz="4" w:space="0" w:color="auto"/>
            </w:tcBorders>
          </w:tcPr>
          <w:p w:rsidR="00817A2A" w:rsidRDefault="00817A2A" w:rsidP="00971EAB">
            <w:pPr>
              <w:pStyle w:val="Tabhodnota"/>
            </w:pPr>
            <w:r>
              <w:t>89,2</w:t>
            </w:r>
          </w:p>
        </w:tc>
      </w:tr>
      <w:tr w:rsidR="005F3D06" w:rsidTr="005F3D06">
        <w:tc>
          <w:tcPr>
            <w:tcW w:w="2730" w:type="pct"/>
            <w:tcBorders>
              <w:top w:val="single" w:sz="4" w:space="0" w:color="auto"/>
              <w:bottom w:val="single" w:sz="4" w:space="0" w:color="auto"/>
            </w:tcBorders>
          </w:tcPr>
          <w:p w:rsidR="005F3D06" w:rsidRDefault="005F3D06" w:rsidP="005F3D06">
            <w:pPr>
              <w:pStyle w:val="Tabparametr"/>
            </w:pPr>
            <w:r>
              <w:t>Jmenovitá teplota napájecí vody na sání</w:t>
            </w:r>
          </w:p>
        </w:tc>
        <w:tc>
          <w:tcPr>
            <w:tcW w:w="630" w:type="pct"/>
            <w:tcBorders>
              <w:top w:val="single" w:sz="4" w:space="0" w:color="auto"/>
              <w:bottom w:val="single" w:sz="4" w:space="0" w:color="auto"/>
            </w:tcBorders>
          </w:tcPr>
          <w:p w:rsidR="005F3D06" w:rsidRDefault="005F3D06" w:rsidP="005F3D06">
            <w:pPr>
              <w:pStyle w:val="Tabparametr"/>
            </w:pPr>
            <w:r>
              <w:t>°C</w:t>
            </w:r>
          </w:p>
        </w:tc>
        <w:tc>
          <w:tcPr>
            <w:tcW w:w="1640" w:type="pct"/>
            <w:tcBorders>
              <w:top w:val="single" w:sz="4" w:space="0" w:color="auto"/>
              <w:bottom w:val="single" w:sz="4" w:space="0" w:color="auto"/>
            </w:tcBorders>
          </w:tcPr>
          <w:p w:rsidR="005F3D06" w:rsidRDefault="005F3D06" w:rsidP="005F3D06">
            <w:pPr>
              <w:pStyle w:val="Tabhodnota"/>
            </w:pPr>
            <w:r>
              <w:t>170</w:t>
            </w:r>
          </w:p>
        </w:tc>
      </w:tr>
      <w:tr w:rsidR="00A100A5" w:rsidTr="005F3D06">
        <w:tc>
          <w:tcPr>
            <w:tcW w:w="2730" w:type="pct"/>
            <w:tcBorders>
              <w:top w:val="single" w:sz="4" w:space="0" w:color="auto"/>
              <w:bottom w:val="single" w:sz="4" w:space="0" w:color="auto"/>
            </w:tcBorders>
          </w:tcPr>
          <w:p w:rsidR="00A100A5" w:rsidRDefault="00A100A5" w:rsidP="005F3D06">
            <w:pPr>
              <w:pStyle w:val="Tabparametr"/>
            </w:pPr>
            <w:r>
              <w:t>Měrná hmotnost napájecí vody</w:t>
            </w:r>
          </w:p>
        </w:tc>
        <w:tc>
          <w:tcPr>
            <w:tcW w:w="630" w:type="pct"/>
            <w:tcBorders>
              <w:top w:val="single" w:sz="4" w:space="0" w:color="auto"/>
              <w:bottom w:val="single" w:sz="4" w:space="0" w:color="auto"/>
            </w:tcBorders>
          </w:tcPr>
          <w:p w:rsidR="00A100A5" w:rsidRDefault="00A100A5" w:rsidP="005F3D06">
            <w:pPr>
              <w:pStyle w:val="Tabparametr"/>
            </w:pPr>
            <w:r>
              <w:t>kg/m</w:t>
            </w:r>
            <w:r w:rsidRPr="005F3D06">
              <w:rPr>
                <w:vertAlign w:val="superscript"/>
              </w:rPr>
              <w:t>3</w:t>
            </w:r>
          </w:p>
        </w:tc>
        <w:tc>
          <w:tcPr>
            <w:tcW w:w="1640" w:type="pct"/>
            <w:tcBorders>
              <w:top w:val="single" w:sz="4" w:space="0" w:color="auto"/>
              <w:bottom w:val="single" w:sz="4" w:space="0" w:color="auto"/>
            </w:tcBorders>
          </w:tcPr>
          <w:p w:rsidR="00A100A5" w:rsidRDefault="00A100A5" w:rsidP="005F3D06">
            <w:pPr>
              <w:pStyle w:val="Tabhodnota"/>
            </w:pPr>
            <w:r>
              <w:t>879,3</w:t>
            </w:r>
          </w:p>
        </w:tc>
      </w:tr>
      <w:tr w:rsidR="00A100A5" w:rsidTr="005F3D06">
        <w:tc>
          <w:tcPr>
            <w:tcW w:w="2730" w:type="pct"/>
            <w:tcBorders>
              <w:top w:val="single" w:sz="4" w:space="0" w:color="auto"/>
              <w:bottom w:val="single" w:sz="4" w:space="0" w:color="auto"/>
            </w:tcBorders>
          </w:tcPr>
          <w:p w:rsidR="00A100A5" w:rsidRDefault="00A100A5" w:rsidP="005F3D06">
            <w:pPr>
              <w:pStyle w:val="Tabparametr"/>
            </w:pPr>
            <w:r>
              <w:t>Měrná energie</w:t>
            </w:r>
          </w:p>
        </w:tc>
        <w:tc>
          <w:tcPr>
            <w:tcW w:w="630" w:type="pct"/>
            <w:tcBorders>
              <w:top w:val="single" w:sz="4" w:space="0" w:color="auto"/>
              <w:bottom w:val="single" w:sz="4" w:space="0" w:color="auto"/>
            </w:tcBorders>
          </w:tcPr>
          <w:p w:rsidR="00A100A5" w:rsidRDefault="00A100A5" w:rsidP="005F3D06">
            <w:pPr>
              <w:pStyle w:val="Tabparametr"/>
            </w:pPr>
            <w:r>
              <w:t>kJ/kg</w:t>
            </w:r>
          </w:p>
        </w:tc>
        <w:tc>
          <w:tcPr>
            <w:tcW w:w="1640" w:type="pct"/>
            <w:tcBorders>
              <w:top w:val="single" w:sz="4" w:space="0" w:color="auto"/>
              <w:bottom w:val="single" w:sz="4" w:space="0" w:color="auto"/>
            </w:tcBorders>
          </w:tcPr>
          <w:p w:rsidR="00A100A5" w:rsidRDefault="00A100A5" w:rsidP="005F3D06">
            <w:pPr>
              <w:pStyle w:val="Tabhodnota"/>
            </w:pPr>
            <w:r>
              <w:t>9,94</w:t>
            </w:r>
          </w:p>
        </w:tc>
      </w:tr>
      <w:tr w:rsidR="005F3D06" w:rsidTr="005F3D06">
        <w:tc>
          <w:tcPr>
            <w:tcW w:w="2730" w:type="pct"/>
            <w:tcBorders>
              <w:top w:val="single" w:sz="4" w:space="0" w:color="auto"/>
              <w:bottom w:val="single" w:sz="4" w:space="0" w:color="auto"/>
            </w:tcBorders>
          </w:tcPr>
          <w:p w:rsidR="005F3D06" w:rsidRDefault="005F3D06" w:rsidP="005F3D06">
            <w:pPr>
              <w:pStyle w:val="Tabparametr"/>
            </w:pPr>
            <w:r>
              <w:t>Tlak na vstupním hrdle</w:t>
            </w:r>
          </w:p>
        </w:tc>
        <w:tc>
          <w:tcPr>
            <w:tcW w:w="630" w:type="pct"/>
            <w:tcBorders>
              <w:top w:val="single" w:sz="4" w:space="0" w:color="auto"/>
              <w:bottom w:val="single" w:sz="4" w:space="0" w:color="auto"/>
            </w:tcBorders>
          </w:tcPr>
          <w:p w:rsidR="005F3D06" w:rsidRDefault="005F3D06" w:rsidP="005F3D06">
            <w:pPr>
              <w:pStyle w:val="Tabparametr"/>
            </w:pPr>
            <w:r>
              <w:t>MPa</w:t>
            </w:r>
          </w:p>
        </w:tc>
        <w:tc>
          <w:tcPr>
            <w:tcW w:w="1640" w:type="pct"/>
            <w:tcBorders>
              <w:top w:val="single" w:sz="4" w:space="0" w:color="auto"/>
              <w:bottom w:val="single" w:sz="4" w:space="0" w:color="auto"/>
            </w:tcBorders>
          </w:tcPr>
          <w:p w:rsidR="005F3D06" w:rsidRDefault="005F3D06" w:rsidP="005F3D06">
            <w:pPr>
              <w:pStyle w:val="Tabhodnota"/>
            </w:pPr>
            <w:r>
              <w:t>0,912</w:t>
            </w:r>
          </w:p>
        </w:tc>
      </w:tr>
      <w:tr w:rsidR="00261CD0" w:rsidTr="005F3D06">
        <w:tc>
          <w:tcPr>
            <w:tcW w:w="2730" w:type="pct"/>
            <w:tcBorders>
              <w:top w:val="single" w:sz="4" w:space="0" w:color="auto"/>
              <w:bottom w:val="single" w:sz="4" w:space="0" w:color="auto"/>
            </w:tcBorders>
          </w:tcPr>
          <w:p w:rsidR="00261CD0" w:rsidRDefault="00261CD0" w:rsidP="005F3D06">
            <w:pPr>
              <w:pStyle w:val="Tabparametr"/>
            </w:pPr>
            <w:r>
              <w:t>Tlak ve výtlačném hrdle</w:t>
            </w:r>
          </w:p>
        </w:tc>
        <w:tc>
          <w:tcPr>
            <w:tcW w:w="630" w:type="pct"/>
            <w:tcBorders>
              <w:top w:val="single" w:sz="4" w:space="0" w:color="auto"/>
              <w:bottom w:val="single" w:sz="4" w:space="0" w:color="auto"/>
            </w:tcBorders>
          </w:tcPr>
          <w:p w:rsidR="00261CD0" w:rsidRDefault="00261CD0" w:rsidP="005F3D06">
            <w:pPr>
              <w:pStyle w:val="Tabparametr"/>
            </w:pPr>
            <w:r>
              <w:t>MPa</w:t>
            </w:r>
          </w:p>
        </w:tc>
        <w:tc>
          <w:tcPr>
            <w:tcW w:w="1640" w:type="pct"/>
            <w:tcBorders>
              <w:top w:val="single" w:sz="4" w:space="0" w:color="auto"/>
              <w:bottom w:val="single" w:sz="4" w:space="0" w:color="auto"/>
            </w:tcBorders>
          </w:tcPr>
          <w:p w:rsidR="00261CD0" w:rsidRDefault="00261CD0" w:rsidP="005F3D06">
            <w:pPr>
              <w:pStyle w:val="Tabhodnota"/>
            </w:pPr>
            <w:r>
              <w:t>9,83</w:t>
            </w:r>
          </w:p>
        </w:tc>
      </w:tr>
    </w:tbl>
    <w:p w:rsidR="005F3D06" w:rsidRDefault="005F3D06" w:rsidP="00C5604C">
      <w:pPr>
        <w:pStyle w:val="Nadpis4"/>
      </w:pPr>
      <w:r w:rsidRPr="005F3D06">
        <w:t>Čerpadl</w:t>
      </w:r>
      <w:r>
        <w:t>a</w:t>
      </w:r>
      <w:r w:rsidRPr="005F3D06">
        <w:t xml:space="preserve"> </w:t>
      </w:r>
      <w:r w:rsidR="00FD4926">
        <w:t xml:space="preserve">typu HGC </w:t>
      </w:r>
      <w:r w:rsidR="00DE37F8">
        <w:t xml:space="preserve">– </w:t>
      </w:r>
      <w:r w:rsidRPr="005F3D06">
        <w:t>EN</w:t>
      </w:r>
      <w:r>
        <w:t>2</w:t>
      </w:r>
      <w:r w:rsidRPr="005F3D06">
        <w:t>, EN</w:t>
      </w:r>
      <w: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17A2A" w:rsidTr="00971EAB">
        <w:tc>
          <w:tcPr>
            <w:tcW w:w="2730" w:type="pct"/>
            <w:tcBorders>
              <w:bottom w:val="double" w:sz="4" w:space="0" w:color="auto"/>
            </w:tcBorders>
            <w:shd w:val="clear" w:color="auto" w:fill="C6D9F1" w:themeFill="text2" w:themeFillTint="33"/>
          </w:tcPr>
          <w:p w:rsidR="00817A2A" w:rsidRDefault="00817A2A" w:rsidP="00971EAB">
            <w:pPr>
              <w:pStyle w:val="Tabrubrika"/>
            </w:pPr>
            <w:r>
              <w:t>Parametr</w:t>
            </w:r>
          </w:p>
        </w:tc>
        <w:tc>
          <w:tcPr>
            <w:tcW w:w="630" w:type="pct"/>
            <w:tcBorders>
              <w:bottom w:val="double" w:sz="4" w:space="0" w:color="auto"/>
            </w:tcBorders>
            <w:shd w:val="clear" w:color="auto" w:fill="C6D9F1" w:themeFill="text2" w:themeFillTint="33"/>
          </w:tcPr>
          <w:p w:rsidR="00817A2A" w:rsidRDefault="00817A2A" w:rsidP="00971EAB">
            <w:pPr>
              <w:pStyle w:val="Tabrubrika"/>
            </w:pPr>
            <w:r>
              <w:t>Jednotka</w:t>
            </w:r>
          </w:p>
        </w:tc>
        <w:tc>
          <w:tcPr>
            <w:tcW w:w="1640" w:type="pct"/>
            <w:tcBorders>
              <w:bottom w:val="double" w:sz="4" w:space="0" w:color="auto"/>
            </w:tcBorders>
            <w:shd w:val="clear" w:color="auto" w:fill="C6D9F1" w:themeFill="text2" w:themeFillTint="33"/>
          </w:tcPr>
          <w:p w:rsidR="00817A2A" w:rsidRDefault="00817A2A" w:rsidP="00971EAB">
            <w:pPr>
              <w:pStyle w:val="Tabrubrika"/>
            </w:pPr>
            <w:r>
              <w:t>Hodnota</w:t>
            </w:r>
          </w:p>
        </w:tc>
      </w:tr>
      <w:tr w:rsidR="00817A2A" w:rsidTr="00971EAB">
        <w:tc>
          <w:tcPr>
            <w:tcW w:w="2730" w:type="pct"/>
            <w:tcBorders>
              <w:top w:val="double" w:sz="4" w:space="0" w:color="auto"/>
              <w:bottom w:val="single" w:sz="4" w:space="0" w:color="auto"/>
            </w:tcBorders>
          </w:tcPr>
          <w:p w:rsidR="007B73F5" w:rsidRDefault="007B73F5" w:rsidP="007B73F5">
            <w:pPr>
              <w:pStyle w:val="Tabparametr"/>
            </w:pPr>
            <w:r>
              <w:t>T</w:t>
            </w:r>
            <w:r w:rsidR="00817A2A">
              <w:t>yp</w:t>
            </w:r>
          </w:p>
          <w:p w:rsidR="00817A2A" w:rsidRDefault="007B73F5" w:rsidP="007B73F5">
            <w:pPr>
              <w:pStyle w:val="Tabparametr"/>
            </w:pPr>
            <w:r>
              <w:t>Výrobce</w:t>
            </w:r>
          </w:p>
        </w:tc>
        <w:tc>
          <w:tcPr>
            <w:tcW w:w="2270" w:type="pct"/>
            <w:gridSpan w:val="2"/>
            <w:tcBorders>
              <w:top w:val="double" w:sz="4" w:space="0" w:color="auto"/>
              <w:bottom w:val="single" w:sz="4" w:space="0" w:color="auto"/>
            </w:tcBorders>
          </w:tcPr>
          <w:p w:rsidR="007B73F5" w:rsidRDefault="00817A2A" w:rsidP="007B73F5">
            <w:pPr>
              <w:pStyle w:val="Tabhodnota"/>
            </w:pPr>
            <w:r w:rsidRPr="00817A2A">
              <w:t>HGC 5/6</w:t>
            </w:r>
          </w:p>
          <w:p w:rsidR="00817A2A" w:rsidRDefault="007B73F5" w:rsidP="007B73F5">
            <w:pPr>
              <w:pStyle w:val="Tabhodnota"/>
            </w:pPr>
            <w:r w:rsidRPr="00817A2A">
              <w:t>KSB</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Otáčky</w:t>
            </w:r>
          </w:p>
        </w:tc>
        <w:tc>
          <w:tcPr>
            <w:tcW w:w="630" w:type="pct"/>
            <w:tcBorders>
              <w:top w:val="single" w:sz="4" w:space="0" w:color="auto"/>
              <w:bottom w:val="single" w:sz="4" w:space="0" w:color="auto"/>
            </w:tcBorders>
          </w:tcPr>
          <w:p w:rsidR="00817A2A" w:rsidRDefault="00817A2A" w:rsidP="00971EAB">
            <w:pPr>
              <w:pStyle w:val="Tabparametr"/>
            </w:pPr>
            <w:r>
              <w:t>ot/min</w:t>
            </w:r>
          </w:p>
        </w:tc>
        <w:tc>
          <w:tcPr>
            <w:tcW w:w="1640" w:type="pct"/>
            <w:tcBorders>
              <w:top w:val="single" w:sz="4" w:space="0" w:color="auto"/>
              <w:bottom w:val="single" w:sz="4" w:space="0" w:color="auto"/>
            </w:tcBorders>
          </w:tcPr>
          <w:p w:rsidR="00817A2A" w:rsidRDefault="00817A2A" w:rsidP="00971EAB">
            <w:pPr>
              <w:pStyle w:val="Tabhodnota"/>
            </w:pPr>
            <w:r>
              <w:t>2 975</w:t>
            </w:r>
          </w:p>
        </w:tc>
      </w:tr>
      <w:tr w:rsidR="00817A2A" w:rsidTr="00971EAB">
        <w:tc>
          <w:tcPr>
            <w:tcW w:w="2730" w:type="pct"/>
            <w:tcBorders>
              <w:top w:val="single" w:sz="4" w:space="0" w:color="auto"/>
              <w:bottom w:val="single" w:sz="4" w:space="0" w:color="auto"/>
            </w:tcBorders>
          </w:tcPr>
          <w:p w:rsidR="00817A2A" w:rsidRDefault="00817A2A" w:rsidP="00817A2A">
            <w:pPr>
              <w:pStyle w:val="Tabparametr"/>
            </w:pPr>
            <w:r>
              <w:t>Příkon</w:t>
            </w:r>
          </w:p>
        </w:tc>
        <w:tc>
          <w:tcPr>
            <w:tcW w:w="630" w:type="pct"/>
            <w:tcBorders>
              <w:top w:val="single" w:sz="4" w:space="0" w:color="auto"/>
              <w:bottom w:val="single" w:sz="4" w:space="0" w:color="auto"/>
            </w:tcBorders>
          </w:tcPr>
          <w:p w:rsidR="00817A2A" w:rsidRDefault="00817A2A" w:rsidP="00971EAB">
            <w:pPr>
              <w:pStyle w:val="Tabparametr"/>
            </w:pPr>
            <w:r>
              <w:t>kW</w:t>
            </w:r>
          </w:p>
        </w:tc>
        <w:tc>
          <w:tcPr>
            <w:tcW w:w="1640" w:type="pct"/>
            <w:tcBorders>
              <w:top w:val="single" w:sz="4" w:space="0" w:color="auto"/>
              <w:bottom w:val="single" w:sz="4" w:space="0" w:color="auto"/>
            </w:tcBorders>
          </w:tcPr>
          <w:p w:rsidR="00817A2A" w:rsidRDefault="00817A2A" w:rsidP="00971EAB">
            <w:pPr>
              <w:pStyle w:val="Tabhodnota"/>
            </w:pPr>
            <w:r>
              <w:t>1 047,2</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Účinnost</w:t>
            </w:r>
          </w:p>
        </w:tc>
        <w:tc>
          <w:tcPr>
            <w:tcW w:w="630" w:type="pct"/>
            <w:tcBorders>
              <w:top w:val="single" w:sz="4" w:space="0" w:color="auto"/>
              <w:bottom w:val="single" w:sz="4" w:space="0" w:color="auto"/>
            </w:tcBorders>
          </w:tcPr>
          <w:p w:rsidR="00817A2A" w:rsidRDefault="00817A2A" w:rsidP="00971EAB">
            <w:pPr>
              <w:pStyle w:val="Tabparametr"/>
            </w:pPr>
            <w:r>
              <w:t>%</w:t>
            </w:r>
          </w:p>
        </w:tc>
        <w:tc>
          <w:tcPr>
            <w:tcW w:w="1640" w:type="pct"/>
            <w:tcBorders>
              <w:top w:val="single" w:sz="4" w:space="0" w:color="auto"/>
              <w:bottom w:val="single" w:sz="4" w:space="0" w:color="auto"/>
            </w:tcBorders>
          </w:tcPr>
          <w:p w:rsidR="00817A2A" w:rsidRDefault="00817A2A" w:rsidP="00971EAB">
            <w:pPr>
              <w:pStyle w:val="Tabhodnota"/>
            </w:pPr>
            <w:r>
              <w:t>81,55</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Dopravní výška</w:t>
            </w:r>
          </w:p>
        </w:tc>
        <w:tc>
          <w:tcPr>
            <w:tcW w:w="630" w:type="pct"/>
            <w:tcBorders>
              <w:top w:val="single" w:sz="4" w:space="0" w:color="auto"/>
              <w:bottom w:val="single" w:sz="4" w:space="0" w:color="auto"/>
            </w:tcBorders>
          </w:tcPr>
          <w:p w:rsidR="00817A2A" w:rsidRDefault="00817A2A" w:rsidP="00971EAB">
            <w:pPr>
              <w:pStyle w:val="Tabparametr"/>
            </w:pPr>
            <w:r>
              <w:t>m</w:t>
            </w:r>
          </w:p>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817A2A" w:rsidP="00971EAB">
            <w:pPr>
              <w:pStyle w:val="Tabhodnota"/>
            </w:pPr>
            <w:r>
              <w:t>1 077,6</w:t>
            </w:r>
          </w:p>
          <w:p w:rsidR="00817A2A" w:rsidRDefault="00817A2A" w:rsidP="00971EAB">
            <w:pPr>
              <w:pStyle w:val="Tabhodnota"/>
            </w:pPr>
            <w:r>
              <w:t>9,842</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Dopravní výška při minimálním průtoku</w:t>
            </w:r>
          </w:p>
        </w:tc>
        <w:tc>
          <w:tcPr>
            <w:tcW w:w="630" w:type="pct"/>
            <w:tcBorders>
              <w:top w:val="single" w:sz="4" w:space="0" w:color="auto"/>
              <w:bottom w:val="single" w:sz="4" w:space="0" w:color="auto"/>
            </w:tcBorders>
          </w:tcPr>
          <w:p w:rsidR="00817A2A" w:rsidRDefault="00817A2A" w:rsidP="00971EAB">
            <w:pPr>
              <w:pStyle w:val="Tabparametr"/>
            </w:pPr>
            <w:r>
              <w:t>m</w:t>
            </w:r>
          </w:p>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1E2831" w:rsidP="00971EAB">
            <w:pPr>
              <w:pStyle w:val="Tabhodnota"/>
            </w:pPr>
            <w:r>
              <w:t>1 282</w:t>
            </w:r>
          </w:p>
          <w:p w:rsidR="001E2831" w:rsidRDefault="001E2831" w:rsidP="00971EAB">
            <w:pPr>
              <w:pStyle w:val="Tabhodnota"/>
            </w:pPr>
            <w:r>
              <w:t>11,28</w:t>
            </w:r>
          </w:p>
        </w:tc>
      </w:tr>
      <w:tr w:rsidR="001E2831" w:rsidTr="00971EAB">
        <w:tc>
          <w:tcPr>
            <w:tcW w:w="2730" w:type="pct"/>
            <w:tcBorders>
              <w:top w:val="single" w:sz="4" w:space="0" w:color="auto"/>
              <w:bottom w:val="single" w:sz="4" w:space="0" w:color="auto"/>
            </w:tcBorders>
          </w:tcPr>
          <w:p w:rsidR="001E2831" w:rsidRDefault="001E2831" w:rsidP="00971EAB">
            <w:pPr>
              <w:pStyle w:val="Tabparametr"/>
            </w:pPr>
            <w:r>
              <w:t>NPSH dostupná</w:t>
            </w:r>
          </w:p>
        </w:tc>
        <w:tc>
          <w:tcPr>
            <w:tcW w:w="630" w:type="pct"/>
            <w:tcBorders>
              <w:top w:val="single" w:sz="4" w:space="0" w:color="auto"/>
              <w:bottom w:val="single" w:sz="4" w:space="0" w:color="auto"/>
            </w:tcBorders>
          </w:tcPr>
          <w:p w:rsidR="001E2831" w:rsidRDefault="001E2831" w:rsidP="00971EAB">
            <w:pPr>
              <w:pStyle w:val="Tabparametr"/>
            </w:pPr>
            <w:r>
              <w:t>m</w:t>
            </w:r>
          </w:p>
          <w:p w:rsidR="001E2831" w:rsidRDefault="001E2831" w:rsidP="00971EAB">
            <w:pPr>
              <w:pStyle w:val="Tabparametr"/>
            </w:pPr>
            <w:r>
              <w:t>MPa</w:t>
            </w:r>
          </w:p>
        </w:tc>
        <w:tc>
          <w:tcPr>
            <w:tcW w:w="1640" w:type="pct"/>
            <w:tcBorders>
              <w:top w:val="single" w:sz="4" w:space="0" w:color="auto"/>
              <w:bottom w:val="single" w:sz="4" w:space="0" w:color="auto"/>
            </w:tcBorders>
          </w:tcPr>
          <w:p w:rsidR="001E2831" w:rsidRDefault="001E2831" w:rsidP="00971EAB">
            <w:pPr>
              <w:pStyle w:val="Tabhodnota"/>
            </w:pPr>
            <w:r>
              <w:t>25,0</w:t>
            </w:r>
          </w:p>
          <w:p w:rsidR="001E2831" w:rsidRDefault="001E2831" w:rsidP="00971EAB">
            <w:pPr>
              <w:pStyle w:val="Tabhodnota"/>
            </w:pPr>
            <w:r>
              <w:t>0,22</w:t>
            </w:r>
          </w:p>
        </w:tc>
      </w:tr>
      <w:tr w:rsidR="001E2831" w:rsidTr="00971EAB">
        <w:tc>
          <w:tcPr>
            <w:tcW w:w="2730" w:type="pct"/>
            <w:tcBorders>
              <w:top w:val="single" w:sz="4" w:space="0" w:color="auto"/>
              <w:bottom w:val="single" w:sz="4" w:space="0" w:color="auto"/>
            </w:tcBorders>
          </w:tcPr>
          <w:p w:rsidR="001E2831" w:rsidRDefault="001E2831" w:rsidP="00971EAB">
            <w:pPr>
              <w:pStyle w:val="Tabparametr"/>
            </w:pPr>
            <w:r>
              <w:t>NPSH při jmenovitém průtoku</w:t>
            </w:r>
          </w:p>
        </w:tc>
        <w:tc>
          <w:tcPr>
            <w:tcW w:w="630" w:type="pct"/>
            <w:tcBorders>
              <w:top w:val="single" w:sz="4" w:space="0" w:color="auto"/>
              <w:bottom w:val="single" w:sz="4" w:space="0" w:color="auto"/>
            </w:tcBorders>
          </w:tcPr>
          <w:p w:rsidR="001E2831" w:rsidRDefault="001E2831" w:rsidP="00971EAB">
            <w:pPr>
              <w:pStyle w:val="Tabparametr"/>
            </w:pPr>
            <w:r>
              <w:t>m</w:t>
            </w:r>
          </w:p>
          <w:p w:rsidR="001E2831" w:rsidRDefault="001E2831" w:rsidP="00971EAB">
            <w:pPr>
              <w:pStyle w:val="Tabparametr"/>
            </w:pPr>
            <w:r>
              <w:t>MPa</w:t>
            </w:r>
          </w:p>
        </w:tc>
        <w:tc>
          <w:tcPr>
            <w:tcW w:w="1640" w:type="pct"/>
            <w:tcBorders>
              <w:top w:val="single" w:sz="4" w:space="0" w:color="auto"/>
              <w:bottom w:val="single" w:sz="4" w:space="0" w:color="auto"/>
            </w:tcBorders>
          </w:tcPr>
          <w:p w:rsidR="001E2831" w:rsidRDefault="001E2831" w:rsidP="00971EAB">
            <w:pPr>
              <w:pStyle w:val="Tabhodnota"/>
            </w:pPr>
            <w:r>
              <w:t>6,674</w:t>
            </w:r>
          </w:p>
          <w:p w:rsidR="001E2831" w:rsidRDefault="001E2831" w:rsidP="00971EAB">
            <w:pPr>
              <w:pStyle w:val="Tabhodnota"/>
            </w:pPr>
            <w:r>
              <w:t>0,05873</w:t>
            </w:r>
          </w:p>
        </w:tc>
      </w:tr>
      <w:tr w:rsidR="00817A2A" w:rsidTr="00971EAB">
        <w:tc>
          <w:tcPr>
            <w:tcW w:w="2730" w:type="pct"/>
            <w:tcBorders>
              <w:top w:val="single" w:sz="4" w:space="0" w:color="auto"/>
              <w:bottom w:val="single" w:sz="4" w:space="0" w:color="auto"/>
            </w:tcBorders>
          </w:tcPr>
          <w:p w:rsidR="00817A2A" w:rsidRDefault="001E2831" w:rsidP="00DE37F8">
            <w:pPr>
              <w:pStyle w:val="Tabparametr"/>
            </w:pPr>
            <w:r>
              <w:t>Jmenovitý průtok</w:t>
            </w:r>
          </w:p>
        </w:tc>
        <w:tc>
          <w:tcPr>
            <w:tcW w:w="630" w:type="pct"/>
            <w:tcBorders>
              <w:top w:val="single" w:sz="4" w:space="0" w:color="auto"/>
              <w:bottom w:val="single" w:sz="4" w:space="0" w:color="auto"/>
            </w:tcBorders>
          </w:tcPr>
          <w:p w:rsidR="00817A2A" w:rsidRDefault="00817A2A" w:rsidP="00971EAB">
            <w:pPr>
              <w:pStyle w:val="Tabparametr"/>
            </w:pPr>
            <w:r>
              <w:t>l/s</w:t>
            </w:r>
          </w:p>
        </w:tc>
        <w:tc>
          <w:tcPr>
            <w:tcW w:w="1640" w:type="pct"/>
            <w:tcBorders>
              <w:top w:val="single" w:sz="4" w:space="0" w:color="auto"/>
              <w:bottom w:val="single" w:sz="4" w:space="0" w:color="auto"/>
            </w:tcBorders>
          </w:tcPr>
          <w:p w:rsidR="00817A2A" w:rsidRDefault="001E2831" w:rsidP="00971EAB">
            <w:pPr>
              <w:pStyle w:val="Tabhodnota"/>
            </w:pPr>
            <w:r>
              <w:t>90</w:t>
            </w:r>
          </w:p>
        </w:tc>
      </w:tr>
      <w:tr w:rsidR="001E2831" w:rsidTr="00971EAB">
        <w:tc>
          <w:tcPr>
            <w:tcW w:w="2730" w:type="pct"/>
            <w:tcBorders>
              <w:top w:val="single" w:sz="4" w:space="0" w:color="auto"/>
              <w:bottom w:val="single" w:sz="4" w:space="0" w:color="auto"/>
            </w:tcBorders>
          </w:tcPr>
          <w:p w:rsidR="001E2831" w:rsidRDefault="001E2831" w:rsidP="00DE37F8">
            <w:pPr>
              <w:pStyle w:val="Tabparametr"/>
            </w:pPr>
            <w:r>
              <w:t>Minimální průtok</w:t>
            </w:r>
          </w:p>
        </w:tc>
        <w:tc>
          <w:tcPr>
            <w:tcW w:w="630" w:type="pct"/>
            <w:tcBorders>
              <w:top w:val="single" w:sz="4" w:space="0" w:color="auto"/>
              <w:bottom w:val="single" w:sz="4" w:space="0" w:color="auto"/>
            </w:tcBorders>
          </w:tcPr>
          <w:p w:rsidR="001E2831" w:rsidRDefault="001E2831" w:rsidP="00971EAB">
            <w:pPr>
              <w:pStyle w:val="Tabparametr"/>
            </w:pPr>
            <w:r>
              <w:t>l/s</w:t>
            </w:r>
          </w:p>
        </w:tc>
        <w:tc>
          <w:tcPr>
            <w:tcW w:w="1640" w:type="pct"/>
            <w:tcBorders>
              <w:top w:val="single" w:sz="4" w:space="0" w:color="auto"/>
              <w:bottom w:val="single" w:sz="4" w:space="0" w:color="auto"/>
            </w:tcBorders>
          </w:tcPr>
          <w:p w:rsidR="001E2831" w:rsidRDefault="001E2831" w:rsidP="00971EAB">
            <w:pPr>
              <w:pStyle w:val="Tabhodnota"/>
            </w:pPr>
            <w:r>
              <w:t>24,35</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Jmenovitá teplota napájecí vody na sání</w:t>
            </w:r>
          </w:p>
        </w:tc>
        <w:tc>
          <w:tcPr>
            <w:tcW w:w="630" w:type="pct"/>
            <w:tcBorders>
              <w:top w:val="single" w:sz="4" w:space="0" w:color="auto"/>
              <w:bottom w:val="single" w:sz="4" w:space="0" w:color="auto"/>
            </w:tcBorders>
          </w:tcPr>
          <w:p w:rsidR="00817A2A" w:rsidRDefault="00817A2A" w:rsidP="00971EAB">
            <w:pPr>
              <w:pStyle w:val="Tabparametr"/>
            </w:pPr>
            <w:r>
              <w:t>°C</w:t>
            </w:r>
          </w:p>
        </w:tc>
        <w:tc>
          <w:tcPr>
            <w:tcW w:w="1640" w:type="pct"/>
            <w:tcBorders>
              <w:top w:val="single" w:sz="4" w:space="0" w:color="auto"/>
              <w:bottom w:val="single" w:sz="4" w:space="0" w:color="auto"/>
            </w:tcBorders>
          </w:tcPr>
          <w:p w:rsidR="00817A2A" w:rsidRDefault="00817A2A" w:rsidP="00971EAB">
            <w:pPr>
              <w:pStyle w:val="Tabhodnota"/>
            </w:pPr>
            <w:r>
              <w:t>170</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Měrná hmotnost napájecí vody</w:t>
            </w:r>
          </w:p>
        </w:tc>
        <w:tc>
          <w:tcPr>
            <w:tcW w:w="630" w:type="pct"/>
            <w:tcBorders>
              <w:top w:val="single" w:sz="4" w:space="0" w:color="auto"/>
              <w:bottom w:val="single" w:sz="4" w:space="0" w:color="auto"/>
            </w:tcBorders>
          </w:tcPr>
          <w:p w:rsidR="00817A2A" w:rsidRDefault="00817A2A" w:rsidP="00971EAB">
            <w:pPr>
              <w:pStyle w:val="Tabparametr"/>
            </w:pPr>
            <w:r>
              <w:t>kg/m</w:t>
            </w:r>
            <w:r w:rsidRPr="005F3D06">
              <w:rPr>
                <w:vertAlign w:val="superscript"/>
              </w:rPr>
              <w:t>3</w:t>
            </w:r>
          </w:p>
        </w:tc>
        <w:tc>
          <w:tcPr>
            <w:tcW w:w="1640" w:type="pct"/>
            <w:tcBorders>
              <w:top w:val="single" w:sz="4" w:space="0" w:color="auto"/>
              <w:bottom w:val="single" w:sz="4" w:space="0" w:color="auto"/>
            </w:tcBorders>
          </w:tcPr>
          <w:p w:rsidR="00817A2A" w:rsidRDefault="00D8606E" w:rsidP="00971EAB">
            <w:pPr>
              <w:pStyle w:val="Tabhodnota"/>
            </w:pPr>
            <w:r>
              <w:t>879,3</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Tlak v napájecí nádrži</w:t>
            </w:r>
          </w:p>
        </w:tc>
        <w:tc>
          <w:tcPr>
            <w:tcW w:w="630" w:type="pct"/>
            <w:tcBorders>
              <w:top w:val="single" w:sz="4" w:space="0" w:color="auto"/>
              <w:bottom w:val="single" w:sz="4" w:space="0" w:color="auto"/>
            </w:tcBorders>
          </w:tcPr>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817A2A" w:rsidP="00971EAB">
            <w:pPr>
              <w:pStyle w:val="Tabhodnota"/>
            </w:pPr>
            <w:r>
              <w:t>0,792</w:t>
            </w:r>
          </w:p>
        </w:tc>
      </w:tr>
      <w:tr w:rsidR="00817A2A" w:rsidTr="00971EAB">
        <w:tc>
          <w:tcPr>
            <w:tcW w:w="2730" w:type="pct"/>
            <w:tcBorders>
              <w:top w:val="single" w:sz="4" w:space="0" w:color="auto"/>
              <w:bottom w:val="single" w:sz="4" w:space="0" w:color="auto"/>
            </w:tcBorders>
          </w:tcPr>
          <w:p w:rsidR="00817A2A" w:rsidRDefault="00817A2A" w:rsidP="00817A2A">
            <w:pPr>
              <w:pStyle w:val="Tabparametr"/>
            </w:pPr>
            <w:r>
              <w:t>Tlak na sacím hrdle</w:t>
            </w:r>
          </w:p>
        </w:tc>
        <w:tc>
          <w:tcPr>
            <w:tcW w:w="630" w:type="pct"/>
            <w:tcBorders>
              <w:top w:val="single" w:sz="4" w:space="0" w:color="auto"/>
              <w:bottom w:val="single" w:sz="4" w:space="0" w:color="auto"/>
            </w:tcBorders>
          </w:tcPr>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817A2A" w:rsidP="00971EAB">
            <w:pPr>
              <w:pStyle w:val="Tabhodnota"/>
            </w:pPr>
            <w:r>
              <w:t>0,912</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Tlak ve výtlačném hrdle</w:t>
            </w:r>
          </w:p>
        </w:tc>
        <w:tc>
          <w:tcPr>
            <w:tcW w:w="630" w:type="pct"/>
            <w:tcBorders>
              <w:top w:val="single" w:sz="4" w:space="0" w:color="auto"/>
              <w:bottom w:val="single" w:sz="4" w:space="0" w:color="auto"/>
            </w:tcBorders>
          </w:tcPr>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1E2831" w:rsidP="00971EAB">
            <w:pPr>
              <w:pStyle w:val="Tabhodnota"/>
            </w:pPr>
            <w:r>
              <w:t>10,4</w:t>
            </w:r>
          </w:p>
        </w:tc>
      </w:tr>
    </w:tbl>
    <w:p w:rsidR="00C5604C" w:rsidRDefault="00C5604C" w:rsidP="00C5604C">
      <w:pPr>
        <w:pStyle w:val="Odstavec1"/>
      </w:pPr>
      <w:bookmarkStart w:id="41" w:name="_Ref424196993"/>
      <w:r>
        <w:t>Pro další provozní a technické parametry viz přílohu:</w:t>
      </w:r>
    </w:p>
    <w:p w:rsidR="007B54F3" w:rsidRPr="000F1565" w:rsidRDefault="007B54F3" w:rsidP="000F1565">
      <w:pPr>
        <w:pStyle w:val="Odstavec0OdkazPril"/>
      </w:pPr>
      <w:r w:rsidRPr="000F1565">
        <w:t>č. 5e</w:t>
      </w:r>
      <w:r w:rsidR="00D0220B" w:rsidRPr="000F1565">
        <w:t>/</w:t>
      </w:r>
      <w:r w:rsidRPr="000F1565">
        <w:t>Čerpadlo HGC – Diagram čerpadla – Pracovní oblast</w:t>
      </w:r>
    </w:p>
    <w:p w:rsidR="007B54F3" w:rsidRPr="000F1565" w:rsidRDefault="007B54F3" w:rsidP="000F1565">
      <w:pPr>
        <w:pStyle w:val="Odstavec0OdkazPril"/>
      </w:pPr>
      <w:r w:rsidRPr="000F1565">
        <w:t>č. 5f</w:t>
      </w:r>
      <w:r w:rsidR="00D0220B" w:rsidRPr="000F1565">
        <w:t>/</w:t>
      </w:r>
      <w:r w:rsidRPr="000F1565">
        <w:t>Čerpadlo HGC 5/6 – Q-X diagramy</w:t>
      </w:r>
    </w:p>
    <w:p w:rsidR="00C5604C" w:rsidRDefault="007B54F3" w:rsidP="000F1565">
      <w:pPr>
        <w:pStyle w:val="Odstavec0OdkazPril"/>
      </w:pPr>
      <w:r w:rsidRPr="000F1565">
        <w:t>č. 5g</w:t>
      </w:r>
      <w:r w:rsidR="00D0220B" w:rsidRPr="000F1565">
        <w:t>/</w:t>
      </w:r>
      <w:r w:rsidRPr="000F1565">
        <w:t>Čerpadlo HGC 5/6 – Provozní návod výrobce (není součástí listinné formy MPP, je součástí elektronické formy MPP)</w:t>
      </w:r>
    </w:p>
    <w:p w:rsidR="00D8606E" w:rsidRDefault="008064B2" w:rsidP="008064B2">
      <w:pPr>
        <w:pStyle w:val="Nadpis3"/>
      </w:pPr>
      <w:bookmarkStart w:id="42" w:name="_Ref425247533"/>
      <w:bookmarkStart w:id="43" w:name="_Toc436646397"/>
      <w:r w:rsidRPr="008064B2">
        <w:t>Č</w:t>
      </w:r>
      <w:r>
        <w:t xml:space="preserve">erpadla – </w:t>
      </w:r>
      <w:r w:rsidR="00D8606E">
        <w:t>Technický popis</w:t>
      </w:r>
      <w:bookmarkEnd w:id="41"/>
      <w:bookmarkEnd w:id="42"/>
      <w:bookmarkEnd w:id="43"/>
    </w:p>
    <w:p w:rsidR="00D8606E" w:rsidRPr="00ED49CB" w:rsidRDefault="00D8606E" w:rsidP="00D8606E">
      <w:pPr>
        <w:pStyle w:val="Odstavec1"/>
      </w:pPr>
      <w:r w:rsidRPr="00ED49CB">
        <w:t xml:space="preserve">K textu </w:t>
      </w:r>
      <w:r w:rsidR="00C5604C" w:rsidRPr="00ED49CB">
        <w:t xml:space="preserve">technického </w:t>
      </w:r>
      <w:r w:rsidR="00586001" w:rsidRPr="00ED49CB">
        <w:t xml:space="preserve">popisu </w:t>
      </w:r>
      <w:r w:rsidRPr="00ED49CB">
        <w:t>viz přílohu:</w:t>
      </w:r>
    </w:p>
    <w:p w:rsidR="00797BF7" w:rsidRPr="000F1565" w:rsidRDefault="00797BF7" w:rsidP="000F1565">
      <w:pPr>
        <w:pStyle w:val="Odstavec0OdkazPril"/>
      </w:pPr>
      <w:r w:rsidRPr="000F1565">
        <w:t>č. 3a</w:t>
      </w:r>
      <w:r w:rsidR="00D0220B" w:rsidRPr="000F1565">
        <w:t>/</w:t>
      </w:r>
      <w:r w:rsidRPr="000F1565">
        <w:t>Čerpadlo – Schématický řez (</w:t>
      </w:r>
      <w:r w:rsidR="00586001" w:rsidRPr="000F1565">
        <w:t>zjednodušený pro popis provedení)</w:t>
      </w:r>
    </w:p>
    <w:p w:rsidR="007361E9" w:rsidRDefault="007361E9" w:rsidP="000F1565">
      <w:pPr>
        <w:pStyle w:val="Odstavec0OdkazPril"/>
      </w:pPr>
      <w:r w:rsidRPr="000F1565">
        <w:t>č. 3c</w:t>
      </w:r>
      <w:r w:rsidR="00D0220B" w:rsidRPr="000F1565">
        <w:t>/</w:t>
      </w:r>
      <w:r w:rsidRPr="000F1565">
        <w:t>Čerpadlo – Celkové schéma zapojení</w:t>
      </w:r>
    </w:p>
    <w:p w:rsidR="00586001" w:rsidRPr="00ED49CB" w:rsidRDefault="00586001" w:rsidP="00586001">
      <w:pPr>
        <w:pStyle w:val="Odstavec1"/>
      </w:pPr>
      <w:r w:rsidRPr="00ED49CB">
        <w:t>K specifickému provedení podle typů viz přílohu:</w:t>
      </w:r>
    </w:p>
    <w:p w:rsidR="00797BF7" w:rsidRPr="000F1565" w:rsidRDefault="00797BF7" w:rsidP="000F1565">
      <w:pPr>
        <w:pStyle w:val="Odstavec0OdkazPril"/>
      </w:pPr>
      <w:r w:rsidRPr="000F1565">
        <w:t xml:space="preserve">č. </w:t>
      </w:r>
      <w:r w:rsidR="00C44D25" w:rsidRPr="000F1565">
        <w:t>4a</w:t>
      </w:r>
      <w:r w:rsidR="00D0220B" w:rsidRPr="000F1565">
        <w:t>/</w:t>
      </w:r>
      <w:r w:rsidRPr="000F1565">
        <w:t>Čerpadlo CHP – Schématický řez</w:t>
      </w:r>
    </w:p>
    <w:p w:rsidR="00797BF7" w:rsidRPr="000F1565" w:rsidRDefault="00797BF7" w:rsidP="000F1565">
      <w:pPr>
        <w:pStyle w:val="Odstavec0OdkazPril"/>
      </w:pPr>
      <w:r w:rsidRPr="000F1565">
        <w:t xml:space="preserve">č. </w:t>
      </w:r>
      <w:r w:rsidR="00C44D25" w:rsidRPr="000F1565">
        <w:t>5a</w:t>
      </w:r>
      <w:r w:rsidR="00D0220B" w:rsidRPr="000F1565">
        <w:t>/</w:t>
      </w:r>
      <w:r w:rsidRPr="000F1565">
        <w:t>Čerpadlo HGC – Schématický řez</w:t>
      </w:r>
    </w:p>
    <w:p w:rsidR="00C44D25" w:rsidRPr="000F1565" w:rsidRDefault="00C44D25" w:rsidP="000F1565">
      <w:pPr>
        <w:pStyle w:val="Odstavec0OdkazPril"/>
      </w:pPr>
      <w:r w:rsidRPr="000F1565">
        <w:t>č. 5c</w:t>
      </w:r>
      <w:r w:rsidR="00D0220B" w:rsidRPr="000F1565">
        <w:t>/</w:t>
      </w:r>
      <w:r w:rsidRPr="000F1565">
        <w:t>Čerpadlo HGC – Mechanická ucpávka</w:t>
      </w:r>
    </w:p>
    <w:p w:rsidR="00BD5E74" w:rsidRDefault="00BD5E74" w:rsidP="000F1565">
      <w:pPr>
        <w:pStyle w:val="Odstavec0OdkazPril"/>
      </w:pPr>
      <w:r w:rsidRPr="000F1565">
        <w:t xml:space="preserve">č. </w:t>
      </w:r>
      <w:r w:rsidR="00C44D25" w:rsidRPr="000F1565">
        <w:t>5d</w:t>
      </w:r>
      <w:r w:rsidR="00D0220B" w:rsidRPr="000F1565">
        <w:t>/</w:t>
      </w:r>
      <w:r w:rsidRPr="000F1565">
        <w:t>Čerpadlo HGC – Nastavení ochrany v sání</w:t>
      </w:r>
    </w:p>
    <w:p w:rsidR="00D8606E" w:rsidRDefault="00D8606E" w:rsidP="00D8606E">
      <w:pPr>
        <w:pStyle w:val="Nadpis4"/>
      </w:pPr>
      <w:r>
        <w:t>Stator</w:t>
      </w:r>
    </w:p>
    <w:p w:rsidR="00D8606E" w:rsidRDefault="00D8606E" w:rsidP="00D8606E">
      <w:pPr>
        <w:pStyle w:val="Odstavec1"/>
      </w:pPr>
      <w:r>
        <w:t>Stator je proveden ze speciální ocelolitiny a sestává z tělesa sání [S], pěti mezistěn [M] a</w:t>
      </w:r>
      <w:r w:rsidR="00D129B7">
        <w:t> </w:t>
      </w:r>
      <w:r>
        <w:t>tělesa výtlaku [V]. Všechny prvky statorového tělesa mají těsnicí plochy zabroušeny a těsní kov na kov. Spojeny jsou stahovacími šrouby [D], které jsou vedeny mimo vodní prostor a</w:t>
      </w:r>
      <w:r w:rsidR="00D129B7">
        <w:t> </w:t>
      </w:r>
      <w:r>
        <w:t>zakryty plechovým pláštěm. Čerpadlo typu HGC je na sání navíc vybaveno sítem.</w:t>
      </w:r>
    </w:p>
    <w:p w:rsidR="00D8606E" w:rsidRDefault="00D8606E" w:rsidP="00D8606E">
      <w:pPr>
        <w:pStyle w:val="Odstavec1"/>
      </w:pPr>
      <w:r>
        <w:t>Na obou koncích statoru jsou duté ucpávkové chladicí komory [B] s ucpávkou [U]. Ucpávku tvoří kroužky z měkkých provazcových kroužků s hliníkovým obalem. Dutinou chladicí komory proudí voda, která ucpávky chladí.</w:t>
      </w:r>
    </w:p>
    <w:p w:rsidR="00D8606E" w:rsidRDefault="00D8606E" w:rsidP="00D8606E">
      <w:pPr>
        <w:pStyle w:val="Nadpis4"/>
      </w:pPr>
      <w:r>
        <w:t>Rotor</w:t>
      </w:r>
    </w:p>
    <w:p w:rsidR="00D8606E" w:rsidRDefault="00D8606E" w:rsidP="00D8606E">
      <w:pPr>
        <w:pStyle w:val="Odstavec1"/>
      </w:pPr>
      <w:r>
        <w:t>Ucpávkami prochází hřídel [H], která spolu s oběžnými koly [O] a vyrovnávacím kotoučem [K] tvoří rotor čerpadla.</w:t>
      </w:r>
    </w:p>
    <w:p w:rsidR="00D8606E" w:rsidRDefault="00D8606E" w:rsidP="00D8606E">
      <w:pPr>
        <w:pStyle w:val="Odstavec1"/>
      </w:pPr>
      <w:r>
        <w:t>Statické i dynamické vyvážení rotoru čerpadla umožňuje klidný chod čerpadla. Axiální sílu rotoru zachycuje automaticky hydraulické vyrovnávací zařízení – vyrovnávací kotouč [K] umístěný v tělese výtlaku. Oběžná kola vyrobená z chromové oceli mají na vstupní straně labyrintové utěsnění vůči tělesu čerpadla. Vzdálenost oběžných kol je nastavena rozpěrnými pouzdry [P].</w:t>
      </w:r>
    </w:p>
    <w:p w:rsidR="00D8606E" w:rsidRDefault="00D8606E" w:rsidP="00D8606E">
      <w:pPr>
        <w:pStyle w:val="Odstavec1"/>
      </w:pPr>
      <w:r>
        <w:t>Proti vydření v ucpávce je hřídel chráněna vyměnitelným ucpávkovým pouzdrem [Z]. Hřídel je na obou koncích nesena kluznými ložisky [L] s kompozicí. Ložiska mají kroužkové mazání [N]. Kroužek se při otáčení hřídele odvaluje po jejím povrchu, přičemž nabírá olej z dutiny domečku ložiska a vynáší jej na povrch hřídele, odkud se dostává do ložiska. Olej se ochlazuje vodou přiváděnou do chladicího prostoru [C]. Pro kontrolu otáčení kroužku jsou na ložiskových domcích kontrolní víčka. Hladina oleje v ložisku se udržuje na polovině stupnice olejoznaku [J].</w:t>
      </w:r>
    </w:p>
    <w:p w:rsidR="00D8606E" w:rsidRDefault="00D8606E" w:rsidP="00D8606E">
      <w:pPr>
        <w:pStyle w:val="Nadpis4"/>
      </w:pPr>
      <w:r>
        <w:t>Vyrovnávací kotouč</w:t>
      </w:r>
    </w:p>
    <w:p w:rsidR="00D8606E" w:rsidRPr="000F1565" w:rsidRDefault="00D8606E" w:rsidP="00D8606E">
      <w:pPr>
        <w:pStyle w:val="Odstavec1"/>
      </w:pPr>
      <w:r w:rsidRPr="000F1565">
        <w:t>K textu viz přílohu:</w:t>
      </w:r>
    </w:p>
    <w:p w:rsidR="00957E69" w:rsidRDefault="00957E69" w:rsidP="000F1565">
      <w:pPr>
        <w:pStyle w:val="Odstavec0OdkazPril"/>
      </w:pPr>
      <w:r w:rsidRPr="000F1565">
        <w:t>č. 3b</w:t>
      </w:r>
      <w:r w:rsidR="00D0220B" w:rsidRPr="000F1565">
        <w:t>/</w:t>
      </w:r>
      <w:r w:rsidRPr="000F1565">
        <w:t>Čerpadlo – Vyrovnávací kotouč – zjednodušený schématický řez</w:t>
      </w:r>
    </w:p>
    <w:p w:rsidR="00D8606E" w:rsidRDefault="00D8606E" w:rsidP="00D8606E">
      <w:pPr>
        <w:pStyle w:val="Odstavec1"/>
      </w:pPr>
      <w:r>
        <w:t>Vyrovnávací kotouč (též HD kotouč) je umístěn na rotoru čerpadla na straně výtlaku. Je to kruhová ocelová deska [K], která je na hřídeli pevně uchycena pérem [P] a rozpěrnými pouzdry [R].</w:t>
      </w:r>
    </w:p>
    <w:p w:rsidR="00D8606E" w:rsidRDefault="00D8606E" w:rsidP="00D8606E">
      <w:pPr>
        <w:pStyle w:val="Odstavec1"/>
      </w:pPr>
      <w:r>
        <w:t>Za provozu čerpadla vniká pod vyrovnávací kotouč voda z posledního stupně čerpadla štěrbinou [a] kolem hřídele. Voda působí svým tlakem na plochu kotouče (ve směru šipek), odtlačuje jej od tělesa čerpadla [T] a vzniklou štěrbinou [b] uniká. Když se kotouč přiblíží opět k tělesu čerpadla, zmenší se štěrbina [b], zvýší se tlak pod kotoučem a kotouč se opět vzdálí. Kotouč takto vyrovnává osovou (axiální) sílu, která působí na rotor čerpadla vlivem rozdílu tlaku vody mezi sáním a výtlakem. Z prostoru za kotoučem se voda odvádí zpět do sání čerpadla.</w:t>
      </w:r>
    </w:p>
    <w:p w:rsidR="00D8606E" w:rsidRDefault="00D8606E" w:rsidP="00D8606E">
      <w:pPr>
        <w:pStyle w:val="Odstavec1"/>
      </w:pPr>
      <w:r>
        <w:t>V praxi se za provozu nastaví určitá stálá štěrbina [b] a tím i stálý tlak vody pod kotoučem, čímž se udržuje konstantní poloha rotoru vůči statoru. Poloha rotoru se mění jenom nepatrně při různých zatíženích čerpadla nebo při náhlých změnách zatížení.</w:t>
      </w:r>
    </w:p>
    <w:p w:rsidR="00D8606E" w:rsidRDefault="00D8606E" w:rsidP="00D8606E">
      <w:pPr>
        <w:pStyle w:val="Odstavec1"/>
      </w:pPr>
      <w:r>
        <w:t>Voda proudící štěrbinou [b] nedovolí přímý kontakt vyrovnávacího kotouče s tělesem čerpadla. Z toho vyplývá, že se čerpadlo nesmí za žádných okolností spustit bez vody, neboť by mohlo nastat zadření vyrovnávacího kotouče a následně celého rotoru čerpadla.</w:t>
      </w:r>
    </w:p>
    <w:p w:rsidR="00D8606E" w:rsidRDefault="00D8606E" w:rsidP="00D8606E">
      <w:pPr>
        <w:pStyle w:val="Nadpis4"/>
      </w:pPr>
      <w:r>
        <w:t>Zpětný ventil, minimální obtok (cirkulace)</w:t>
      </w:r>
    </w:p>
    <w:p w:rsidR="00D8606E" w:rsidRPr="000F1565" w:rsidRDefault="00D8606E" w:rsidP="00D8606E">
      <w:pPr>
        <w:pStyle w:val="Odstavec1"/>
      </w:pPr>
      <w:r w:rsidRPr="000F1565">
        <w:t>K textu viz přílohu:</w:t>
      </w:r>
    </w:p>
    <w:p w:rsidR="00A80838" w:rsidRPr="000F1565" w:rsidRDefault="00A80838" w:rsidP="000F1565">
      <w:pPr>
        <w:pStyle w:val="Odstavec0OdkazPril"/>
      </w:pPr>
      <w:r w:rsidRPr="000F1565">
        <w:t>č. 4b</w:t>
      </w:r>
      <w:r w:rsidR="00D0220B" w:rsidRPr="000F1565">
        <w:t>/</w:t>
      </w:r>
      <w:r w:rsidRPr="000F1565">
        <w:t>Čerpadlo CHP – Zpětný ventil</w:t>
      </w:r>
    </w:p>
    <w:p w:rsidR="00A80838" w:rsidRDefault="00A80838" w:rsidP="000F1565">
      <w:pPr>
        <w:pStyle w:val="Odstavec0OdkazPril"/>
      </w:pPr>
      <w:r w:rsidRPr="000F1565">
        <w:t>č. 5b</w:t>
      </w:r>
      <w:r w:rsidR="00D0220B" w:rsidRPr="000F1565">
        <w:t>/</w:t>
      </w:r>
      <w:r w:rsidRPr="000F1565">
        <w:t>Čerpadlo HGC – Zpětný ventil s minimálním obtokem</w:t>
      </w:r>
    </w:p>
    <w:p w:rsidR="00D8606E" w:rsidRDefault="00D8606E" w:rsidP="00D8606E">
      <w:pPr>
        <w:pStyle w:val="Odstavec1"/>
      </w:pPr>
      <w:r>
        <w:t>Na výtlaku je čerpadlo opatřeno zpětným ventilem. Zpětný ventil zabraňuje zpětnému proudění vody při výpadku soustrojí.</w:t>
      </w:r>
    </w:p>
    <w:p w:rsidR="00D8606E" w:rsidRDefault="00D8606E" w:rsidP="00D8606E">
      <w:pPr>
        <w:pStyle w:val="Odstavec1"/>
      </w:pPr>
      <w:r>
        <w:t>Čerpadlo 150 CHP má instalován zpětný ventil DN250/PN160 typu Z35117-5160. Minimální obtok je zajištěn odbočkou z mezikusu pod zpětným ventilem přes regulační ventil DN65/PN160.</w:t>
      </w:r>
    </w:p>
    <w:p w:rsidR="00D8606E" w:rsidRDefault="00D8606E" w:rsidP="00D8606E">
      <w:pPr>
        <w:pStyle w:val="Odstavec1"/>
      </w:pPr>
      <w:r>
        <w:t>Čerpadlo HGC má instalovaný zpětný ventil s minimálním obtokem. Při uzavřené armatuře výtlaku čerpadla proudí voda do potrubí minimálního obtoku (též minimálního výtlaku). Kuželka je v uzavřené poloze. Po otevření armatury výtlaku začne voda proudit zpětným ventilem a posune kuželku do otevřené polohy. Po uzavření armatury výtlaku klesne opět kuželka do uzavřené polohy.</w:t>
      </w:r>
    </w:p>
    <w:p w:rsidR="005F3D06" w:rsidRDefault="00D8606E" w:rsidP="00D8606E">
      <w:pPr>
        <w:pStyle w:val="Odstavec1"/>
      </w:pPr>
      <w:r>
        <w:t>Obě provedení zaručují, že při uzavřené armatuře výtlaku proudí čerpadly minimální množství vody. Toto opatření je nutné u čerpadel, která pracují s horkou vodou (napájecí voda 170 °C). Jestliže by při chodu naprázdno voda v čerpadle neproudila, zvýšila by se vlivem tření teplota vody natolik, že by nastalo odpaření a následkem toho zadření čerpadla. Maximální průtok vody obtokem je cca 100 t/h.</w:t>
      </w:r>
    </w:p>
    <w:p w:rsidR="005E5CF3" w:rsidRDefault="005E5CF3" w:rsidP="005E5CF3">
      <w:pPr>
        <w:pStyle w:val="Nadpis2"/>
      </w:pPr>
      <w:bookmarkStart w:id="44" w:name="_Toc436646398"/>
      <w:r>
        <w:t xml:space="preserve">Soustrojí EN2 – Úprava </w:t>
      </w:r>
      <w:r w:rsidR="002F178E">
        <w:t xml:space="preserve">a </w:t>
      </w:r>
      <w:r w:rsidR="007631CD">
        <w:t>provedení rozvodu</w:t>
      </w:r>
      <w:r w:rsidR="002F178E">
        <w:t xml:space="preserve"> chladicí vody</w:t>
      </w:r>
      <w:bookmarkEnd w:id="44"/>
    </w:p>
    <w:p w:rsidR="005E5CF3" w:rsidRPr="000F1565" w:rsidRDefault="005E5CF3" w:rsidP="005E5CF3">
      <w:pPr>
        <w:pStyle w:val="Odstavec1"/>
      </w:pPr>
      <w:r w:rsidRPr="000F1565">
        <w:t>K textu viz přílohu:</w:t>
      </w:r>
    </w:p>
    <w:p w:rsidR="00A80838" w:rsidRPr="000F1565" w:rsidRDefault="00A80838" w:rsidP="000F1565">
      <w:pPr>
        <w:pStyle w:val="Odstavec0OdkazPril"/>
      </w:pPr>
      <w:r w:rsidRPr="000F1565">
        <w:t>č. 2e</w:t>
      </w:r>
      <w:r w:rsidR="00D0220B" w:rsidRPr="000F1565">
        <w:t>/</w:t>
      </w:r>
      <w:r w:rsidRPr="000F1565">
        <w:t>EN2 – Chlazení soustrojí – Schématický řez</w:t>
      </w:r>
    </w:p>
    <w:p w:rsidR="006756B2" w:rsidRDefault="004C6414" w:rsidP="005E5CF3">
      <w:pPr>
        <w:pStyle w:val="Odstavec1"/>
      </w:pPr>
      <w:r>
        <w:t xml:space="preserve">Chladicí voda </w:t>
      </w:r>
      <w:r w:rsidR="005E5CF3">
        <w:t xml:space="preserve">pro čerpadlo a FM </w:t>
      </w:r>
      <w:r>
        <w:t>vstupuje přes uzavírací armaturu vstupu [3] do s</w:t>
      </w:r>
      <w:r w:rsidRPr="004C6414">
        <w:t>amočinn</w:t>
      </w:r>
      <w:r>
        <w:t>ého</w:t>
      </w:r>
      <w:r w:rsidRPr="004C6414">
        <w:t xml:space="preserve"> filtr</w:t>
      </w:r>
      <w:r>
        <w:t>u</w:t>
      </w:r>
      <w:r w:rsidRPr="004C6414">
        <w:t xml:space="preserve"> s automatickým proplachem</w:t>
      </w:r>
      <w:r>
        <w:t>, kde</w:t>
      </w:r>
      <w:r w:rsidRPr="004C6414">
        <w:t xml:space="preserve"> </w:t>
      </w:r>
      <w:r w:rsidR="005E5CF3">
        <w:t xml:space="preserve">zbavena mechanických nečistot </w:t>
      </w:r>
      <w:r>
        <w:t>(podrobnosti o provedení a funkci filtru viz další stati)</w:t>
      </w:r>
      <w:r w:rsidR="006756B2">
        <w:t>. Filtrovaná voda vystupuje z filtru přes armaturu výstupu [4]</w:t>
      </w:r>
      <w:r>
        <w:t xml:space="preserve"> </w:t>
      </w:r>
      <w:r w:rsidR="005E5CF3">
        <w:t xml:space="preserve">a </w:t>
      </w:r>
      <w:r w:rsidR="006756B2">
        <w:t xml:space="preserve">dále </w:t>
      </w:r>
      <w:r w:rsidR="007631CD">
        <w:t>pokračuje</w:t>
      </w:r>
      <w:r w:rsidR="006756B2">
        <w:t>:</w:t>
      </w:r>
    </w:p>
    <w:p w:rsidR="006756B2" w:rsidRDefault="007631CD" w:rsidP="00C51E37">
      <w:pPr>
        <w:pStyle w:val="Odstavec0"/>
        <w:numPr>
          <w:ilvl w:val="0"/>
          <w:numId w:val="14"/>
        </w:numPr>
      </w:pPr>
      <w:r>
        <w:t xml:space="preserve">přes </w:t>
      </w:r>
      <w:r w:rsidR="006756B2">
        <w:t xml:space="preserve">uzavírací armatury [13], [15] a regulační ventil [16] </w:t>
      </w:r>
      <w:r w:rsidR="005E5CF3">
        <w:t xml:space="preserve">k chlazení ucpávkovým komor a ložisek </w:t>
      </w:r>
      <w:r w:rsidR="006756B2">
        <w:t>čerpadla,</w:t>
      </w:r>
    </w:p>
    <w:p w:rsidR="006756B2" w:rsidRDefault="007631CD" w:rsidP="00C51E37">
      <w:pPr>
        <w:pStyle w:val="Odstavec0"/>
        <w:numPr>
          <w:ilvl w:val="0"/>
          <w:numId w:val="14"/>
        </w:numPr>
      </w:pPr>
      <w:r>
        <w:t>přes regulační ventil [6] a uzavírací armaturu vstupu [7] do deskového výměníku FM</w:t>
      </w:r>
    </w:p>
    <w:p w:rsidR="001C4ACC" w:rsidRDefault="001C4ACC" w:rsidP="001C4ACC">
      <w:pPr>
        <w:pStyle w:val="MPPUpozorneni"/>
      </w:pPr>
      <w:r>
        <w:t>Upozornění:</w:t>
      </w:r>
      <w:r>
        <w:tab/>
        <w:t>Uzavírací armatura [5] slouží pouze pro nouzové chlazení FM! Za běžného provozu je uzavřena a uzamčena proti nechtěnému otevření. Její otevření povoluje TPS.</w:t>
      </w:r>
    </w:p>
    <w:p w:rsidR="005E5CF3" w:rsidRDefault="001C4ACC" w:rsidP="005E5CF3">
      <w:pPr>
        <w:pStyle w:val="Odstavec1"/>
      </w:pPr>
      <w:r>
        <w:t xml:space="preserve">Chladicí voda </w:t>
      </w:r>
      <w:r w:rsidR="005E5CF3">
        <w:t xml:space="preserve">pro chladič vzduchu elektromotoru je vedena </w:t>
      </w:r>
      <w:r w:rsidR="005E5CF3" w:rsidRPr="001C4ACC">
        <w:rPr>
          <w:u w:val="single"/>
        </w:rPr>
        <w:t>mimo</w:t>
      </w:r>
      <w:r w:rsidR="005E5CF3">
        <w:t xml:space="preserve"> filtr přes uzavírací armaturu </w:t>
      </w:r>
      <w:r>
        <w:t xml:space="preserve">[11] a regulační ventil </w:t>
      </w:r>
      <w:r w:rsidR="005E5CF3">
        <w:t>[12].</w:t>
      </w:r>
    </w:p>
    <w:p w:rsidR="007631CD" w:rsidRDefault="001C4ACC" w:rsidP="007631CD">
      <w:pPr>
        <w:pStyle w:val="Odstavec1"/>
      </w:pPr>
      <w:r>
        <w:t xml:space="preserve">Oteplené vody z výstupů chlazení čerpadla, FM a elektromotoru jsou odváděny do </w:t>
      </w:r>
      <w:r w:rsidR="007631CD">
        <w:t xml:space="preserve">společné sběrny </w:t>
      </w:r>
      <w:r>
        <w:t xml:space="preserve">a dále </w:t>
      </w:r>
      <w:r w:rsidR="007631CD">
        <w:t>do chlad</w:t>
      </w:r>
      <w:r>
        <w:t>i</w:t>
      </w:r>
      <w:r w:rsidR="007631CD">
        <w:t>cího řadu.</w:t>
      </w:r>
    </w:p>
    <w:p w:rsidR="005E5CF3" w:rsidRDefault="005E5CF3" w:rsidP="00C27391">
      <w:pPr>
        <w:pStyle w:val="Nadpis3"/>
      </w:pPr>
      <w:bookmarkStart w:id="45" w:name="_Toc436646399"/>
      <w:r>
        <w:t>Samočinný filtr s automatickým proplachem</w:t>
      </w:r>
      <w:bookmarkEnd w:id="45"/>
    </w:p>
    <w:p w:rsidR="005E5CF3" w:rsidRPr="000F1565" w:rsidRDefault="005E5CF3" w:rsidP="005E5CF3">
      <w:pPr>
        <w:pStyle w:val="Odstavec1"/>
      </w:pPr>
      <w:r w:rsidRPr="000F1565">
        <w:t>K textu viz přílohu:</w:t>
      </w:r>
    </w:p>
    <w:p w:rsidR="00A80838" w:rsidRDefault="00A80838" w:rsidP="000F1565">
      <w:pPr>
        <w:pStyle w:val="Odstavec0OdkazPril"/>
      </w:pPr>
      <w:r w:rsidRPr="000F1565">
        <w:t>č. 2f</w:t>
      </w:r>
      <w:r w:rsidR="00D0220B" w:rsidRPr="000F1565">
        <w:t>/</w:t>
      </w:r>
      <w:r w:rsidRPr="000F1565">
        <w:t>EN2 – Chlazení soustrojí – Samočinný filtr s automatickým proplachem</w:t>
      </w:r>
    </w:p>
    <w:p w:rsidR="005E5CF3" w:rsidRDefault="005E5CF3" w:rsidP="005E5CF3">
      <w:pPr>
        <w:pStyle w:val="Odstavec1"/>
      </w:pPr>
      <w:r>
        <w:t>Samočisticí filtr umožňují vysoce kvalitní filtraci částic o velikosti 500 mikronů z různých zdrojů vod.</w:t>
      </w:r>
      <w:r w:rsidRPr="00123EA6">
        <w:t xml:space="preserve"> </w:t>
      </w:r>
      <w:r>
        <w:t>Filtr sestává z následujících součástí:</w:t>
      </w:r>
    </w:p>
    <w:p w:rsidR="005E5CF3" w:rsidRDefault="005E5CF3" w:rsidP="005E5CF3">
      <w:pPr>
        <w:pStyle w:val="Odstavec0"/>
      </w:pPr>
      <w:r>
        <w:t>1.</w:t>
      </w:r>
      <w:r>
        <w:tab/>
        <w:t>Vstup</w:t>
      </w:r>
    </w:p>
    <w:p w:rsidR="005E5CF3" w:rsidRDefault="005E5CF3" w:rsidP="005E5CF3">
      <w:pPr>
        <w:pStyle w:val="Odstavec0"/>
      </w:pPr>
      <w:r>
        <w:t>2.</w:t>
      </w:r>
      <w:r>
        <w:tab/>
        <w:t>Jemné síto</w:t>
      </w:r>
    </w:p>
    <w:p w:rsidR="005E5CF3" w:rsidRDefault="005E5CF3" w:rsidP="005E5CF3">
      <w:pPr>
        <w:pStyle w:val="Odstavec0"/>
      </w:pPr>
      <w:r>
        <w:t>3.</w:t>
      </w:r>
      <w:r>
        <w:tab/>
        <w:t>Elektronická řídicí jednotka</w:t>
      </w:r>
    </w:p>
    <w:p w:rsidR="005E5CF3" w:rsidRDefault="005E5CF3" w:rsidP="005E5CF3">
      <w:pPr>
        <w:pStyle w:val="Odstavec0"/>
      </w:pPr>
      <w:r>
        <w:t>4.</w:t>
      </w:r>
      <w:r>
        <w:tab/>
        <w:t>Proplachovací ventil</w:t>
      </w:r>
    </w:p>
    <w:p w:rsidR="005E5CF3" w:rsidRDefault="005E5CF3" w:rsidP="005E5CF3">
      <w:pPr>
        <w:pStyle w:val="Odstavec0"/>
      </w:pPr>
      <w:r>
        <w:t>5.</w:t>
      </w:r>
      <w:r>
        <w:tab/>
        <w:t>Hydraulický píst</w:t>
      </w:r>
    </w:p>
    <w:p w:rsidR="005E5CF3" w:rsidRDefault="005E5CF3" w:rsidP="005E5CF3">
      <w:pPr>
        <w:pStyle w:val="Odstavec0"/>
      </w:pPr>
      <w:r>
        <w:t>6.</w:t>
      </w:r>
      <w:r>
        <w:tab/>
        <w:t>Proplachovací komora</w:t>
      </w:r>
    </w:p>
    <w:p w:rsidR="005E5CF3" w:rsidRDefault="005E5CF3" w:rsidP="005E5CF3">
      <w:pPr>
        <w:pStyle w:val="Odstavec0"/>
      </w:pPr>
      <w:r>
        <w:t>7.</w:t>
      </w:r>
      <w:r>
        <w:tab/>
        <w:t>Sběrač nečistot</w:t>
      </w:r>
    </w:p>
    <w:p w:rsidR="005E5CF3" w:rsidRDefault="005E5CF3" w:rsidP="005E5CF3">
      <w:pPr>
        <w:pStyle w:val="Odstavec0"/>
      </w:pPr>
      <w:r>
        <w:t>8.</w:t>
      </w:r>
      <w:r>
        <w:tab/>
        <w:t>Sací tryska</w:t>
      </w:r>
    </w:p>
    <w:p w:rsidR="005E5CF3" w:rsidRDefault="005E5CF3" w:rsidP="005E5CF3">
      <w:pPr>
        <w:pStyle w:val="Odstavec0"/>
      </w:pPr>
      <w:r>
        <w:t>9.</w:t>
      </w:r>
      <w:r>
        <w:tab/>
        <w:t>Hydraulický motor</w:t>
      </w:r>
    </w:p>
    <w:p w:rsidR="005E5CF3" w:rsidRDefault="005E5CF3" w:rsidP="005E5CF3">
      <w:pPr>
        <w:pStyle w:val="Odstavec0"/>
      </w:pPr>
      <w:r>
        <w:t>10.</w:t>
      </w:r>
      <w:r>
        <w:tab/>
        <w:t>Diferenciální manometr</w:t>
      </w:r>
    </w:p>
    <w:p w:rsidR="005E5CF3" w:rsidRDefault="005E5CF3" w:rsidP="005E5CF3">
      <w:pPr>
        <w:pStyle w:val="Odstavec0"/>
      </w:pPr>
      <w:r>
        <w:t>11.</w:t>
      </w:r>
      <w:r>
        <w:tab/>
        <w:t>Elektromagnetický ventil</w:t>
      </w:r>
    </w:p>
    <w:p w:rsidR="005E5CF3" w:rsidRDefault="005E5CF3" w:rsidP="005E5CF3">
      <w:pPr>
        <w:pStyle w:val="Odstavec0"/>
      </w:pPr>
      <w:r>
        <w:t>12.</w:t>
      </w:r>
      <w:r>
        <w:tab/>
        <w:t>Výstup</w:t>
      </w:r>
    </w:p>
    <w:p w:rsidR="005E5CF3" w:rsidRDefault="005E5CF3" w:rsidP="005E5CF3">
      <w:pPr>
        <w:pStyle w:val="Nadpis4"/>
      </w:pPr>
      <w:r>
        <w:t>Funkce filtru</w:t>
      </w:r>
    </w:p>
    <w:p w:rsidR="005E5CF3" w:rsidRDefault="005E5CF3" w:rsidP="005E5CF3">
      <w:pPr>
        <w:pStyle w:val="Odstavec1"/>
      </w:pPr>
      <w:r>
        <w:t xml:space="preserve">Voda vstupuje do filtru přes vstup [1]. Dále proudí k jemnému sítu [2], které filtruje menší částice a čistí tak proud vody. S rostoucím objemem filtrované vody se jemné síto zanáší nečistotami. Protože se nečistoty na sítu hromadí, dochází mezi vnitřní a vnější plochou jemného síta [2] k nerovnováze tlaku. Jakmile rozdíl tlaku (ΔP) dosáhne na diferenciálním manometru (10) přednastavené hodnoty, spustí se automatický proplach. </w:t>
      </w:r>
    </w:p>
    <w:p w:rsidR="005E5CF3" w:rsidRDefault="005E5CF3" w:rsidP="005E5CF3">
      <w:pPr>
        <w:pStyle w:val="Odstavec1"/>
      </w:pPr>
      <w:r>
        <w:t>Otevře se proplachovací ventil [4], v hydraulickém pístu [5] se uvolní tlak a voda vytéká ven. Tlak v proplachovací komoře [6] a uvnitř sběrače nečistot [7] se podstatně sníží a sací tryska [8] zahájí proces odsávání. Voda protéká hydraulickým motorem [9], který otáčí sběrač nečistot [7] kolem své osy. Tlak uvolněný z hydraulického pístu [5] spolu s vysokým tlakem uvnitř filtru vyvolává lineární pohyb sběrače nečistot [7]. Kombinace lineárního a rotačního pohybu kvalitně očistí celý vnitřní povrch jemného síta [2].</w:t>
      </w:r>
    </w:p>
    <w:p w:rsidR="005E5CF3" w:rsidRDefault="005E5CF3" w:rsidP="005E5CF3">
      <w:pPr>
        <w:pStyle w:val="Odstavec1"/>
      </w:pPr>
      <w:r>
        <w:t>Proplach trvá 5 sekund. Proplachovací ventil [4] se na konci cyklu uzavře a voda svým zvýšeným tlakem navrátí hydraulický píst [5] do původní polohy. Filtr je nyní připraven na další proplach, výstupem [12] p</w:t>
      </w:r>
      <w:r w:rsidR="00C27391">
        <w:t>rotéká čistá a filtrovaná voda.</w:t>
      </w:r>
    </w:p>
    <w:p w:rsidR="005E5CF3" w:rsidRDefault="005E5CF3" w:rsidP="005E5CF3">
      <w:pPr>
        <w:pStyle w:val="Nadpis4"/>
      </w:pPr>
      <w:r>
        <w:t>Elektronický řídicí systému filtru</w:t>
      </w:r>
    </w:p>
    <w:p w:rsidR="005E5CF3" w:rsidRDefault="005E5CF3" w:rsidP="005E5CF3">
      <w:pPr>
        <w:pStyle w:val="Odstavec1"/>
      </w:pPr>
      <w:r>
        <w:t>Proces čištění je řízen elektronickým systémem. Diferenciální manometr [10] řídí a spouští elektronickou řídicí jednotku [3]. Prostřednictvím elektromagnetického ventilu [11] reguluje elektronická řídicí jednotka otevírání a uzavírání proplachovacího ventilů [4]. Proplach, který trvá celkem 5 sekund, se opakuje vždy, jakmile rozdíl tlaku dosáhne přednastavené hodnoty na diferenciálním manometru. Pokud se rozdíl tlaku po ukončení jednoho cyklu nezmění, proplach se po 25 s prodlevě spustí znovu.</w:t>
      </w:r>
    </w:p>
    <w:p w:rsidR="00D8606E" w:rsidRDefault="00D8606E" w:rsidP="00D8606E">
      <w:pPr>
        <w:pStyle w:val="Nadpis2"/>
      </w:pPr>
      <w:bookmarkStart w:id="46" w:name="_Toc436646400"/>
      <w:r>
        <w:t>Měřicí, ovládací, zabezpečovací a signalizační zařízení</w:t>
      </w:r>
      <w:bookmarkEnd w:id="46"/>
    </w:p>
    <w:p w:rsidR="0007451A" w:rsidRDefault="0007451A" w:rsidP="0007451A">
      <w:pPr>
        <w:pStyle w:val="Nadpis3"/>
      </w:pPr>
      <w:bookmarkStart w:id="47" w:name="_Toc436646401"/>
      <w:r>
        <w:t xml:space="preserve">Přehled </w:t>
      </w:r>
      <w:r w:rsidRPr="0007451A">
        <w:t xml:space="preserve">některých důležitých sledovaných mezních a/nebo zabezpečovaných veličin, stavů a procesů </w:t>
      </w:r>
      <w:r>
        <w:t>EN</w:t>
      </w:r>
      <w:bookmarkEnd w:id="47"/>
    </w:p>
    <w:tbl>
      <w:tblPr>
        <w:tblStyle w:val="Mkatabulky"/>
        <w:tblW w:w="5000" w:type="pct"/>
        <w:tblLook w:val="04A0" w:firstRow="1" w:lastRow="0" w:firstColumn="1" w:lastColumn="0" w:noHBand="0" w:noVBand="1"/>
      </w:tblPr>
      <w:tblGrid>
        <w:gridCol w:w="423"/>
        <w:gridCol w:w="1990"/>
        <w:gridCol w:w="571"/>
        <w:gridCol w:w="573"/>
        <w:gridCol w:w="571"/>
        <w:gridCol w:w="574"/>
        <w:gridCol w:w="572"/>
        <w:gridCol w:w="574"/>
        <w:gridCol w:w="572"/>
        <w:gridCol w:w="574"/>
        <w:gridCol w:w="572"/>
        <w:gridCol w:w="574"/>
        <w:gridCol w:w="572"/>
        <w:gridCol w:w="574"/>
      </w:tblGrid>
      <w:tr w:rsidR="002E2B96" w:rsidTr="002E2B96">
        <w:tc>
          <w:tcPr>
            <w:tcW w:w="1214" w:type="pct"/>
            <w:gridSpan w:val="2"/>
            <w:tcBorders>
              <w:top w:val="single" w:sz="12" w:space="0" w:color="auto"/>
              <w:left w:val="single" w:sz="12" w:space="0" w:color="auto"/>
              <w:right w:val="single" w:sz="12" w:space="0" w:color="auto"/>
            </w:tcBorders>
          </w:tcPr>
          <w:p w:rsidR="00DE7996" w:rsidRPr="00B246C8" w:rsidRDefault="005B4E2F" w:rsidP="00B246C8">
            <w:pPr>
              <w:pStyle w:val="Tabparametr"/>
              <w:jc w:val="left"/>
              <w:rPr>
                <w:sz w:val="16"/>
              </w:rPr>
            </w:pPr>
            <w:r w:rsidRPr="00B246C8">
              <w:rPr>
                <w:sz w:val="16"/>
              </w:rPr>
              <w:t>Prvek, veličina, stav, proces</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EN1</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EN2</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EN4</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EN5</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EN6</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EN8</w:t>
            </w:r>
          </w:p>
        </w:tc>
      </w:tr>
      <w:tr w:rsidR="002E2B96" w:rsidRPr="00B246C8" w:rsidTr="002E2B96">
        <w:tc>
          <w:tcPr>
            <w:tcW w:w="1214" w:type="pct"/>
            <w:gridSpan w:val="2"/>
            <w:tcBorders>
              <w:left w:val="single" w:sz="12" w:space="0" w:color="auto"/>
              <w:bottom w:val="single" w:sz="12" w:space="0" w:color="auto"/>
              <w:right w:val="single" w:sz="12" w:space="0" w:color="auto"/>
            </w:tcBorders>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r w:rsidR="005B4E2F" w:rsidRPr="00B246C8">
              <w:rPr>
                <w:rFonts w:cstheme="minorHAnsi"/>
                <w:i/>
                <w:iCs/>
                <w:sz w:val="16"/>
                <w:szCs w:val="16"/>
              </w:rPr>
              <w:t xml:space="preserve">Výstraha / </w:t>
            </w:r>
            <w:r w:rsidRPr="00B246C8">
              <w:rPr>
                <w:rFonts w:cstheme="minorHAnsi"/>
                <w:i/>
                <w:iCs/>
                <w:sz w:val="16"/>
                <w:szCs w:val="16"/>
              </w:rPr>
              <w:t>[O]=</w:t>
            </w:r>
            <w:r w:rsidR="005B4E2F" w:rsidRPr="00B246C8">
              <w:rPr>
                <w:rFonts w:cstheme="minorHAnsi"/>
                <w:i/>
                <w:iCs/>
                <w:sz w:val="16"/>
                <w:szCs w:val="16"/>
              </w:rPr>
              <w:t>Ochrana</w:t>
            </w:r>
          </w:p>
        </w:tc>
        <w:tc>
          <w:tcPr>
            <w:tcW w:w="315" w:type="pct"/>
            <w:tcBorders>
              <w:left w:val="single" w:sz="12" w:space="0" w:color="auto"/>
              <w:bottom w:val="double" w:sz="4" w:space="0" w:color="auto"/>
            </w:tcBorders>
            <w:shd w:val="clear" w:color="auto" w:fill="auto"/>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w:t>
            </w:r>
            <w:r w:rsidR="00A40C1A" w:rsidRPr="00B246C8">
              <w:rPr>
                <w:rFonts w:cstheme="minorHAnsi"/>
                <w:i/>
                <w:iCs/>
                <w:sz w:val="16"/>
                <w:szCs w:val="16"/>
              </w:rPr>
              <w:t>V</w:t>
            </w:r>
            <w:r w:rsidRPr="00B246C8">
              <w:rPr>
                <w:rFonts w:cstheme="minorHAnsi"/>
                <w:i/>
                <w:iCs/>
                <w:sz w:val="16"/>
                <w:szCs w:val="16"/>
              </w:rPr>
              <w:t>]</w:t>
            </w:r>
          </w:p>
        </w:tc>
        <w:tc>
          <w:tcPr>
            <w:tcW w:w="316" w:type="pct"/>
            <w:tcBorders>
              <w:bottom w:val="double" w:sz="4" w:space="0" w:color="auto"/>
              <w:right w:val="single" w:sz="12" w:space="0" w:color="auto"/>
            </w:tcBorders>
            <w:shd w:val="clear" w:color="auto" w:fill="auto"/>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w:t>
            </w:r>
            <w:r w:rsidR="00A40C1A" w:rsidRPr="00B246C8">
              <w:rPr>
                <w:rFonts w:cstheme="minorHAnsi"/>
                <w:i/>
                <w:iCs/>
                <w:sz w:val="16"/>
                <w:szCs w:val="16"/>
              </w:rPr>
              <w:t>O</w:t>
            </w:r>
            <w:r w:rsidRPr="00B246C8">
              <w:rPr>
                <w:rFonts w:cstheme="minorHAnsi"/>
                <w:i/>
                <w:iCs/>
                <w:sz w:val="16"/>
                <w:szCs w:val="16"/>
              </w:rPr>
              <w:t>]</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r>
      <w:tr w:rsidR="007A49AF" w:rsidTr="002E2B96">
        <w:trPr>
          <w:cantSplit/>
          <w:trHeight w:val="283"/>
        </w:trPr>
        <w:tc>
          <w:tcPr>
            <w:tcW w:w="135" w:type="pct"/>
            <w:vMerge w:val="restart"/>
            <w:tcBorders>
              <w:top w:val="single" w:sz="12" w:space="0" w:color="auto"/>
              <w:left w:val="single" w:sz="12" w:space="0" w:color="auto"/>
            </w:tcBorders>
            <w:textDirection w:val="btLr"/>
            <w:vAlign w:val="center"/>
          </w:tcPr>
          <w:p w:rsidR="007A49AF" w:rsidRPr="007A49AF" w:rsidRDefault="007A49AF" w:rsidP="00AA1E21">
            <w:pPr>
              <w:pStyle w:val="Tabparametr"/>
              <w:ind w:left="113" w:right="113"/>
              <w:jc w:val="center"/>
              <w:rPr>
                <w:rFonts w:cstheme="minorHAnsi"/>
                <w:sz w:val="16"/>
                <w:szCs w:val="16"/>
              </w:rPr>
            </w:pPr>
            <w:r>
              <w:rPr>
                <w:rFonts w:cstheme="minorHAnsi"/>
                <w:sz w:val="16"/>
                <w:szCs w:val="16"/>
              </w:rPr>
              <w:t>Napájecí voda</w:t>
            </w:r>
          </w:p>
        </w:tc>
        <w:tc>
          <w:tcPr>
            <w:tcW w:w="1079" w:type="pct"/>
            <w:tcBorders>
              <w:top w:val="single" w:sz="12" w:space="0" w:color="auto"/>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Tlak na sání – </w:t>
            </w:r>
            <w:r w:rsidR="00AA1E21">
              <w:rPr>
                <w:rFonts w:cstheme="minorHAnsi"/>
                <w:sz w:val="16"/>
                <w:szCs w:val="16"/>
              </w:rPr>
              <w:t>m</w:t>
            </w:r>
            <w:r>
              <w:rPr>
                <w:rFonts w:cstheme="minorHAnsi"/>
                <w:sz w:val="16"/>
                <w:szCs w:val="16"/>
              </w:rPr>
              <w:t>in.</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073</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0,7</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0,73</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0,7</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r>
      <w:tr w:rsidR="007A49AF" w:rsidTr="002E2B96">
        <w:trPr>
          <w:cantSplit/>
          <w:trHeight w:val="283"/>
        </w:trPr>
        <w:tc>
          <w:tcPr>
            <w:tcW w:w="135" w:type="pct"/>
            <w:vMerge/>
            <w:tcBorders>
              <w:left w:val="single" w:sz="12" w:space="0" w:color="auto"/>
            </w:tcBorders>
            <w:vAlign w:val="center"/>
          </w:tcPr>
          <w:p w:rsidR="007A49AF" w:rsidRPr="00B246C8" w:rsidRDefault="007A49AF" w:rsidP="00AA1E21">
            <w:pPr>
              <w:pStyle w:val="Tabparametr"/>
              <w:jc w:val="center"/>
              <w:rPr>
                <w:rFonts w:cstheme="minorHAnsi"/>
                <w:sz w:val="16"/>
                <w:szCs w:val="16"/>
              </w:rPr>
            </w:pPr>
          </w:p>
        </w:tc>
        <w:tc>
          <w:tcPr>
            <w:tcW w:w="1079" w:type="pct"/>
            <w:tcBorders>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Průtok </w:t>
            </w:r>
            <w:r w:rsidR="00AA1E21">
              <w:rPr>
                <w:rFonts w:cstheme="minorHAnsi"/>
                <w:sz w:val="16"/>
                <w:szCs w:val="16"/>
              </w:rPr>
              <w:t>Q</w:t>
            </w:r>
            <w:r>
              <w:rPr>
                <w:rFonts w:cstheme="minorHAnsi"/>
                <w:sz w:val="16"/>
                <w:szCs w:val="16"/>
              </w:rPr>
              <w:t xml:space="preserve"> – </w:t>
            </w:r>
            <w:r w:rsidR="00AA1E21">
              <w:rPr>
                <w:rFonts w:cstheme="minorHAnsi"/>
                <w:sz w:val="16"/>
                <w:szCs w:val="16"/>
              </w:rPr>
              <w:t>n</w:t>
            </w:r>
            <w:r>
              <w:rPr>
                <w:rFonts w:cstheme="minorHAnsi"/>
                <w:sz w:val="16"/>
                <w:szCs w:val="16"/>
              </w:rPr>
              <w:t>ormální</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c>
          <w:tcPr>
            <w:tcW w:w="631" w:type="pct"/>
            <w:gridSpan w:val="2"/>
            <w:tcBorders>
              <w:left w:val="single" w:sz="12" w:space="0" w:color="auto"/>
              <w:right w:val="single" w:sz="12" w:space="0" w:color="auto"/>
            </w:tcBorders>
            <w:vAlign w:val="center"/>
          </w:tcPr>
          <w:p w:rsidR="007A49AF" w:rsidRPr="00B246C8" w:rsidRDefault="00CE5148" w:rsidP="007A49AF">
            <w:pPr>
              <w:pStyle w:val="Tabparametr"/>
              <w:jc w:val="center"/>
              <w:rPr>
                <w:rFonts w:cstheme="minorHAnsi"/>
                <w:bCs/>
                <w:sz w:val="16"/>
                <w:szCs w:val="16"/>
              </w:rPr>
            </w:pPr>
            <w:r>
              <w:rPr>
                <w:rFonts w:cstheme="minorHAnsi"/>
                <w:bCs/>
                <w:sz w:val="16"/>
                <w:szCs w:val="16"/>
              </w:rPr>
              <w:t>2</w:t>
            </w:r>
            <w:r w:rsidR="007A49AF" w:rsidRPr="00B246C8">
              <w:rPr>
                <w:rFonts w:cstheme="minorHAnsi"/>
                <w:bCs/>
                <w:sz w:val="16"/>
                <w:szCs w:val="16"/>
              </w:rPr>
              <w:t>50</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c>
          <w:tcPr>
            <w:tcW w:w="631" w:type="pct"/>
            <w:gridSpan w:val="2"/>
            <w:tcBorders>
              <w:left w:val="single" w:sz="12" w:space="0" w:color="auto"/>
              <w:right w:val="single" w:sz="12" w:space="0" w:color="auto"/>
            </w:tcBorders>
            <w:vAlign w:val="center"/>
          </w:tcPr>
          <w:p w:rsidR="007A49AF" w:rsidRPr="00B246C8" w:rsidRDefault="00CE5148" w:rsidP="007A49AF">
            <w:pPr>
              <w:pStyle w:val="Tabparametr"/>
              <w:jc w:val="center"/>
              <w:rPr>
                <w:rFonts w:cstheme="minorHAnsi"/>
                <w:bCs/>
                <w:sz w:val="16"/>
                <w:szCs w:val="16"/>
              </w:rPr>
            </w:pPr>
            <w:r>
              <w:rPr>
                <w:rFonts w:cstheme="minorHAnsi"/>
                <w:bCs/>
                <w:sz w:val="16"/>
                <w:szCs w:val="16"/>
              </w:rPr>
              <w:t>2</w:t>
            </w:r>
            <w:r w:rsidR="007A49AF" w:rsidRPr="00B246C8">
              <w:rPr>
                <w:rFonts w:cstheme="minorHAnsi"/>
                <w:bCs/>
                <w:sz w:val="16"/>
                <w:szCs w:val="16"/>
              </w:rPr>
              <w:t>50</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r>
      <w:tr w:rsidR="007A49AF" w:rsidTr="002E2B96">
        <w:trPr>
          <w:cantSplit/>
          <w:trHeight w:val="283"/>
        </w:trPr>
        <w:tc>
          <w:tcPr>
            <w:tcW w:w="135" w:type="pct"/>
            <w:vMerge/>
            <w:tcBorders>
              <w:left w:val="single" w:sz="12" w:space="0" w:color="auto"/>
            </w:tcBorders>
            <w:vAlign w:val="center"/>
          </w:tcPr>
          <w:p w:rsidR="007A49AF" w:rsidRPr="00B246C8" w:rsidRDefault="007A49AF" w:rsidP="00AA1E21">
            <w:pPr>
              <w:pStyle w:val="Tabparametr"/>
              <w:jc w:val="center"/>
              <w:rPr>
                <w:rFonts w:cstheme="minorHAnsi"/>
                <w:sz w:val="16"/>
                <w:szCs w:val="16"/>
              </w:rPr>
            </w:pPr>
          </w:p>
        </w:tc>
        <w:tc>
          <w:tcPr>
            <w:tcW w:w="1079" w:type="pct"/>
            <w:tcBorders>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Průtok </w:t>
            </w:r>
            <w:r w:rsidR="00AA1E21">
              <w:rPr>
                <w:rFonts w:cstheme="minorHAnsi"/>
                <w:sz w:val="16"/>
                <w:szCs w:val="16"/>
              </w:rPr>
              <w:t>Q</w:t>
            </w:r>
            <w:r>
              <w:rPr>
                <w:rFonts w:cstheme="minorHAnsi"/>
                <w:sz w:val="16"/>
                <w:szCs w:val="16"/>
              </w:rPr>
              <w:t xml:space="preserve"> – </w:t>
            </w:r>
            <w:r w:rsidR="00AA1E21">
              <w:rPr>
                <w:rFonts w:cstheme="minorHAnsi"/>
                <w:sz w:val="16"/>
                <w:szCs w:val="16"/>
              </w:rPr>
              <w:t>m</w:t>
            </w:r>
            <w:r>
              <w:rPr>
                <w:rFonts w:cstheme="minorHAnsi"/>
                <w:sz w:val="16"/>
                <w:szCs w:val="16"/>
              </w:rPr>
              <w:t>ax.</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350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380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350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380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r>
      <w:tr w:rsidR="007A49AF" w:rsidTr="002E2B96">
        <w:trPr>
          <w:cantSplit/>
          <w:trHeight w:val="283"/>
        </w:trPr>
        <w:tc>
          <w:tcPr>
            <w:tcW w:w="135" w:type="pct"/>
            <w:vMerge/>
            <w:tcBorders>
              <w:left w:val="single" w:sz="12" w:space="0" w:color="auto"/>
              <w:bottom w:val="single" w:sz="12" w:space="0" w:color="auto"/>
            </w:tcBorders>
            <w:vAlign w:val="center"/>
          </w:tcPr>
          <w:p w:rsidR="007A49AF" w:rsidRPr="00B246C8" w:rsidRDefault="007A49AF" w:rsidP="00AA1E21">
            <w:pPr>
              <w:pStyle w:val="Tabparametr"/>
              <w:jc w:val="center"/>
              <w:rPr>
                <w:rFonts w:cstheme="minorHAnsi"/>
                <w:sz w:val="16"/>
                <w:szCs w:val="16"/>
              </w:rPr>
            </w:pPr>
          </w:p>
        </w:tc>
        <w:tc>
          <w:tcPr>
            <w:tcW w:w="1079" w:type="pct"/>
            <w:tcBorders>
              <w:bottom w:val="single" w:sz="12" w:space="0" w:color="auto"/>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Hladina v NN – </w:t>
            </w:r>
            <w:r w:rsidR="00AA1E21">
              <w:rPr>
                <w:rFonts w:cstheme="minorHAnsi"/>
                <w:sz w:val="16"/>
                <w:szCs w:val="16"/>
              </w:rPr>
              <w:t>m</w:t>
            </w:r>
            <w:r>
              <w:rPr>
                <w:rFonts w:cstheme="minorHAnsi"/>
                <w:sz w:val="16"/>
                <w:szCs w:val="16"/>
              </w:rPr>
              <w:t>in.</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r>
      <w:tr w:rsidR="00AA1E21" w:rsidTr="002E2B96">
        <w:trPr>
          <w:cantSplit/>
          <w:trHeight w:val="283"/>
        </w:trPr>
        <w:tc>
          <w:tcPr>
            <w:tcW w:w="135" w:type="pct"/>
            <w:vMerge w:val="restart"/>
            <w:tcBorders>
              <w:top w:val="single" w:sz="12" w:space="0" w:color="auto"/>
              <w:left w:val="single" w:sz="12" w:space="0" w:color="auto"/>
            </w:tcBorders>
            <w:textDirection w:val="btLr"/>
            <w:vAlign w:val="center"/>
          </w:tcPr>
          <w:p w:rsidR="00AA1E21" w:rsidRPr="00B246C8" w:rsidRDefault="00AA1E21" w:rsidP="00AA1E21">
            <w:pPr>
              <w:pStyle w:val="Tabparametr"/>
              <w:ind w:left="113" w:right="113"/>
              <w:jc w:val="center"/>
              <w:rPr>
                <w:rFonts w:cstheme="minorHAnsi"/>
                <w:sz w:val="16"/>
                <w:szCs w:val="16"/>
              </w:rPr>
            </w:pPr>
            <w:r>
              <w:rPr>
                <w:rFonts w:cstheme="minorHAnsi"/>
                <w:sz w:val="16"/>
                <w:szCs w:val="16"/>
              </w:rPr>
              <w:t>Čerpadlo</w:t>
            </w:r>
          </w:p>
        </w:tc>
        <w:tc>
          <w:tcPr>
            <w:tcW w:w="1079" w:type="pct"/>
            <w:tcBorders>
              <w:top w:val="single" w:sz="12" w:space="0" w:color="auto"/>
              <w:right w:val="single" w:sz="12" w:space="0" w:color="auto"/>
            </w:tcBorders>
            <w:vAlign w:val="center"/>
          </w:tcPr>
          <w:p w:rsidR="00AA1E21" w:rsidRPr="00B246C8" w:rsidRDefault="003515A4" w:rsidP="003515A4">
            <w:pPr>
              <w:pStyle w:val="Tabparametr"/>
              <w:jc w:val="left"/>
              <w:rPr>
                <w:rFonts w:cstheme="minorHAnsi"/>
                <w:sz w:val="16"/>
                <w:szCs w:val="16"/>
              </w:rPr>
            </w:pPr>
            <w:r>
              <w:rPr>
                <w:rFonts w:cstheme="minorHAnsi"/>
                <w:sz w:val="16"/>
                <w:szCs w:val="16"/>
              </w:rPr>
              <w:t>Ložisko p</w:t>
            </w:r>
            <w:r w:rsidR="00AA1E21">
              <w:rPr>
                <w:rFonts w:cstheme="minorHAnsi"/>
                <w:sz w:val="16"/>
                <w:szCs w:val="16"/>
              </w:rPr>
              <w:t>řed./Chvění max.</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top w:val="single" w:sz="12" w:space="0" w:color="auto"/>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r>
      <w:tr w:rsidR="00AA1E21" w:rsidTr="002E2B96">
        <w:trPr>
          <w:cantSplit/>
          <w:trHeight w:val="283"/>
        </w:trPr>
        <w:tc>
          <w:tcPr>
            <w:tcW w:w="135" w:type="pct"/>
            <w:vMerge/>
            <w:tcBorders>
              <w:left w:val="single" w:sz="12" w:space="0" w:color="auto"/>
            </w:tcBorders>
            <w:vAlign w:val="center"/>
          </w:tcPr>
          <w:p w:rsidR="00AA1E21" w:rsidRPr="00B246C8" w:rsidRDefault="00AA1E21" w:rsidP="007A49AF">
            <w:pPr>
              <w:pStyle w:val="Tabparametr"/>
              <w:jc w:val="left"/>
              <w:rPr>
                <w:rFonts w:cstheme="minorHAnsi"/>
                <w:sz w:val="16"/>
                <w:szCs w:val="16"/>
              </w:rPr>
            </w:pPr>
          </w:p>
        </w:tc>
        <w:tc>
          <w:tcPr>
            <w:tcW w:w="1079" w:type="pct"/>
            <w:tcBorders>
              <w:right w:val="single" w:sz="12" w:space="0" w:color="auto"/>
            </w:tcBorders>
            <w:vAlign w:val="center"/>
          </w:tcPr>
          <w:p w:rsidR="00AA1E21" w:rsidRPr="00B246C8" w:rsidRDefault="003515A4" w:rsidP="003515A4">
            <w:pPr>
              <w:pStyle w:val="Tabparametr"/>
              <w:jc w:val="left"/>
              <w:rPr>
                <w:rFonts w:cstheme="minorHAnsi"/>
                <w:sz w:val="16"/>
                <w:szCs w:val="16"/>
              </w:rPr>
            </w:pPr>
            <w:r>
              <w:rPr>
                <w:rFonts w:cstheme="minorHAnsi"/>
                <w:sz w:val="16"/>
                <w:szCs w:val="16"/>
              </w:rPr>
              <w:t>L</w:t>
            </w:r>
            <w:r w:rsidR="00AA1E21">
              <w:rPr>
                <w:rFonts w:cstheme="minorHAnsi"/>
                <w:sz w:val="16"/>
                <w:szCs w:val="16"/>
              </w:rPr>
              <w:t>ožisko</w:t>
            </w:r>
            <w:r>
              <w:rPr>
                <w:rFonts w:cstheme="minorHAnsi"/>
                <w:sz w:val="16"/>
                <w:szCs w:val="16"/>
              </w:rPr>
              <w:t xml:space="preserve"> zad.</w:t>
            </w:r>
            <w:r w:rsidR="00AA1E21">
              <w:rPr>
                <w:rFonts w:cstheme="minorHAnsi"/>
                <w:sz w:val="16"/>
                <w:szCs w:val="16"/>
              </w:rPr>
              <w:t>/Chvění max.</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r>
      <w:tr w:rsidR="00AA1E21" w:rsidTr="002E2B96">
        <w:trPr>
          <w:cantSplit/>
          <w:trHeight w:val="283"/>
        </w:trPr>
        <w:tc>
          <w:tcPr>
            <w:tcW w:w="135" w:type="pct"/>
            <w:vMerge/>
            <w:tcBorders>
              <w:left w:val="single" w:sz="12" w:space="0" w:color="auto"/>
            </w:tcBorders>
            <w:vAlign w:val="center"/>
          </w:tcPr>
          <w:p w:rsidR="00AA1E21" w:rsidRPr="00B246C8" w:rsidRDefault="00AA1E21" w:rsidP="007A49AF">
            <w:pPr>
              <w:pStyle w:val="Tabparametr"/>
              <w:jc w:val="left"/>
              <w:rPr>
                <w:rFonts w:cstheme="minorHAnsi"/>
                <w:sz w:val="16"/>
                <w:szCs w:val="16"/>
              </w:rPr>
            </w:pPr>
          </w:p>
        </w:tc>
        <w:tc>
          <w:tcPr>
            <w:tcW w:w="1079" w:type="pct"/>
            <w:tcBorders>
              <w:right w:val="single" w:sz="12" w:space="0" w:color="auto"/>
            </w:tcBorders>
            <w:vAlign w:val="center"/>
          </w:tcPr>
          <w:p w:rsidR="00AA1E21" w:rsidRDefault="003515A4" w:rsidP="003515A4">
            <w:pPr>
              <w:pStyle w:val="Tabparametr"/>
              <w:jc w:val="left"/>
              <w:rPr>
                <w:rFonts w:cstheme="minorHAnsi"/>
                <w:sz w:val="16"/>
                <w:szCs w:val="16"/>
              </w:rPr>
            </w:pPr>
            <w:r>
              <w:rPr>
                <w:rFonts w:cstheme="minorHAnsi"/>
                <w:sz w:val="16"/>
                <w:szCs w:val="16"/>
              </w:rPr>
              <w:t>Ložisko před.</w:t>
            </w:r>
            <w:r w:rsidR="00AA1E21">
              <w:rPr>
                <w:rFonts w:cstheme="minorHAnsi"/>
                <w:sz w:val="16"/>
                <w:szCs w:val="16"/>
              </w:rPr>
              <w:t>/Teplota max.</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r>
      <w:tr w:rsidR="00AA1E21" w:rsidTr="002E2B96">
        <w:trPr>
          <w:cantSplit/>
          <w:trHeight w:val="283"/>
        </w:trPr>
        <w:tc>
          <w:tcPr>
            <w:tcW w:w="135" w:type="pct"/>
            <w:vMerge/>
            <w:tcBorders>
              <w:left w:val="single" w:sz="12" w:space="0" w:color="auto"/>
              <w:bottom w:val="single" w:sz="12" w:space="0" w:color="auto"/>
            </w:tcBorders>
            <w:vAlign w:val="center"/>
          </w:tcPr>
          <w:p w:rsidR="00AA1E21" w:rsidRPr="00B246C8" w:rsidRDefault="00AA1E21" w:rsidP="007A49AF">
            <w:pPr>
              <w:pStyle w:val="Tabparametr"/>
              <w:jc w:val="left"/>
              <w:rPr>
                <w:rFonts w:cstheme="minorHAnsi"/>
                <w:sz w:val="16"/>
                <w:szCs w:val="16"/>
              </w:rPr>
            </w:pPr>
          </w:p>
        </w:tc>
        <w:tc>
          <w:tcPr>
            <w:tcW w:w="1079" w:type="pct"/>
            <w:tcBorders>
              <w:bottom w:val="single" w:sz="12" w:space="0" w:color="auto"/>
              <w:right w:val="single" w:sz="12" w:space="0" w:color="auto"/>
            </w:tcBorders>
            <w:vAlign w:val="center"/>
          </w:tcPr>
          <w:p w:rsidR="00AA1E21" w:rsidRDefault="003515A4" w:rsidP="003515A4">
            <w:pPr>
              <w:pStyle w:val="Tabparametr"/>
              <w:jc w:val="left"/>
              <w:rPr>
                <w:rFonts w:cstheme="minorHAnsi"/>
                <w:sz w:val="16"/>
                <w:szCs w:val="16"/>
              </w:rPr>
            </w:pPr>
            <w:r>
              <w:rPr>
                <w:rFonts w:cstheme="minorHAnsi"/>
                <w:sz w:val="16"/>
                <w:szCs w:val="16"/>
              </w:rPr>
              <w:t>Ložisko zad.</w:t>
            </w:r>
            <w:r w:rsidR="00AA1E21">
              <w:rPr>
                <w:rFonts w:cstheme="minorHAnsi"/>
                <w:sz w:val="16"/>
                <w:szCs w:val="16"/>
              </w:rPr>
              <w:t>/Teplota max.</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r>
      <w:tr w:rsidR="006F7CF5" w:rsidTr="002E2B96">
        <w:trPr>
          <w:cantSplit/>
          <w:trHeight w:val="283"/>
        </w:trPr>
        <w:tc>
          <w:tcPr>
            <w:tcW w:w="135" w:type="pct"/>
            <w:vMerge w:val="restart"/>
            <w:tcBorders>
              <w:top w:val="single" w:sz="12" w:space="0" w:color="auto"/>
              <w:left w:val="single" w:sz="12" w:space="0" w:color="auto"/>
            </w:tcBorders>
            <w:textDirection w:val="btLr"/>
            <w:vAlign w:val="center"/>
          </w:tcPr>
          <w:p w:rsidR="006F7CF5" w:rsidRPr="00B246C8" w:rsidRDefault="006F7CF5" w:rsidP="006F7CF5">
            <w:pPr>
              <w:pStyle w:val="Tabparametr"/>
              <w:ind w:left="113" w:right="113"/>
              <w:jc w:val="center"/>
              <w:rPr>
                <w:rFonts w:cstheme="minorHAnsi"/>
                <w:sz w:val="16"/>
                <w:szCs w:val="16"/>
              </w:rPr>
            </w:pPr>
            <w:r>
              <w:rPr>
                <w:rFonts w:cstheme="minorHAnsi"/>
                <w:sz w:val="16"/>
                <w:szCs w:val="16"/>
              </w:rPr>
              <w:t>Elektrický motor</w:t>
            </w:r>
          </w:p>
        </w:tc>
        <w:tc>
          <w:tcPr>
            <w:tcW w:w="1079" w:type="pct"/>
            <w:tcBorders>
              <w:top w:val="single" w:sz="12" w:space="0" w:color="auto"/>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Vinutí 1/Teplota max.</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r>
      <w:tr w:rsidR="006F7CF5" w:rsidTr="002E2B96">
        <w:trPr>
          <w:cantSplit/>
          <w:trHeight w:val="283"/>
        </w:trPr>
        <w:tc>
          <w:tcPr>
            <w:tcW w:w="135" w:type="pct"/>
            <w:vMerge/>
            <w:tcBorders>
              <w:left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Vinutí 2/Teplota max.</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130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140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140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140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130</w:t>
            </w:r>
          </w:p>
        </w:tc>
      </w:tr>
      <w:tr w:rsidR="006F7CF5" w:rsidTr="002E2B96">
        <w:trPr>
          <w:cantSplit/>
          <w:trHeight w:val="283"/>
        </w:trPr>
        <w:tc>
          <w:tcPr>
            <w:tcW w:w="135" w:type="pct"/>
            <w:vMerge/>
            <w:tcBorders>
              <w:left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Vinutí 3/Teplota max.</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r>
      <w:tr w:rsidR="006F7CF5" w:rsidTr="002E2B96">
        <w:trPr>
          <w:cantSplit/>
          <w:trHeight w:val="283"/>
        </w:trPr>
        <w:tc>
          <w:tcPr>
            <w:tcW w:w="135" w:type="pct"/>
            <w:vMerge/>
            <w:tcBorders>
              <w:left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Před. ložisko/Teplota max.</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r>
      <w:tr w:rsidR="006F7CF5" w:rsidTr="002E2B96">
        <w:trPr>
          <w:cantSplit/>
          <w:trHeight w:val="283"/>
        </w:trPr>
        <w:tc>
          <w:tcPr>
            <w:tcW w:w="135" w:type="pct"/>
            <w:vMerge/>
            <w:tcBorders>
              <w:left w:val="single" w:sz="12" w:space="0" w:color="auto"/>
              <w:bottom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bottom w:val="single" w:sz="12" w:space="0" w:color="auto"/>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Zad. ložisko/Teplota max.</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r>
      <w:tr w:rsidR="006F7CF5" w:rsidTr="002E2B96">
        <w:trPr>
          <w:cantSplit/>
          <w:trHeight w:val="283"/>
        </w:trPr>
        <w:tc>
          <w:tcPr>
            <w:tcW w:w="135" w:type="pct"/>
            <w:vMerge w:val="restart"/>
            <w:tcBorders>
              <w:top w:val="single" w:sz="12" w:space="0" w:color="auto"/>
              <w:left w:val="single" w:sz="12" w:space="0" w:color="auto"/>
            </w:tcBorders>
            <w:textDirection w:val="btLr"/>
            <w:vAlign w:val="center"/>
          </w:tcPr>
          <w:p w:rsidR="006F7CF5" w:rsidRPr="00B246C8" w:rsidRDefault="006F7CF5" w:rsidP="006F7CF5">
            <w:pPr>
              <w:pStyle w:val="Tabparametr"/>
              <w:ind w:left="113" w:right="113"/>
              <w:jc w:val="left"/>
              <w:rPr>
                <w:rFonts w:cstheme="minorHAnsi"/>
                <w:sz w:val="16"/>
                <w:szCs w:val="16"/>
              </w:rPr>
            </w:pPr>
            <w:r>
              <w:rPr>
                <w:rFonts w:cstheme="minorHAnsi"/>
                <w:sz w:val="16"/>
                <w:szCs w:val="16"/>
              </w:rPr>
              <w:t>Olej</w:t>
            </w:r>
          </w:p>
        </w:tc>
        <w:tc>
          <w:tcPr>
            <w:tcW w:w="1079" w:type="pct"/>
            <w:tcBorders>
              <w:top w:val="single" w:sz="12" w:space="0" w:color="auto"/>
              <w:right w:val="single" w:sz="12" w:space="0" w:color="auto"/>
            </w:tcBorders>
            <w:vAlign w:val="center"/>
          </w:tcPr>
          <w:p w:rsidR="006F7CF5" w:rsidRDefault="006F7CF5" w:rsidP="006F7CF5">
            <w:pPr>
              <w:pStyle w:val="Tabparametr"/>
              <w:jc w:val="left"/>
              <w:rPr>
                <w:rFonts w:cstheme="minorHAnsi"/>
                <w:sz w:val="16"/>
                <w:szCs w:val="16"/>
              </w:rPr>
            </w:pPr>
            <w:r>
              <w:rPr>
                <w:rFonts w:cstheme="minorHAnsi"/>
                <w:sz w:val="16"/>
                <w:szCs w:val="16"/>
              </w:rPr>
              <w:t>Tlak min.</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r>
      <w:tr w:rsidR="006F7CF5" w:rsidTr="002E2B96">
        <w:trPr>
          <w:cantSplit/>
          <w:trHeight w:val="283"/>
        </w:trPr>
        <w:tc>
          <w:tcPr>
            <w:tcW w:w="135" w:type="pct"/>
            <w:vMerge/>
            <w:tcBorders>
              <w:left w:val="single" w:sz="12" w:space="0" w:color="auto"/>
              <w:bottom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bottom w:val="single" w:sz="12" w:space="0" w:color="auto"/>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 xml:space="preserve">Teplota </w:t>
            </w:r>
            <w:r w:rsidR="00A36B4F">
              <w:rPr>
                <w:rFonts w:cstheme="minorHAnsi"/>
                <w:sz w:val="16"/>
                <w:szCs w:val="16"/>
              </w:rPr>
              <w:t xml:space="preserve">v okruhu </w:t>
            </w:r>
            <w:r>
              <w:rPr>
                <w:rFonts w:cstheme="minorHAnsi"/>
                <w:sz w:val="16"/>
                <w:szCs w:val="16"/>
              </w:rPr>
              <w:t>max.</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2E2B96" w:rsidP="007A49AF">
            <w:pPr>
              <w:pStyle w:val="Tabparametr"/>
              <w:jc w:val="center"/>
              <w:rPr>
                <w:rFonts w:cstheme="minorHAnsi"/>
                <w:bCs/>
                <w:sz w:val="16"/>
                <w:szCs w:val="16"/>
              </w:rPr>
            </w:pPr>
            <w:r>
              <w:rPr>
                <w:rFonts w:cstheme="minorHAnsi"/>
                <w:bCs/>
                <w:sz w:val="16"/>
                <w:szCs w:val="16"/>
              </w:rPr>
              <w:t>-</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2E2B96"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2E2B96"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2E2B96"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2E2B96" w:rsidP="007A49AF">
            <w:pPr>
              <w:pStyle w:val="Tabparametr"/>
              <w:jc w:val="center"/>
              <w:rPr>
                <w:rFonts w:cstheme="minorHAnsi"/>
                <w:b/>
                <w:bCs/>
                <w:sz w:val="16"/>
                <w:szCs w:val="16"/>
              </w:rPr>
            </w:pPr>
            <w:r>
              <w:rPr>
                <w:rFonts w:cstheme="minorHAnsi"/>
                <w:b/>
                <w:bCs/>
                <w:sz w:val="16"/>
                <w:szCs w:val="16"/>
              </w:rPr>
              <w:t>-</w:t>
            </w:r>
          </w:p>
        </w:tc>
      </w:tr>
    </w:tbl>
    <w:p w:rsidR="00D8606E" w:rsidRDefault="0007451A" w:rsidP="0007451A">
      <w:pPr>
        <w:pStyle w:val="Nadpis3"/>
      </w:pPr>
      <w:bookmarkStart w:id="48" w:name="_Toc436646402"/>
      <w:r>
        <w:t>Účel, funkce z</w:t>
      </w:r>
      <w:r w:rsidR="00D8606E">
        <w:t>abezpečovací</w:t>
      </w:r>
      <w:r>
        <w:t>ho</w:t>
      </w:r>
      <w:r w:rsidR="00D8606E">
        <w:t xml:space="preserve"> zařízení</w:t>
      </w:r>
      <w:bookmarkEnd w:id="48"/>
    </w:p>
    <w:p w:rsidR="00D8606E" w:rsidRDefault="00D8606E" w:rsidP="00D8606E">
      <w:pPr>
        <w:pStyle w:val="Odstavec1"/>
      </w:pPr>
      <w:r>
        <w:t>Chrání zařízení proti poškození při překročení provozních hodnot. Ochrany působící při dosažení maximálních hodnot se aktivují spuštěním elektrického motoru čerpadla. Ochrany působící při dosažení minimálních hodnot se aktivují 10 sekund po rozběhu elektrického motoru čerpadla.</w:t>
      </w:r>
    </w:p>
    <w:p w:rsidR="00D8606E" w:rsidRDefault="00D8606E" w:rsidP="00D9217F">
      <w:pPr>
        <w:pStyle w:val="Nadpis4"/>
      </w:pPr>
      <w:r>
        <w:t>Elektrický motor</w:t>
      </w:r>
    </w:p>
    <w:p w:rsidR="00D8606E" w:rsidRDefault="00D8606E" w:rsidP="00D8606E">
      <w:pPr>
        <w:pStyle w:val="Odstavec0"/>
      </w:pPr>
      <w:r>
        <w:t>•</w:t>
      </w:r>
      <w:r>
        <w:tab/>
        <w:t>Rozběhová ochrana, která vypíná elektromotor, trvá-li déle rozběh</w:t>
      </w:r>
    </w:p>
    <w:p w:rsidR="00D8606E" w:rsidRDefault="00D8606E" w:rsidP="00D8606E">
      <w:pPr>
        <w:pStyle w:val="Odstavec0"/>
      </w:pPr>
      <w:r>
        <w:t>•</w:t>
      </w:r>
      <w:r>
        <w:tab/>
        <w:t>Zkratová ochrana, která motor vypne při zkratu na motoru nebo přívodním kabelu</w:t>
      </w:r>
    </w:p>
    <w:p w:rsidR="00D8606E" w:rsidRDefault="00D8606E" w:rsidP="00D8606E">
      <w:pPr>
        <w:pStyle w:val="Odstavec0"/>
      </w:pPr>
      <w:r>
        <w:t>•</w:t>
      </w:r>
      <w:r>
        <w:tab/>
        <w:t>Ochrana proti přetížení (tepelná ochrana), která motor také vypne při přetížení</w:t>
      </w:r>
    </w:p>
    <w:p w:rsidR="00D8606E" w:rsidRDefault="00D8606E" w:rsidP="00D8606E">
      <w:pPr>
        <w:pStyle w:val="Odstavec0"/>
      </w:pPr>
      <w:r>
        <w:t>•</w:t>
      </w:r>
      <w:r>
        <w:tab/>
        <w:t>Maximální teplota v okruhu otepleného vzduchu</w:t>
      </w:r>
    </w:p>
    <w:p w:rsidR="00D8606E" w:rsidRDefault="00D8606E" w:rsidP="00D8606E">
      <w:pPr>
        <w:pStyle w:val="Odstavec0"/>
      </w:pPr>
      <w:r>
        <w:t>•</w:t>
      </w:r>
      <w:r>
        <w:tab/>
        <w:t>Maximální teplota ložisek</w:t>
      </w:r>
    </w:p>
    <w:p w:rsidR="00D8606E" w:rsidRDefault="00D8606E" w:rsidP="00D9217F">
      <w:pPr>
        <w:pStyle w:val="Nadpis4"/>
      </w:pPr>
      <w:r>
        <w:t>Čerpadlo</w:t>
      </w:r>
    </w:p>
    <w:p w:rsidR="00D8606E" w:rsidRDefault="00D8606E" w:rsidP="00D8606E">
      <w:pPr>
        <w:pStyle w:val="Odstavec0"/>
      </w:pPr>
      <w:r>
        <w:t>•</w:t>
      </w:r>
      <w:r>
        <w:tab/>
        <w:t>Maximální teplota ložisek</w:t>
      </w:r>
    </w:p>
    <w:p w:rsidR="00D8606E" w:rsidRDefault="00D8606E" w:rsidP="00C21966">
      <w:pPr>
        <w:pStyle w:val="Nadpis4"/>
      </w:pPr>
      <w:r>
        <w:t>Potrubí</w:t>
      </w:r>
    </w:p>
    <w:p w:rsidR="00D8606E" w:rsidRDefault="00D8606E" w:rsidP="00D8606E">
      <w:pPr>
        <w:pStyle w:val="Odstavec0"/>
      </w:pPr>
      <w:r>
        <w:t>•</w:t>
      </w:r>
      <w:r>
        <w:tab/>
        <w:t>Maximální protékající množství (ochrana čerpadla proti přetížení)</w:t>
      </w:r>
    </w:p>
    <w:p w:rsidR="00D8606E" w:rsidRDefault="00347B1E" w:rsidP="00D8606E">
      <w:pPr>
        <w:pStyle w:val="Nadpis3"/>
      </w:pPr>
      <w:bookmarkStart w:id="49" w:name="_Toc436646403"/>
      <w:r>
        <w:t xml:space="preserve">EN2, EN6 – </w:t>
      </w:r>
      <w:r w:rsidR="00D8606E">
        <w:t>Měření a vyhodnocování vibrací</w:t>
      </w:r>
      <w:r w:rsidR="0009621C">
        <w:t xml:space="preserve"> ložisek čerpadel</w:t>
      </w:r>
      <w:bookmarkEnd w:id="49"/>
    </w:p>
    <w:p w:rsidR="00347B1E" w:rsidRPr="000F1565" w:rsidRDefault="00347B1E" w:rsidP="00347B1E">
      <w:pPr>
        <w:pStyle w:val="Odstavec1"/>
      </w:pPr>
      <w:r w:rsidRPr="000F1565">
        <w:t>Podrobné informace o použitém zařízení viz přílohu:</w:t>
      </w:r>
    </w:p>
    <w:p w:rsidR="00A80838" w:rsidRDefault="00A80838" w:rsidP="000F1565">
      <w:pPr>
        <w:pStyle w:val="Odstavec0OdkazPril"/>
      </w:pPr>
      <w:r w:rsidRPr="000F1565">
        <w:t>č. 6</w:t>
      </w:r>
      <w:r w:rsidR="00D0220B" w:rsidRPr="000F1565">
        <w:t>/</w:t>
      </w:r>
      <w:r w:rsidRPr="000F1565">
        <w:t>Vibrex – Návod výrobce k použití přístroje (není součástí listinné formy MPP, je součástí elektronické formy MPP)</w:t>
      </w:r>
    </w:p>
    <w:p w:rsidR="00D8606E" w:rsidRDefault="00D8606E" w:rsidP="00D8606E">
      <w:pPr>
        <w:pStyle w:val="Odstavec1"/>
      </w:pPr>
      <w:r>
        <w:t>Kontinuální měření vibrací je zajištěno zařízením Vibrex VIB.5.7551 od firmy Prüftechnik. Je instalováno na ložiscích čerpadla EN2 a EN6. Výstup alarmu a výstrahy z vib</w:t>
      </w:r>
      <w:r w:rsidR="00D9217F">
        <w:t>rodiagnostiky je zapojen do ŘS.</w:t>
      </w:r>
    </w:p>
    <w:p w:rsidR="004F3875" w:rsidRDefault="004F3875" w:rsidP="004F3875">
      <w:pPr>
        <w:pStyle w:val="Nadpis3"/>
      </w:pPr>
      <w:bookmarkStart w:id="50" w:name="_Toc436646404"/>
      <w:r>
        <w:t>Regulační ventily s elektrickým pohonem</w:t>
      </w:r>
      <w:bookmarkEnd w:id="50"/>
    </w:p>
    <w:p w:rsidR="004F3875" w:rsidRDefault="004F3875" w:rsidP="004F3875">
      <w:pPr>
        <w:pStyle w:val="Odstavec1"/>
      </w:pPr>
      <w:r>
        <w:t>Regulační ventily RV/UV 220 EZC s elektropohonem jsou jednosedlové armatury určené k</w:t>
      </w:r>
      <w:r w:rsidR="00D129B7">
        <w:t> </w:t>
      </w:r>
      <w:r>
        <w:t>regulaci a uzavírání průtoku média. Práce ventilů je řízena snímači teploty instalovanými v</w:t>
      </w:r>
      <w:r w:rsidR="00D129B7">
        <w:t> </w:t>
      </w:r>
      <w:r>
        <w:t>místě, kde je nutno teplotu sledovat.</w:t>
      </w:r>
    </w:p>
    <w:p w:rsidR="0009621C" w:rsidRPr="00911318" w:rsidRDefault="0009621C" w:rsidP="0009621C">
      <w:pPr>
        <w:pStyle w:val="Nadpis3"/>
      </w:pPr>
      <w:bookmarkStart w:id="51" w:name="_Ref424888867"/>
      <w:bookmarkStart w:id="52" w:name="_Toc436646405"/>
      <w:r w:rsidRPr="00911318">
        <w:t>Přímočinný (mechanický) regulátor MERTIK</w:t>
      </w:r>
      <w:bookmarkEnd w:id="51"/>
      <w:bookmarkEnd w:id="52"/>
    </w:p>
    <w:p w:rsidR="0009621C" w:rsidRPr="000F1565" w:rsidRDefault="0009621C" w:rsidP="0009621C">
      <w:pPr>
        <w:pStyle w:val="Odstavec1"/>
      </w:pPr>
      <w:r w:rsidRPr="000F1565">
        <w:t>K textu viz přílohu:</w:t>
      </w:r>
    </w:p>
    <w:p w:rsidR="00101FCB" w:rsidRDefault="00101FCB" w:rsidP="000F1565">
      <w:pPr>
        <w:pStyle w:val="Odstavec0OdkazPril"/>
      </w:pPr>
      <w:r w:rsidRPr="000F1565">
        <w:t>č. 7</w:t>
      </w:r>
      <w:r w:rsidR="00D0220B" w:rsidRPr="000F1565">
        <w:t>/</w:t>
      </w:r>
      <w:r w:rsidRPr="000F1565">
        <w:t>Přímočinný (mechanický) regulátor teploty typu Mertik – zjednodušený schématický řez</w:t>
      </w:r>
    </w:p>
    <w:p w:rsidR="0009621C" w:rsidRDefault="0009621C" w:rsidP="0009621C">
      <w:pPr>
        <w:pStyle w:val="Odstavec1"/>
      </w:pPr>
      <w:r>
        <w:t>Regulátor pracuje na principu roztažnosti kapalin. Změny teploty čidla teploty oleje [6] vedou změnou objemu a tlaku kapaliny ve spojovací kapiláře [12] k proporcionální změně zdvihu kuželky ventilů a tím i ke změně průtoku chladicí vody vstupující do chladičů.</w:t>
      </w:r>
    </w:p>
    <w:p w:rsidR="0009621C" w:rsidRDefault="0009621C" w:rsidP="0009621C">
      <w:pPr>
        <w:pStyle w:val="Odstavec1"/>
      </w:pPr>
      <w:r>
        <w:t>Regulátor nevyžaduje za provozu údržbu.</w:t>
      </w:r>
      <w:r w:rsidR="00C21966">
        <w:t xml:space="preserve"> Pokud je však nainstalován filtr regulátoru, p</w:t>
      </w:r>
      <w:r>
        <w:t xml:space="preserve">odle stupně znečištění chladicí vody je nutné </w:t>
      </w:r>
      <w:r w:rsidR="00C21966">
        <w:t xml:space="preserve">filtr </w:t>
      </w:r>
      <w:r>
        <w:t>cca 1x za 3 měsíce vyčistit.</w:t>
      </w:r>
    </w:p>
    <w:p w:rsidR="0009621C" w:rsidRDefault="00C21966" w:rsidP="0009621C">
      <w:pPr>
        <w:pStyle w:val="Nadpis4"/>
      </w:pPr>
      <w:bookmarkStart w:id="53" w:name="_Ref425311106"/>
      <w:r>
        <w:t xml:space="preserve">EN1, EN8 – </w:t>
      </w:r>
      <w:r w:rsidR="00EA4640">
        <w:t>Nastavení</w:t>
      </w:r>
      <w:r w:rsidR="0009621C">
        <w:t xml:space="preserve"> regulátoru MERTIK pro regulaci teploty oleje pro mazání ložisek motoru</w:t>
      </w:r>
      <w:bookmarkEnd w:id="53"/>
    </w:p>
    <w:p w:rsidR="00EA4640" w:rsidRPr="000F1565" w:rsidRDefault="00EA4640" w:rsidP="00EA4640">
      <w:pPr>
        <w:pStyle w:val="Odstavec1"/>
      </w:pPr>
      <w:r w:rsidRPr="000F1565">
        <w:t>K textu viz přílohu:</w:t>
      </w:r>
    </w:p>
    <w:p w:rsidR="00A60184" w:rsidRPr="000F1565" w:rsidRDefault="00A60184" w:rsidP="000F1565">
      <w:pPr>
        <w:pStyle w:val="Odstavec0OdkazPril"/>
      </w:pPr>
      <w:r w:rsidRPr="000F1565">
        <w:t>č. 8c</w:t>
      </w:r>
      <w:r w:rsidR="00D0220B" w:rsidRPr="000F1565">
        <w:t>/</w:t>
      </w:r>
      <w:r w:rsidRPr="000F1565">
        <w:t>EN1 – BA1 – Panel přenosů měření a signalizací</w:t>
      </w:r>
    </w:p>
    <w:p w:rsidR="00A60184" w:rsidRPr="000F1565" w:rsidRDefault="00A60184" w:rsidP="000F1565">
      <w:pPr>
        <w:pStyle w:val="Odstavec0OdkazPril"/>
      </w:pPr>
      <w:r w:rsidRPr="000F1565">
        <w:t>č. 8e</w:t>
      </w:r>
      <w:r w:rsidR="00D0220B" w:rsidRPr="000F1565">
        <w:t>/</w:t>
      </w:r>
      <w:r w:rsidRPr="000F1565">
        <w:t>EN8 – BA8 – Panel přenosů měření a signalizací; EN5, 6, 8 – ŘS5, 6, 8 – Panel signalizací funkce řídicí jednotky</w:t>
      </w:r>
    </w:p>
    <w:p w:rsidR="0009621C" w:rsidRDefault="0009621C" w:rsidP="0009621C">
      <w:pPr>
        <w:pStyle w:val="Odstavec1"/>
      </w:pPr>
      <w:r>
        <w:t>Vzhledem k tomu, že není instalováno měření teploty oleje za chladičem oleje, provádí se nastavení regulátoru podle teploty ložisek. Přenosy měření teploty ložisek jsou patrné na ukazatelích panelů BA [5]-</w:t>
      </w:r>
      <w:r w:rsidR="00EA4640">
        <w:t>L</w:t>
      </w:r>
      <w:r>
        <w:t>ožisko motoru přední a [6]-</w:t>
      </w:r>
      <w:r w:rsidR="00EA4640">
        <w:t>L</w:t>
      </w:r>
      <w:r>
        <w:t>ožisko motoru zadní. Provozní hodnota by se měla pohybovat do 45 °C.</w:t>
      </w:r>
    </w:p>
    <w:p w:rsidR="0009621C" w:rsidRDefault="0009621C" w:rsidP="0009621C">
      <w:pPr>
        <w:pStyle w:val="Odstavec1"/>
      </w:pPr>
      <w:r>
        <w:t>Na regulátoru stavěcí hlavou [1] nastavte na teplotní stupnici [2] žádanou změnu teploty (nižší/vyšší). Na panelu BA sledujte, zda se teplota ložisek motoru na ukazatelích [5] a [6] mění adekvátně k provedené změně. Postup opakujte, dokud nebude teplota ložisek v</w:t>
      </w:r>
      <w:r w:rsidR="00D129B7">
        <w:t> </w:t>
      </w:r>
      <w:r>
        <w:t>provozních mezích.</w:t>
      </w:r>
    </w:p>
    <w:p w:rsidR="0009621C" w:rsidRDefault="00EA4640" w:rsidP="0009621C">
      <w:pPr>
        <w:pStyle w:val="Nadpis4"/>
      </w:pPr>
      <w:bookmarkStart w:id="54" w:name="_Ref425311087"/>
      <w:r>
        <w:t>EN1, EN8 – Nastavení</w:t>
      </w:r>
      <w:r w:rsidR="0009621C">
        <w:t xml:space="preserve"> regulátoru MERTIK pro regulaci teploty chladicího vzduchu</w:t>
      </w:r>
      <w:bookmarkEnd w:id="54"/>
    </w:p>
    <w:p w:rsidR="00A60184" w:rsidRPr="000F1565" w:rsidRDefault="00A60184" w:rsidP="00A60184">
      <w:pPr>
        <w:pStyle w:val="Odstavec1"/>
      </w:pPr>
      <w:r w:rsidRPr="000F1565">
        <w:t>K textu viz přílohu:</w:t>
      </w:r>
    </w:p>
    <w:p w:rsidR="00A60184" w:rsidRPr="000F1565" w:rsidRDefault="00A60184" w:rsidP="000F1565">
      <w:pPr>
        <w:pStyle w:val="Odstavec0OdkazPril"/>
      </w:pPr>
      <w:r w:rsidRPr="000F1565">
        <w:t>č. 8c</w:t>
      </w:r>
      <w:r w:rsidR="00D0220B" w:rsidRPr="000F1565">
        <w:t>/</w:t>
      </w:r>
      <w:r w:rsidRPr="000F1565">
        <w:t>EN1 – BA1 – Panel přenosů měření a signalizací</w:t>
      </w:r>
    </w:p>
    <w:p w:rsidR="00A60184" w:rsidRPr="000F1565" w:rsidRDefault="00A60184" w:rsidP="000F1565">
      <w:pPr>
        <w:pStyle w:val="Odstavec0OdkazPril"/>
      </w:pPr>
      <w:r w:rsidRPr="000F1565">
        <w:t>č. 8e</w:t>
      </w:r>
      <w:r w:rsidR="00D0220B" w:rsidRPr="000F1565">
        <w:t>/</w:t>
      </w:r>
      <w:r w:rsidRPr="000F1565">
        <w:t>EN8 – BA8 – Panel přenosů měření a signalizací; EN5, 6, 8 – ŘS5, 6, 8 – Panel signalizací funkce řídicí jednotky</w:t>
      </w:r>
    </w:p>
    <w:p w:rsidR="0009621C" w:rsidRDefault="00EA4640" w:rsidP="0009621C">
      <w:pPr>
        <w:pStyle w:val="Odstavec1"/>
      </w:pPr>
      <w:r>
        <w:t xml:space="preserve">Nastavení regulátoru se provádí podle teploty chladicího vzduchu v čelech motoru. </w:t>
      </w:r>
      <w:r w:rsidR="0009621C">
        <w:t>Přenosy měření teploty jsou patrné na ukazatelích panelů BA [3]-</w:t>
      </w:r>
      <w:r>
        <w:t>S</w:t>
      </w:r>
      <w:r w:rsidR="0009621C">
        <w:t>tudený vzduch vpředu a [4]-</w:t>
      </w:r>
      <w:r>
        <w:t>S</w:t>
      </w:r>
      <w:r w:rsidR="0009621C">
        <w:t xml:space="preserve">tudený vzduch vzadu. Provozní hodnota by se měla pohybovat v rozmezí </w:t>
      </w:r>
      <w:r w:rsidR="0009621C" w:rsidRPr="00F93088">
        <w:rPr>
          <w:b/>
        </w:rPr>
        <w:t>40 – 55</w:t>
      </w:r>
      <w:r w:rsidR="0009621C">
        <w:t xml:space="preserve"> °C.</w:t>
      </w:r>
    </w:p>
    <w:p w:rsidR="0009621C" w:rsidRDefault="0009621C" w:rsidP="0009621C">
      <w:pPr>
        <w:pStyle w:val="Odstavec1"/>
      </w:pPr>
      <w:r>
        <w:t>Na regulátoru stavěcí hlavou [1] nastavte na teplotní stupnici [2] žádanou změnu teploty (nižší/vyšší). Na panelu BA sledujte, zda se teplota chladicího vzduchu [3] a [4] mění adekvátně k provedené změně. Postup opakujte, dokud teplota chladicího vzduchu nebude v</w:t>
      </w:r>
      <w:r w:rsidR="00D129B7">
        <w:t> </w:t>
      </w:r>
      <w:r>
        <w:t>provozních mezích.</w:t>
      </w:r>
    </w:p>
    <w:p w:rsidR="009D47D5" w:rsidRDefault="009D47D5" w:rsidP="009D47D5">
      <w:pPr>
        <w:pStyle w:val="Nadpis3"/>
      </w:pPr>
      <w:bookmarkStart w:id="55" w:name="_Ref425310707"/>
      <w:bookmarkStart w:id="56" w:name="_Toc436646406"/>
      <w:r>
        <w:t>EN2, EN4, EN5, EN6 – O</w:t>
      </w:r>
      <w:r w:rsidRPr="007831E1">
        <w:t>vládání, přenosy měření a signalizace</w:t>
      </w:r>
      <w:bookmarkEnd w:id="55"/>
      <w:bookmarkEnd w:id="56"/>
    </w:p>
    <w:p w:rsidR="009D47D5" w:rsidRDefault="009D47D5" w:rsidP="009D47D5">
      <w:pPr>
        <w:pStyle w:val="Odstavec1"/>
      </w:pPr>
      <w:r>
        <w:t>Monitoring a ovládání EN jsou prováděny z operátorského pracoviště ŘS.</w:t>
      </w:r>
    </w:p>
    <w:p w:rsidR="00335A85" w:rsidRPr="000F1565" w:rsidRDefault="00335A85" w:rsidP="00335A85">
      <w:pPr>
        <w:pStyle w:val="Odstavec1"/>
      </w:pPr>
      <w:r w:rsidRPr="000F1565">
        <w:t>Detailní popis funkce řídicího systému a návod k obsluze viz přílohu:</w:t>
      </w:r>
    </w:p>
    <w:p w:rsidR="00D0220B" w:rsidRPr="000F1565" w:rsidRDefault="00D0220B" w:rsidP="000F1565">
      <w:pPr>
        <w:pStyle w:val="Odstavec0OdkazPril"/>
      </w:pPr>
      <w:r w:rsidRPr="000F1565">
        <w:t>č. 12/Monitoring a ovládání EN, TN, NN a NSV– Operátorský manuál</w:t>
      </w:r>
    </w:p>
    <w:p w:rsidR="007F3208" w:rsidRDefault="007F3208" w:rsidP="000F1565">
      <w:pPr>
        <w:pStyle w:val="Odstavec0OdkazPril"/>
      </w:pPr>
      <w:r w:rsidRPr="000F1565">
        <w:t>č. 2d</w:t>
      </w:r>
      <w:r w:rsidR="00D0220B" w:rsidRPr="000F1565">
        <w:t>/</w:t>
      </w:r>
      <w:r w:rsidRPr="000F1565">
        <w:t>EN2 – Popis řízení EN2</w:t>
      </w:r>
    </w:p>
    <w:p w:rsidR="00D8606E" w:rsidRDefault="00D8606E" w:rsidP="003C14B4">
      <w:pPr>
        <w:pStyle w:val="Nadpis3"/>
      </w:pPr>
      <w:bookmarkStart w:id="57" w:name="_Ref425310709"/>
      <w:bookmarkStart w:id="58" w:name="_Toc436646407"/>
      <w:r>
        <w:t>EN1, EN8 – P</w:t>
      </w:r>
      <w:r w:rsidR="003C14B4">
        <w:t>anely ovládání, přenosů měření a signalizací</w:t>
      </w:r>
      <w:bookmarkEnd w:id="57"/>
      <w:bookmarkEnd w:id="58"/>
    </w:p>
    <w:p w:rsidR="00D8606E" w:rsidRDefault="00D8606E" w:rsidP="00D8606E">
      <w:pPr>
        <w:pStyle w:val="Odstavec1"/>
      </w:pPr>
      <w:r>
        <w:t>Každé napájecí čerpadlo má vlastní ovládací panely MS, BA a ŘS umístěné v bezprostřední blízkosti příslušného čerpadla. Ovládací panely slouží k najetí, odstavení pohonu čerpadla, k</w:t>
      </w:r>
      <w:r w:rsidR="00D129B7">
        <w:t> </w:t>
      </w:r>
      <w:r>
        <w:t>ovládání pohonů armatur, ke sledování měřených hodnot, signalizaci překročení maximálních nebo minimálních hodnot povolených za provozu napájecího čerpadla.</w:t>
      </w:r>
    </w:p>
    <w:p w:rsidR="00D8606E" w:rsidRDefault="00D8606E" w:rsidP="00D8606E">
      <w:pPr>
        <w:pStyle w:val="Odstavec1"/>
      </w:pPr>
      <w:r>
        <w:t>Řešení panelů ovládání, přenosů měření a signalizací elektrického napájecího čerpadla:</w:t>
      </w:r>
    </w:p>
    <w:p w:rsidR="003C14B4" w:rsidRDefault="003C14B4" w:rsidP="003C14B4">
      <w:pPr>
        <w:pStyle w:val="Odstavec0"/>
        <w:ind w:left="709" w:hanging="709"/>
      </w:pPr>
      <w:r w:rsidRPr="003C14B4">
        <w:rPr>
          <w:b/>
        </w:rPr>
        <w:t>MS</w:t>
      </w:r>
      <w:r>
        <w:tab/>
        <w:t>Panel ovládání, přenosů měření a signalizací</w:t>
      </w:r>
    </w:p>
    <w:p w:rsidR="003C14B4" w:rsidRDefault="003C14B4" w:rsidP="003C14B4">
      <w:pPr>
        <w:pStyle w:val="Odstavec0"/>
        <w:ind w:left="709" w:hanging="709"/>
      </w:pPr>
      <w:r w:rsidRPr="003C14B4">
        <w:rPr>
          <w:b/>
        </w:rPr>
        <w:t>BA</w:t>
      </w:r>
      <w:r>
        <w:tab/>
        <w:t>Panel přenosů měření a signalizací</w:t>
      </w:r>
    </w:p>
    <w:p w:rsidR="003C14B4" w:rsidRDefault="003C14B4" w:rsidP="003C14B4">
      <w:pPr>
        <w:pStyle w:val="Odstavec0"/>
        <w:ind w:left="709" w:hanging="709"/>
      </w:pPr>
      <w:r w:rsidRPr="00A60184">
        <w:rPr>
          <w:b/>
        </w:rPr>
        <w:t>ŘS</w:t>
      </w:r>
      <w:r w:rsidR="00A60184">
        <w:rPr>
          <w:b/>
        </w:rPr>
        <w:t>(n)</w:t>
      </w:r>
      <w:r>
        <w:tab/>
        <w:t>Panel signalizací řídicí jednotky (u čerpadel KYI vlevo nebo vpravo, u čerpadel KYII integrován do panelu BA)</w:t>
      </w:r>
    </w:p>
    <w:p w:rsidR="003C14B4" w:rsidRDefault="003C14B4" w:rsidP="003C14B4">
      <w:pPr>
        <w:pStyle w:val="Nadpis4"/>
      </w:pPr>
      <w:r>
        <w:t>Panel MS - Popis a funkce prvků panelu ovládání, přenosů měření a signalizací</w:t>
      </w:r>
    </w:p>
    <w:p w:rsidR="003C14B4" w:rsidRPr="000F1565" w:rsidRDefault="003C14B4" w:rsidP="003C14B4">
      <w:pPr>
        <w:pStyle w:val="Odstavec1"/>
      </w:pPr>
      <w:r w:rsidRPr="000F1565">
        <w:t>K textu viz přílohu:</w:t>
      </w:r>
    </w:p>
    <w:p w:rsidR="00A60184" w:rsidRPr="000F1565" w:rsidRDefault="00A60184" w:rsidP="000F1565">
      <w:pPr>
        <w:pStyle w:val="Odstavec0OdkazPril"/>
      </w:pPr>
      <w:r w:rsidRPr="000F1565">
        <w:t>č. 8a</w:t>
      </w:r>
      <w:r w:rsidR="00D0220B" w:rsidRPr="000F1565">
        <w:t>/</w:t>
      </w:r>
      <w:r w:rsidRPr="000F1565">
        <w:t>EN1 – MS1 – Panel ovládání, přenosů měření a signalizací</w:t>
      </w:r>
    </w:p>
    <w:p w:rsidR="00A60184" w:rsidRDefault="00A60184" w:rsidP="000F1565">
      <w:pPr>
        <w:pStyle w:val="Odstavec0OdkazPril"/>
      </w:pPr>
      <w:r w:rsidRPr="000F1565">
        <w:t>č. 8b</w:t>
      </w:r>
      <w:r w:rsidR="00D0220B" w:rsidRPr="000F1565">
        <w:t>/</w:t>
      </w:r>
      <w:r w:rsidRPr="000F1565">
        <w:t>EN8 – MS8 – Panel ovládání, přenosů měření a signalizací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1226"/>
        <w:gridCol w:w="7334"/>
      </w:tblGrid>
      <w:tr w:rsidR="003C14B4" w:rsidTr="003C14B4">
        <w:trPr>
          <w:tblHeader/>
        </w:trPr>
        <w:tc>
          <w:tcPr>
            <w:tcW w:w="391" w:type="pct"/>
            <w:tcBorders>
              <w:bottom w:val="double" w:sz="4" w:space="0" w:color="auto"/>
            </w:tcBorders>
            <w:shd w:val="clear" w:color="auto" w:fill="C6D9F1" w:themeFill="text2" w:themeFillTint="33"/>
          </w:tcPr>
          <w:p w:rsidR="003C14B4" w:rsidRDefault="003C14B4" w:rsidP="003C14B4">
            <w:pPr>
              <w:pStyle w:val="Tabrubrika"/>
              <w:keepNext/>
            </w:pPr>
            <w:r>
              <w:t>Pozice</w:t>
            </w:r>
          </w:p>
        </w:tc>
        <w:tc>
          <w:tcPr>
            <w:tcW w:w="660" w:type="pct"/>
            <w:tcBorders>
              <w:bottom w:val="double" w:sz="4" w:space="0" w:color="auto"/>
            </w:tcBorders>
            <w:shd w:val="clear" w:color="auto" w:fill="C6D9F1" w:themeFill="text2" w:themeFillTint="33"/>
          </w:tcPr>
          <w:p w:rsidR="003C14B4" w:rsidRDefault="003C14B4" w:rsidP="003C14B4">
            <w:pPr>
              <w:pStyle w:val="Tabrubrika"/>
              <w:keepNext/>
            </w:pPr>
            <w:r>
              <w:t>Popis</w:t>
            </w:r>
          </w:p>
        </w:tc>
        <w:tc>
          <w:tcPr>
            <w:tcW w:w="3949" w:type="pct"/>
            <w:tcBorders>
              <w:bottom w:val="double" w:sz="4" w:space="0" w:color="auto"/>
            </w:tcBorders>
            <w:shd w:val="clear" w:color="auto" w:fill="C6D9F1" w:themeFill="text2" w:themeFillTint="33"/>
          </w:tcPr>
          <w:p w:rsidR="003C14B4" w:rsidRDefault="003C14B4" w:rsidP="003C14B4">
            <w:pPr>
              <w:pStyle w:val="Tabrubrika"/>
              <w:keepNext/>
            </w:pPr>
            <w:r>
              <w:t>Funkce/komentář</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1</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Proudové zatížení [A]</w:t>
            </w:r>
          </w:p>
          <w:p w:rsidR="003C14B4" w:rsidRPr="003C14B4" w:rsidRDefault="003C14B4" w:rsidP="00D129B7">
            <w:pPr>
              <w:pStyle w:val="Tabhodnota"/>
              <w:rPr>
                <w:b w:val="0"/>
              </w:rPr>
            </w:pPr>
            <w:r w:rsidRPr="003C14B4">
              <w:rPr>
                <w:b w:val="0"/>
              </w:rPr>
              <w:t>Za chodu motoru se proudové zatížení pohybuje v rozmezí 95 ÷125 A podle čerpaného množství vody</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2</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Napájecí napětí [kV]</w:t>
            </w:r>
          </w:p>
          <w:p w:rsidR="003C14B4" w:rsidRPr="003C14B4" w:rsidRDefault="003C14B4" w:rsidP="00D129B7">
            <w:pPr>
              <w:pStyle w:val="Tabhodnota"/>
              <w:rPr>
                <w:b w:val="0"/>
              </w:rPr>
            </w:pPr>
            <w:r w:rsidRPr="003C14B4">
              <w:rPr>
                <w:b w:val="0"/>
              </w:rPr>
              <w:t>Napájecí napětí motoru je 6 kV</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3</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Počíta</w:t>
            </w:r>
            <w:r>
              <w:t>dlo</w:t>
            </w:r>
            <w:r w:rsidR="003C14B4">
              <w:t xml:space="preserve"> provozních hodin [h]</w:t>
            </w:r>
          </w:p>
          <w:p w:rsidR="003C14B4" w:rsidRPr="003C14B4" w:rsidRDefault="003C14B4" w:rsidP="00D129B7">
            <w:pPr>
              <w:pStyle w:val="Tabhodnota"/>
              <w:rPr>
                <w:b w:val="0"/>
              </w:rPr>
            </w:pPr>
            <w:r w:rsidRPr="003C14B4">
              <w:rPr>
                <w:b w:val="0"/>
              </w:rPr>
              <w:t>Odpracované provozní hodiny motoru</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4</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Poloha armatur [%]</w:t>
            </w:r>
          </w:p>
          <w:p w:rsidR="003C14B4" w:rsidRPr="003C14B4" w:rsidRDefault="003C14B4" w:rsidP="003C14B4">
            <w:pPr>
              <w:pStyle w:val="Tabhodnota"/>
              <w:rPr>
                <w:b w:val="0"/>
              </w:rPr>
            </w:pPr>
            <w:r w:rsidRPr="003C14B4">
              <w:rPr>
                <w:b w:val="0"/>
              </w:rPr>
              <w:t>0 % - [ZAVŘENO] (krajní poloha)</w:t>
            </w:r>
          </w:p>
          <w:p w:rsidR="003C14B4" w:rsidRDefault="003C14B4" w:rsidP="003C14B4">
            <w:pPr>
              <w:pStyle w:val="Tabhodnota"/>
            </w:pPr>
            <w:r w:rsidRPr="003C14B4">
              <w:rPr>
                <w:b w:val="0"/>
              </w:rPr>
              <w:t>100 % - [OTEVŘENO] (krajní poloha)</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5</w:t>
            </w:r>
          </w:p>
        </w:tc>
        <w:tc>
          <w:tcPr>
            <w:tcW w:w="660" w:type="pct"/>
            <w:tcBorders>
              <w:top w:val="single" w:sz="4" w:space="0" w:color="auto"/>
              <w:bottom w:val="single" w:sz="4" w:space="0" w:color="auto"/>
            </w:tcBorders>
          </w:tcPr>
          <w:p w:rsidR="003C14B4" w:rsidRDefault="003C14B4" w:rsidP="003C14B4">
            <w:pPr>
              <w:pStyle w:val="Tabparametr"/>
            </w:pPr>
            <w:r>
              <w:t xml:space="preserve">Signalizace </w:t>
            </w:r>
          </w:p>
        </w:tc>
        <w:tc>
          <w:tcPr>
            <w:tcW w:w="3949" w:type="pct"/>
            <w:tcBorders>
              <w:top w:val="single" w:sz="4" w:space="0" w:color="auto"/>
              <w:bottom w:val="single" w:sz="4" w:space="0" w:color="auto"/>
            </w:tcBorders>
          </w:tcPr>
          <w:p w:rsidR="003C14B4" w:rsidRDefault="002B5048" w:rsidP="003C14B4">
            <w:pPr>
              <w:pStyle w:val="Tabhodnota"/>
            </w:pPr>
            <w:r>
              <w:t xml:space="preserve">Min. obtok - </w:t>
            </w:r>
            <w:r w:rsidR="003C14B4">
              <w:t>Režim ovládání armatury</w:t>
            </w:r>
          </w:p>
          <w:p w:rsidR="003C14B4" w:rsidRPr="003C14B4" w:rsidRDefault="003C14B4" w:rsidP="003C14B4">
            <w:pPr>
              <w:pStyle w:val="Tabhodnota"/>
              <w:rPr>
                <w:b w:val="0"/>
              </w:rPr>
            </w:pPr>
            <w:r w:rsidRPr="003C14B4">
              <w:rPr>
                <w:b w:val="0"/>
              </w:rPr>
              <w:t>Signalizace je aktivní (svítí), je-li navolen přepínač [20]-ovládání arm. min. obtoku do polohy [RUČNĚ], kdy lze armaturu ovládat ručně tlačítky [13]-otvírá, [15]-stop, [18]-zavírá</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6</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Porucha</w:t>
            </w:r>
          </w:p>
          <w:p w:rsidR="003C14B4" w:rsidRPr="003C14B4" w:rsidRDefault="003C14B4" w:rsidP="00D129B7">
            <w:pPr>
              <w:pStyle w:val="Tabhodnota"/>
              <w:rPr>
                <w:b w:val="0"/>
              </w:rPr>
            </w:pPr>
            <w:r w:rsidRPr="003C14B4">
              <w:rPr>
                <w:b w:val="0"/>
              </w:rPr>
              <w:t>Signalizace je aktivní (svítí), je-li detekována jakákoliv porucha motoru (ztráta ovládacího napětí, zajištěný motor atd.)</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7</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Porucha pohonu armatur</w:t>
            </w:r>
          </w:p>
          <w:p w:rsidR="003C14B4" w:rsidRPr="003C14B4" w:rsidRDefault="003C14B4" w:rsidP="00D129B7">
            <w:pPr>
              <w:pStyle w:val="Tabhodnota"/>
              <w:rPr>
                <w:b w:val="0"/>
              </w:rPr>
            </w:pPr>
            <w:r w:rsidRPr="003C14B4">
              <w:rPr>
                <w:b w:val="0"/>
              </w:rPr>
              <w:t>Signalizace je aktivní (svítí), je-li detekována jakákoliv porucha pohonu armatur (ztráta ovládacího napětí, zajištěný pohon atd.)</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8</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Chod</w:t>
            </w:r>
          </w:p>
          <w:p w:rsidR="003C14B4" w:rsidRPr="003C14B4" w:rsidRDefault="003C14B4" w:rsidP="00D129B7">
            <w:pPr>
              <w:pStyle w:val="Tabhodnota"/>
              <w:rPr>
                <w:b w:val="0"/>
              </w:rPr>
            </w:pPr>
            <w:r w:rsidRPr="003C14B4">
              <w:rPr>
                <w:b w:val="0"/>
              </w:rPr>
              <w:t>Signalizace je aktivní (svítí), jestliže se po zapnutí tlačítkem [14]-zapnout rozběhl motor</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9</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Krajní poloha armatur [OTEVŘENO]</w:t>
            </w:r>
          </w:p>
          <w:p w:rsidR="003C14B4" w:rsidRPr="003C14B4" w:rsidRDefault="003C14B4" w:rsidP="003C14B4">
            <w:pPr>
              <w:pStyle w:val="Tabhodnota"/>
              <w:rPr>
                <w:b w:val="0"/>
              </w:rPr>
            </w:pPr>
            <w:r w:rsidRPr="003C14B4">
              <w:rPr>
                <w:b w:val="0"/>
              </w:rPr>
              <w:t>Signalizace je aktivní (svítí), dosáhne-li armatura krajní polohy [OTEVŘENO] (100 %)</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10</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Vypnutí</w:t>
            </w:r>
          </w:p>
          <w:p w:rsidR="003C14B4" w:rsidRPr="003C14B4" w:rsidRDefault="003C14B4" w:rsidP="00D129B7">
            <w:pPr>
              <w:pStyle w:val="Tabhodnota"/>
              <w:rPr>
                <w:b w:val="0"/>
              </w:rPr>
            </w:pPr>
            <w:r w:rsidRPr="003C14B4">
              <w:rPr>
                <w:b w:val="0"/>
              </w:rPr>
              <w:t>Signalizace je aktivní (svítí), jestliže se po vypnutí tlačítkem [17]-vypnout vypnul motor</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11</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Krajní poloha armatur [ZAVŘENO]</w:t>
            </w:r>
          </w:p>
          <w:p w:rsidR="003C14B4" w:rsidRPr="003C14B4" w:rsidRDefault="003C14B4" w:rsidP="003C14B4">
            <w:pPr>
              <w:pStyle w:val="Tabhodnota"/>
              <w:rPr>
                <w:b w:val="0"/>
              </w:rPr>
            </w:pPr>
            <w:r w:rsidRPr="003C14B4">
              <w:rPr>
                <w:b w:val="0"/>
              </w:rPr>
              <w:t>Signalizace je aktivní (svítí), dosáhne-li armatura krajní polohy [ZAVŘENO] (0 %)</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12</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Světelná signalizace - </w:t>
            </w:r>
            <w:r w:rsidR="00FB1543">
              <w:t xml:space="preserve">Zkoušení funkce </w:t>
            </w:r>
          </w:p>
          <w:p w:rsidR="00FB1543" w:rsidRPr="00FB1543" w:rsidRDefault="00FB1543" w:rsidP="00FB1543">
            <w:pPr>
              <w:pStyle w:val="Tabhodnota"/>
              <w:rPr>
                <w:b w:val="0"/>
              </w:rPr>
            </w:pPr>
            <w:r w:rsidRPr="00FB1543">
              <w:rPr>
                <w:b w:val="0"/>
              </w:rPr>
              <w:t>Při správné funkci se při stisknutí tlačítka rozsvítí všechny světelné signalizace na panelu (závady je nezbytné bezodkladně odstranit)</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13</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SNV, HNV, min. obtok - </w:t>
            </w:r>
            <w:r w:rsidR="00FB1543">
              <w:t>Imp</w:t>
            </w:r>
            <w:r>
              <w:t>ulz pohonu k otevření armatury</w:t>
            </w:r>
          </w:p>
          <w:p w:rsidR="00FB1543" w:rsidRPr="00FB1543" w:rsidRDefault="00FB1543" w:rsidP="002F5EF5">
            <w:pPr>
              <w:pStyle w:val="Tabhodnota"/>
              <w:rPr>
                <w:b w:val="0"/>
              </w:rPr>
            </w:pPr>
            <w:r w:rsidRPr="00FB1543">
              <w:rPr>
                <w:b w:val="0"/>
              </w:rPr>
              <w:t>Stisknutím tlačítka je pohonu dán impulz k otvírání armatury. Po dosažení krajní polohy [OTEVŘENO] (100 %) se aktivuje (rozsvítí) signalizace [9]-otevřeno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14</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Motor - </w:t>
            </w:r>
            <w:r w:rsidR="00FB1543">
              <w:t>Impulz ke spuštění motoru</w:t>
            </w:r>
          </w:p>
          <w:p w:rsidR="00FB1543" w:rsidRDefault="00FB1543" w:rsidP="002F5EF5">
            <w:pPr>
              <w:pStyle w:val="Tabhodnota"/>
            </w:pPr>
            <w:r w:rsidRPr="00FB1543">
              <w:rPr>
                <w:b w:val="0"/>
              </w:rPr>
              <w:t>Stisknutím tlačítka je motoru napájecího čerpadla dán impulz k spuštění. Po rozběhnutí motoru se aktivuje (rozsvítí) signalizace chodu motoru [8]-zapnuto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15</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SNV, HNV, min. obtok - </w:t>
            </w:r>
            <w:r w:rsidR="00FB1543">
              <w:t>Impulz pohonu k zastavení chodu armatury</w:t>
            </w:r>
          </w:p>
          <w:p w:rsidR="00FB1543" w:rsidRPr="00FB1543" w:rsidRDefault="00FB1543" w:rsidP="00FB1543">
            <w:pPr>
              <w:pStyle w:val="Tabhodnota"/>
              <w:rPr>
                <w:b w:val="0"/>
              </w:rPr>
            </w:pPr>
            <w:r w:rsidRPr="00FB1543">
              <w:rPr>
                <w:b w:val="0"/>
              </w:rPr>
              <w:t>Stisknutím tlačítka je pohonu dán impulz k zastavení otvírání nebo uzavírání armatury</w:t>
            </w:r>
          </w:p>
          <w:p w:rsidR="00FB1543" w:rsidRDefault="00FB1543" w:rsidP="00FB1543">
            <w:pPr>
              <w:pStyle w:val="Tabhodnota"/>
            </w:pPr>
            <w:r w:rsidRPr="00FB1543">
              <w:rPr>
                <w:b w:val="0"/>
              </w:rPr>
              <w:t>Funkce je dostupná pouze u EN1, 2, 4 (KYI) a umožňuje postupné otevírání armatur. U EN4, 5 a 8 (KYII) funkce dostupná není</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16</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FB1543" w:rsidP="00FB1543">
            <w:pPr>
              <w:pStyle w:val="Tabhodnota"/>
            </w:pPr>
            <w:r>
              <w:t>Registrace výstrahy</w:t>
            </w:r>
          </w:p>
          <w:p w:rsidR="00FB1543" w:rsidRPr="00FB1543" w:rsidRDefault="00FB1543" w:rsidP="00FB1543">
            <w:pPr>
              <w:pStyle w:val="Tabhodnota"/>
              <w:rPr>
                <w:b w:val="0"/>
              </w:rPr>
            </w:pPr>
            <w:r w:rsidRPr="00FB1543">
              <w:rPr>
                <w:b w:val="0"/>
              </w:rPr>
              <w:t>Při zapůsobení zabezpečovacích prvků se aktivuje světelná, popř. zvuková signalizace. Stisknutím tlačítka je výstraha registrována, zvuková signalizace se deaktivuje, světelná signalizace se deaktivuje až po odstranění její příčiny.</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17</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Motor - </w:t>
            </w:r>
            <w:r w:rsidR="00FB1543">
              <w:t>Impulz k zastavení motoru</w:t>
            </w:r>
          </w:p>
          <w:p w:rsidR="00FB1543" w:rsidRPr="00FB1543" w:rsidRDefault="00FB1543" w:rsidP="002F5EF5">
            <w:pPr>
              <w:pStyle w:val="Tabhodnota"/>
              <w:rPr>
                <w:b w:val="0"/>
              </w:rPr>
            </w:pPr>
            <w:r w:rsidRPr="00FB1543">
              <w:rPr>
                <w:b w:val="0"/>
              </w:rPr>
              <w:t>Stisknutím tlačítka je motoru napájecího čerpadla dán impulz k zastavení. Zhasne signalizace chodu motoru [8]-zapnuto a aktivuje se (rozsvítí) signalizace vypnutí motoru [10]-vypnuto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18</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SNV, HNV, min. obtok - </w:t>
            </w:r>
            <w:r w:rsidR="00FB1543">
              <w:t>Imp</w:t>
            </w:r>
            <w:r>
              <w:t>ulz pohonu k uzavření armatury</w:t>
            </w:r>
          </w:p>
          <w:p w:rsidR="00FB1543" w:rsidRPr="00FB1543" w:rsidRDefault="00FB1543" w:rsidP="002F5EF5">
            <w:pPr>
              <w:pStyle w:val="Tabhodnota"/>
              <w:rPr>
                <w:b w:val="0"/>
              </w:rPr>
            </w:pPr>
            <w:r w:rsidRPr="00FB1543">
              <w:rPr>
                <w:b w:val="0"/>
              </w:rPr>
              <w:t>Stisknutím tlačítka je pohonu dán impulz k uzavírání armatury. Po dosažení krajní polohy [ZAVŘENO] (0 %) se aktivuje (rozsvítí) signalizace [11]-zavřeno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19</w:t>
            </w:r>
          </w:p>
        </w:tc>
        <w:tc>
          <w:tcPr>
            <w:tcW w:w="660" w:type="pct"/>
            <w:tcBorders>
              <w:top w:val="single" w:sz="4" w:space="0" w:color="auto"/>
              <w:bottom w:val="single" w:sz="4" w:space="0" w:color="auto"/>
            </w:tcBorders>
          </w:tcPr>
          <w:p w:rsidR="00FB1543" w:rsidRDefault="00FB1543" w:rsidP="00971EAB">
            <w:pPr>
              <w:pStyle w:val="Tabparametr"/>
            </w:pPr>
            <w:r>
              <w:t>Ovládání - přepínač</w:t>
            </w:r>
          </w:p>
        </w:tc>
        <w:tc>
          <w:tcPr>
            <w:tcW w:w="3949" w:type="pct"/>
            <w:tcBorders>
              <w:top w:val="single" w:sz="4" w:space="0" w:color="auto"/>
              <w:bottom w:val="single" w:sz="4" w:space="0" w:color="auto"/>
            </w:tcBorders>
          </w:tcPr>
          <w:p w:rsidR="00FB1543" w:rsidRDefault="002B5048" w:rsidP="00FB1543">
            <w:pPr>
              <w:pStyle w:val="Tabhodnota"/>
            </w:pPr>
            <w:r>
              <w:t xml:space="preserve">Čerpadlo a armatury výtlaku - </w:t>
            </w:r>
            <w:r w:rsidR="00FB1543">
              <w:t xml:space="preserve">Volba režimu ovládání </w:t>
            </w:r>
          </w:p>
          <w:p w:rsidR="00FB1543" w:rsidRPr="00FB1543" w:rsidRDefault="00FB1543" w:rsidP="00FB1543">
            <w:pPr>
              <w:pStyle w:val="Tabhodnota"/>
              <w:rPr>
                <w:b w:val="0"/>
              </w:rPr>
            </w:pPr>
            <w:r w:rsidRPr="00FB1543">
              <w:rPr>
                <w:b w:val="0"/>
              </w:rPr>
              <w:t>[MÍSTNĚ] – čerpadlo a armatury výtlaku (SNV, HNV) lze ovládat ovládacími prvky panelu</w:t>
            </w:r>
          </w:p>
          <w:p w:rsidR="00FB1543" w:rsidRDefault="00FB1543" w:rsidP="00FB1543">
            <w:pPr>
              <w:pStyle w:val="Tabhodnota"/>
            </w:pPr>
            <w:r w:rsidRPr="00FB1543">
              <w:rPr>
                <w:b w:val="0"/>
              </w:rPr>
              <w:t>[DÁLKOVĚ] – nezapojeno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20</w:t>
            </w:r>
          </w:p>
        </w:tc>
        <w:tc>
          <w:tcPr>
            <w:tcW w:w="660" w:type="pct"/>
            <w:tcBorders>
              <w:top w:val="single" w:sz="4" w:space="0" w:color="auto"/>
              <w:bottom w:val="single" w:sz="4" w:space="0" w:color="auto"/>
            </w:tcBorders>
          </w:tcPr>
          <w:p w:rsidR="00FB1543" w:rsidRDefault="00FB1543" w:rsidP="00971EAB">
            <w:pPr>
              <w:pStyle w:val="Tabparametr"/>
            </w:pPr>
            <w:r>
              <w:t>Ovládání - přepínač</w:t>
            </w:r>
          </w:p>
        </w:tc>
        <w:tc>
          <w:tcPr>
            <w:tcW w:w="3949" w:type="pct"/>
            <w:tcBorders>
              <w:top w:val="single" w:sz="4" w:space="0" w:color="auto"/>
              <w:bottom w:val="single" w:sz="4" w:space="0" w:color="auto"/>
            </w:tcBorders>
          </w:tcPr>
          <w:p w:rsidR="00FB1543" w:rsidRDefault="002B5048" w:rsidP="00FB1543">
            <w:pPr>
              <w:pStyle w:val="Tabhodnota"/>
            </w:pPr>
            <w:r>
              <w:t>Min. obtok - Volba režimu ovládání armatury</w:t>
            </w:r>
          </w:p>
          <w:p w:rsidR="00FB1543" w:rsidRPr="00FB1543" w:rsidRDefault="00FB1543" w:rsidP="00FB1543">
            <w:pPr>
              <w:pStyle w:val="Tabhodnota"/>
              <w:rPr>
                <w:b w:val="0"/>
              </w:rPr>
            </w:pPr>
            <w:r w:rsidRPr="00FB1543">
              <w:rPr>
                <w:b w:val="0"/>
              </w:rPr>
              <w:t>[RUČNĚ] – armaturu minimálního obtoku lze ovládat ovládacími prvky panelu</w:t>
            </w:r>
          </w:p>
          <w:p w:rsidR="00FB1543" w:rsidRDefault="00FB1543" w:rsidP="00FB1543">
            <w:pPr>
              <w:pStyle w:val="Tabhodnota"/>
            </w:pPr>
            <w:r w:rsidRPr="00FB1543">
              <w:rPr>
                <w:b w:val="0"/>
              </w:rPr>
              <w:t>[AUTOMATICKY] – armatura minimálního obtoku je ovládána řídicí jednotkou</w:t>
            </w:r>
          </w:p>
        </w:tc>
      </w:tr>
    </w:tbl>
    <w:p w:rsidR="00FB1543" w:rsidRDefault="0031740F" w:rsidP="0031740F">
      <w:pPr>
        <w:pStyle w:val="Nadpis4"/>
      </w:pPr>
      <w:r>
        <w:t>Panel BA - Popis a funkce prvků panelů přenosů měření a signalizací</w:t>
      </w:r>
    </w:p>
    <w:p w:rsidR="00FB1543" w:rsidRPr="000F1565" w:rsidRDefault="00FB1543" w:rsidP="00FB1543">
      <w:pPr>
        <w:pStyle w:val="Odstavec1"/>
      </w:pPr>
      <w:r w:rsidRPr="000F1565">
        <w:t>K textu viz přílohu:</w:t>
      </w:r>
    </w:p>
    <w:p w:rsidR="00F172C5" w:rsidRPr="000F1565" w:rsidRDefault="00D0220B" w:rsidP="000F1565">
      <w:pPr>
        <w:pStyle w:val="Odstavec0OdkazPril"/>
      </w:pPr>
      <w:r w:rsidRPr="000F1565">
        <w:t>č</w:t>
      </w:r>
      <w:r w:rsidR="00F172C5" w:rsidRPr="000F1565">
        <w:t>. 8c</w:t>
      </w:r>
      <w:r w:rsidRPr="000F1565">
        <w:t>/</w:t>
      </w:r>
      <w:r w:rsidR="00F172C5" w:rsidRPr="000F1565">
        <w:t>EN1 – BA1 – Panel přenosů měření a signalizací</w:t>
      </w:r>
    </w:p>
    <w:p w:rsidR="00F172C5" w:rsidRPr="000F1565" w:rsidRDefault="00F172C5" w:rsidP="000F1565">
      <w:pPr>
        <w:pStyle w:val="Odstavec0OdkazPril"/>
      </w:pPr>
      <w:r w:rsidRPr="000F1565">
        <w:t>č. 8e</w:t>
      </w:r>
      <w:r w:rsidR="00D0220B" w:rsidRPr="000F1565">
        <w:t>/</w:t>
      </w:r>
      <w:r w:rsidRPr="000F1565">
        <w:t>EN8 – BA8 – Panel přenosů měření a signalizací; EN5, 6, 8 – ŘS5, 6, 8 – Panel signalizací funkce řídicí jednotky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1226"/>
        <w:gridCol w:w="7334"/>
      </w:tblGrid>
      <w:tr w:rsidR="0031740F" w:rsidTr="00971EAB">
        <w:trPr>
          <w:tblHeader/>
        </w:trPr>
        <w:tc>
          <w:tcPr>
            <w:tcW w:w="391" w:type="pct"/>
            <w:tcBorders>
              <w:bottom w:val="double" w:sz="4" w:space="0" w:color="auto"/>
            </w:tcBorders>
            <w:shd w:val="clear" w:color="auto" w:fill="C6D9F1" w:themeFill="text2" w:themeFillTint="33"/>
          </w:tcPr>
          <w:p w:rsidR="0031740F" w:rsidRDefault="0031740F" w:rsidP="00971EAB">
            <w:pPr>
              <w:pStyle w:val="Tabrubrika"/>
              <w:keepNext/>
            </w:pPr>
            <w:r>
              <w:t>Pozice</w:t>
            </w:r>
          </w:p>
        </w:tc>
        <w:tc>
          <w:tcPr>
            <w:tcW w:w="660" w:type="pct"/>
            <w:tcBorders>
              <w:bottom w:val="double" w:sz="4" w:space="0" w:color="auto"/>
            </w:tcBorders>
            <w:shd w:val="clear" w:color="auto" w:fill="C6D9F1" w:themeFill="text2" w:themeFillTint="33"/>
          </w:tcPr>
          <w:p w:rsidR="0031740F" w:rsidRDefault="0031740F" w:rsidP="00971EAB">
            <w:pPr>
              <w:pStyle w:val="Tabrubrika"/>
              <w:keepNext/>
            </w:pPr>
            <w:r>
              <w:t>Popis</w:t>
            </w:r>
          </w:p>
        </w:tc>
        <w:tc>
          <w:tcPr>
            <w:tcW w:w="3949" w:type="pct"/>
            <w:tcBorders>
              <w:bottom w:val="double" w:sz="4" w:space="0" w:color="auto"/>
            </w:tcBorders>
            <w:shd w:val="clear" w:color="auto" w:fill="C6D9F1" w:themeFill="text2" w:themeFillTint="33"/>
          </w:tcPr>
          <w:p w:rsidR="0031740F" w:rsidRDefault="0031740F" w:rsidP="00971EAB">
            <w:pPr>
              <w:pStyle w:val="Tabrubrika"/>
              <w:keepNext/>
            </w:pPr>
            <w:r>
              <w:t>Funkce/komentář</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vinutí č. 1 [°C]</w:t>
            </w:r>
          </w:p>
          <w:p w:rsidR="0031740F" w:rsidRPr="0031740F" w:rsidRDefault="0031740F" w:rsidP="002F5EF5">
            <w:pPr>
              <w:pStyle w:val="Tabhodnota"/>
              <w:rPr>
                <w:b w:val="0"/>
              </w:rPr>
            </w:pPr>
            <w:r w:rsidRPr="0031740F">
              <w:rPr>
                <w:b w:val="0"/>
              </w:rPr>
              <w:t xml:space="preserve">Ukazatel teploty vinutí s rafičkou označující max. mez </w:t>
            </w:r>
            <w:r w:rsidRPr="002F5EF5">
              <w:t>87</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2</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vinutí č. 2 [°C]</w:t>
            </w:r>
          </w:p>
          <w:p w:rsidR="0031740F" w:rsidRPr="0031740F" w:rsidRDefault="0031740F" w:rsidP="002F5EF5">
            <w:pPr>
              <w:pStyle w:val="Tabhodnota"/>
              <w:rPr>
                <w:b w:val="0"/>
              </w:rPr>
            </w:pPr>
            <w:r w:rsidRPr="0031740F">
              <w:rPr>
                <w:b w:val="0"/>
              </w:rPr>
              <w:t xml:space="preserve">Ukazatel teploty vinutí s rafičkou označující max. mez </w:t>
            </w:r>
            <w:r w:rsidRPr="002F5EF5">
              <w:t>87</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3</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chladicího vzduchu v předním čele [°C]</w:t>
            </w:r>
          </w:p>
          <w:p w:rsidR="0031740F" w:rsidRPr="0031740F" w:rsidRDefault="0031740F" w:rsidP="0031740F">
            <w:pPr>
              <w:pStyle w:val="Tabhodnota"/>
              <w:rPr>
                <w:b w:val="0"/>
              </w:rPr>
            </w:pPr>
            <w:r w:rsidRPr="0031740F">
              <w:rPr>
                <w:b w:val="0"/>
              </w:rPr>
              <w:t xml:space="preserve">Ukazatel teploty chladicího vzduchu vstupujícího z trubkového chladiče do předního čela motoru s rafičkami označujícími min. mez </w:t>
            </w:r>
            <w:r w:rsidRPr="002F5EF5">
              <w:t>20</w:t>
            </w:r>
            <w:r w:rsidR="002F5EF5">
              <w:rPr>
                <w:b w:val="0"/>
              </w:rPr>
              <w:t xml:space="preserve"> </w:t>
            </w:r>
            <w:r w:rsidRPr="0031740F">
              <w:rPr>
                <w:b w:val="0"/>
              </w:rPr>
              <w:t xml:space="preserve">°C a max. mez </w:t>
            </w:r>
            <w:r w:rsidRPr="002F5EF5">
              <w:t>50</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4</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chladicího vzduchu v zadním čele [°C]</w:t>
            </w:r>
          </w:p>
          <w:p w:rsidR="0031740F" w:rsidRPr="0031740F" w:rsidRDefault="0031740F" w:rsidP="0031740F">
            <w:pPr>
              <w:pStyle w:val="Tabhodnota"/>
              <w:rPr>
                <w:b w:val="0"/>
              </w:rPr>
            </w:pPr>
            <w:r w:rsidRPr="0031740F">
              <w:rPr>
                <w:b w:val="0"/>
              </w:rPr>
              <w:t xml:space="preserve">Ukazatel teploty chladicího vzduchu vstupujícího z trubkového chladiče do zadního čela motoru s rafičkami označujícími min. mez </w:t>
            </w:r>
            <w:r w:rsidRPr="002F5EF5">
              <w:t>20</w:t>
            </w:r>
            <w:r w:rsidR="002F5EF5">
              <w:rPr>
                <w:b w:val="0"/>
              </w:rPr>
              <w:t xml:space="preserve"> </w:t>
            </w:r>
            <w:r w:rsidRPr="0031740F">
              <w:rPr>
                <w:b w:val="0"/>
              </w:rPr>
              <w:t xml:space="preserve">°C a max. mez </w:t>
            </w:r>
            <w:r w:rsidRPr="002F5EF5">
              <w:t>50</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5</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Teplota předního ložiska [°C]</w:t>
            </w:r>
          </w:p>
          <w:p w:rsidR="0031740F" w:rsidRPr="0031740F" w:rsidRDefault="0031740F" w:rsidP="002F5EF5">
            <w:pPr>
              <w:pStyle w:val="Tabhodnota"/>
              <w:rPr>
                <w:b w:val="0"/>
              </w:rPr>
            </w:pPr>
            <w:r w:rsidRPr="0031740F">
              <w:rPr>
                <w:b w:val="0"/>
              </w:rPr>
              <w:t xml:space="preserve">Ukazatel teploty ložiska s rafičkami označujícími max. mez I </w:t>
            </w:r>
            <w:r w:rsidRPr="002F5EF5">
              <w:t>65</w:t>
            </w:r>
            <w:r w:rsidRPr="0031740F">
              <w:rPr>
                <w:b w:val="0"/>
              </w:rPr>
              <w:t xml:space="preserve"> °C a max. mez II </w:t>
            </w:r>
            <w:r w:rsidRPr="002F5EF5">
              <w:t>70</w:t>
            </w:r>
            <w:r>
              <w:rPr>
                <w:b w:val="0"/>
              </w:rPr>
              <w:t xml:space="preserve"> </w:t>
            </w:r>
            <w:r w:rsidRPr="0031740F">
              <w:rPr>
                <w:b w:val="0"/>
              </w:rPr>
              <w:t>°</w:t>
            </w:r>
            <w:r>
              <w:rPr>
                <w:b w:val="0"/>
              </w:rPr>
              <w:t>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6</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 xml:space="preserve">Teplota </w:t>
            </w:r>
            <w:r>
              <w:t>zad</w:t>
            </w:r>
            <w:r w:rsidR="0031740F">
              <w:t>ního ložiska [°C]</w:t>
            </w:r>
          </w:p>
          <w:p w:rsidR="0031740F" w:rsidRPr="0031740F" w:rsidRDefault="0031740F" w:rsidP="002F5EF5">
            <w:pPr>
              <w:pStyle w:val="Tabhodnota"/>
              <w:rPr>
                <w:b w:val="0"/>
              </w:rPr>
            </w:pPr>
            <w:r w:rsidRPr="0031740F">
              <w:rPr>
                <w:b w:val="0"/>
              </w:rPr>
              <w:t xml:space="preserve">Ukazatel teploty ložiska s rafičkami označujícími max. mez I </w:t>
            </w:r>
            <w:r w:rsidRPr="002F5EF5">
              <w:t>65</w:t>
            </w:r>
            <w:r w:rsidRPr="0031740F">
              <w:rPr>
                <w:b w:val="0"/>
              </w:rPr>
              <w:t xml:space="preserve"> °C a max. mez II </w:t>
            </w:r>
            <w:r w:rsidRPr="002F5EF5">
              <w:t>70</w:t>
            </w:r>
            <w:r w:rsidR="002F5EF5">
              <w:rPr>
                <w:b w:val="0"/>
              </w:rPr>
              <w:t xml:space="preserve"> </w:t>
            </w:r>
            <w:r w:rsidRPr="0031740F">
              <w:rPr>
                <w:b w:val="0"/>
              </w:rPr>
              <w:t>°C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7</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Čerpadlo - </w:t>
            </w:r>
            <w:r w:rsidR="0031740F">
              <w:t>Teplota předního ložiska [°C]</w:t>
            </w:r>
          </w:p>
          <w:p w:rsidR="0031740F" w:rsidRPr="0031740F" w:rsidRDefault="0031740F" w:rsidP="002F5EF5">
            <w:pPr>
              <w:pStyle w:val="Tabhodnota"/>
              <w:rPr>
                <w:b w:val="0"/>
              </w:rPr>
            </w:pPr>
            <w:r w:rsidRPr="0031740F">
              <w:rPr>
                <w:b w:val="0"/>
              </w:rPr>
              <w:t xml:space="preserve">Ukazatel teploty ložiska s rafičkami označujícími max. mez I </w:t>
            </w:r>
            <w:r w:rsidRPr="002F5EF5">
              <w:t>65</w:t>
            </w:r>
            <w:r w:rsidRPr="0031740F">
              <w:rPr>
                <w:b w:val="0"/>
              </w:rPr>
              <w:t xml:space="preserve"> °C a max. mez II </w:t>
            </w:r>
            <w:r w:rsidRPr="002F5EF5">
              <w:t>70</w:t>
            </w:r>
            <w:r w:rsidR="002F5EF5">
              <w:rPr>
                <w:b w:val="0"/>
              </w:rPr>
              <w:t xml:space="preserve"> </w:t>
            </w:r>
            <w:r w:rsidRPr="0031740F">
              <w:rPr>
                <w:b w:val="0"/>
              </w:rPr>
              <w:t>°C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8</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Čerpadlo - </w:t>
            </w:r>
            <w:r w:rsidR="0031740F">
              <w:t>Teplota zadního ložiska [°C]</w:t>
            </w:r>
          </w:p>
          <w:p w:rsidR="0031740F" w:rsidRPr="0031740F" w:rsidRDefault="0031740F" w:rsidP="007C29E9">
            <w:pPr>
              <w:pStyle w:val="Tabhodnota"/>
              <w:rPr>
                <w:b w:val="0"/>
              </w:rPr>
            </w:pPr>
            <w:r w:rsidRPr="0031740F">
              <w:rPr>
                <w:b w:val="0"/>
              </w:rPr>
              <w:t>Ukazatel teploty ložiska s rafičkami označujícími max. mez I 65 °C a max. mez II 70°C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9</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HNV</w:t>
            </w:r>
            <w:r w:rsidRPr="0031740F">
              <w:t xml:space="preserve"> </w:t>
            </w:r>
            <w:r>
              <w:t xml:space="preserve">- </w:t>
            </w:r>
            <w:r w:rsidR="0031740F" w:rsidRPr="0031740F">
              <w:t>Tlak vody [MPa</w:t>
            </w:r>
            <w:r w:rsidR="0031740F">
              <w:t>]</w:t>
            </w:r>
          </w:p>
          <w:p w:rsidR="0031740F" w:rsidRPr="0031740F" w:rsidRDefault="0031740F" w:rsidP="007C29E9">
            <w:pPr>
              <w:pStyle w:val="Tabhodnota"/>
              <w:rPr>
                <w:b w:val="0"/>
              </w:rPr>
            </w:pPr>
            <w:r w:rsidRPr="0031740F">
              <w:rPr>
                <w:b w:val="0"/>
              </w:rPr>
              <w:t>Ukazatel tlaku vody v horní napájecí větvi</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10</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SNV - </w:t>
            </w:r>
            <w:r w:rsidR="0031740F">
              <w:t>Tlak vody [MPa]</w:t>
            </w:r>
          </w:p>
          <w:p w:rsidR="0031740F" w:rsidRPr="0031740F" w:rsidRDefault="0031740F" w:rsidP="007C29E9">
            <w:pPr>
              <w:pStyle w:val="Tabhodnota"/>
              <w:rPr>
                <w:b w:val="0"/>
              </w:rPr>
            </w:pPr>
            <w:r w:rsidRPr="0031740F">
              <w:rPr>
                <w:b w:val="0"/>
              </w:rPr>
              <w:t>Ukazatel tlaku vody ve spodní napájecí větvi</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11</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Překročení meze teploty vinutí č. 1</w:t>
            </w:r>
          </w:p>
          <w:p w:rsidR="0031740F" w:rsidRPr="0031740F" w:rsidRDefault="0031740F" w:rsidP="007C29E9">
            <w:pPr>
              <w:pStyle w:val="Tabhodnota"/>
              <w:rPr>
                <w:b w:val="0"/>
              </w:rPr>
            </w:pPr>
            <w:r w:rsidRPr="0031740F">
              <w:rPr>
                <w:b w:val="0"/>
              </w:rPr>
              <w:t xml:space="preserve">Při nárůstu teploty vinutí motoru nad zadanou horní mez se aktivuje </w:t>
            </w:r>
            <w:r w:rsidR="007C29E9" w:rsidRPr="0031740F">
              <w:rPr>
                <w:b w:val="0"/>
              </w:rPr>
              <w:t xml:space="preserve">(rozsvítí) </w:t>
            </w:r>
            <w:r w:rsidRPr="0031740F">
              <w:rPr>
                <w:b w:val="0"/>
              </w:rPr>
              <w:t>světelná signalizace</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12</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Překročení meze teploty vinutí č. 2</w:t>
            </w:r>
          </w:p>
          <w:p w:rsidR="0031740F" w:rsidRPr="0031740F" w:rsidRDefault="0031740F" w:rsidP="0031740F">
            <w:pPr>
              <w:pStyle w:val="Tabhodnota"/>
              <w:rPr>
                <w:b w:val="0"/>
              </w:rPr>
            </w:pPr>
            <w:r w:rsidRPr="0031740F">
              <w:rPr>
                <w:b w:val="0"/>
              </w:rPr>
              <w:t>Při nárůstu teploty vinutí motoru nad zadanou horní mez se aktivuje (rozsvítí) světelná signalizace</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13</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Překročení meze tep</w:t>
            </w:r>
            <w:r>
              <w:t>loty vinutí č. 3</w:t>
            </w:r>
          </w:p>
          <w:p w:rsidR="0031740F" w:rsidRPr="00182CCC" w:rsidRDefault="0031740F" w:rsidP="007C29E9">
            <w:pPr>
              <w:pStyle w:val="Tabhodnota"/>
              <w:rPr>
                <w:b w:val="0"/>
              </w:rPr>
            </w:pPr>
            <w:r w:rsidRPr="00182CCC">
              <w:rPr>
                <w:b w:val="0"/>
              </w:rPr>
              <w:t xml:space="preserve">Při nárůstu teploty vinutí motoru nad zadanou horní mez se aktivuje </w:t>
            </w:r>
            <w:r w:rsidR="007C29E9" w:rsidRPr="00182CCC">
              <w:rPr>
                <w:b w:val="0"/>
              </w:rPr>
              <w:t>(rozsvítí)</w:t>
            </w:r>
            <w:r w:rsidR="007C29E9">
              <w:rPr>
                <w:b w:val="0"/>
              </w:rPr>
              <w:t xml:space="preserve"> </w:t>
            </w:r>
            <w:r w:rsidRPr="00182CCC">
              <w:rPr>
                <w:b w:val="0"/>
              </w:rPr>
              <w:t>světelná signalizace</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14</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Motor -</w:t>
            </w:r>
            <w:r w:rsidR="00182CCC">
              <w:t>Teplota chladicího vzduchu v předním čele</w:t>
            </w:r>
          </w:p>
          <w:p w:rsidR="0031740F" w:rsidRPr="00182CCC" w:rsidRDefault="00182CCC" w:rsidP="00182CCC">
            <w:pPr>
              <w:pStyle w:val="Tabhodnota"/>
              <w:rPr>
                <w:b w:val="0"/>
              </w:rPr>
            </w:pPr>
            <w:r w:rsidRPr="00182CCC">
              <w:rPr>
                <w:b w:val="0"/>
              </w:rPr>
              <w:t>ODPOJENO</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15</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Motor -</w:t>
            </w:r>
            <w:r w:rsidR="00182CCC">
              <w:t>Teplota ch</w:t>
            </w:r>
            <w:r>
              <w:t>ladicího vzduchu v zadním čele</w:t>
            </w:r>
          </w:p>
          <w:p w:rsidR="0031740F" w:rsidRPr="00182CCC" w:rsidRDefault="00182CCC" w:rsidP="00182CCC">
            <w:pPr>
              <w:pStyle w:val="Tabhodnota"/>
              <w:rPr>
                <w:b w:val="0"/>
              </w:rPr>
            </w:pPr>
            <w:r w:rsidRPr="00182CCC">
              <w:rPr>
                <w:b w:val="0"/>
              </w:rPr>
              <w:t>ODPOJENO</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16</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 xml:space="preserve">Motor - </w:t>
            </w:r>
            <w:r w:rsidR="00182CCC">
              <w:t>Překročení I. meze</w:t>
            </w:r>
            <w:r>
              <w:t xml:space="preserve"> teploty předního ložiska</w:t>
            </w:r>
          </w:p>
          <w:p w:rsidR="0031740F" w:rsidRPr="00182CCC" w:rsidRDefault="00182CCC" w:rsidP="007C29E9">
            <w:pPr>
              <w:pStyle w:val="Tabhodnota"/>
              <w:rPr>
                <w:b w:val="0"/>
              </w:rPr>
            </w:pPr>
            <w:r w:rsidRPr="00182CCC">
              <w:rPr>
                <w:b w:val="0"/>
              </w:rPr>
              <w:t xml:space="preserve">Při nárůstu teploty ložiska motoru nad zadanou I. horní mez </w:t>
            </w:r>
            <w:r w:rsidRPr="002F5EF5">
              <w:t>65</w:t>
            </w:r>
            <w:r w:rsidRPr="00182CCC">
              <w:rPr>
                <w:b w:val="0"/>
              </w:rPr>
              <w:t xml:space="preserve"> °C se aktivuje </w:t>
            </w:r>
            <w:r w:rsidR="007C29E9" w:rsidRPr="00182CCC">
              <w:rPr>
                <w:b w:val="0"/>
              </w:rPr>
              <w:t xml:space="preserve">(rozsvítí) </w:t>
            </w:r>
            <w:r w:rsidRPr="00182CCC">
              <w:rPr>
                <w:b w:val="0"/>
              </w:rPr>
              <w:t>světelná signalizace</w:t>
            </w:r>
          </w:p>
        </w:tc>
      </w:tr>
      <w:tr w:rsidR="00182CCC" w:rsidTr="00971EAB">
        <w:tc>
          <w:tcPr>
            <w:tcW w:w="391" w:type="pct"/>
            <w:tcBorders>
              <w:top w:val="single" w:sz="4" w:space="0" w:color="auto"/>
              <w:bottom w:val="single" w:sz="4" w:space="0" w:color="auto"/>
            </w:tcBorders>
          </w:tcPr>
          <w:p w:rsidR="00182CCC" w:rsidRDefault="00182CCC" w:rsidP="00971EAB">
            <w:pPr>
              <w:pStyle w:val="Tabparametr"/>
            </w:pPr>
            <w:r>
              <w:t>17</w:t>
            </w:r>
          </w:p>
        </w:tc>
        <w:tc>
          <w:tcPr>
            <w:tcW w:w="660" w:type="pct"/>
            <w:tcBorders>
              <w:top w:val="single" w:sz="4" w:space="0" w:color="auto"/>
              <w:bottom w:val="single" w:sz="4" w:space="0" w:color="auto"/>
            </w:tcBorders>
          </w:tcPr>
          <w:p w:rsidR="00182CCC" w:rsidRDefault="00182CCC"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 xml:space="preserve">Motor - </w:t>
            </w:r>
            <w:r w:rsidR="00182CCC">
              <w:t>Překročení II. m</w:t>
            </w:r>
            <w:r>
              <w:t>eze teploty předního ložiska</w:t>
            </w:r>
          </w:p>
          <w:p w:rsidR="00182CCC" w:rsidRPr="00182CCC" w:rsidRDefault="00182CCC" w:rsidP="007C29E9">
            <w:pPr>
              <w:pStyle w:val="Tabhodnota"/>
              <w:rPr>
                <w:b w:val="0"/>
              </w:rPr>
            </w:pPr>
            <w:r w:rsidRPr="00182CCC">
              <w:rPr>
                <w:b w:val="0"/>
              </w:rPr>
              <w:t xml:space="preserve">Při nárůstu teploty ložiska motoru nad zadanou II. horní mez </w:t>
            </w:r>
            <w:r w:rsidRPr="002F5EF5">
              <w:t>70</w:t>
            </w:r>
            <w:r w:rsidRPr="00182CCC">
              <w:rPr>
                <w:b w:val="0"/>
              </w:rPr>
              <w:t xml:space="preserve"> °C se aktivuje </w:t>
            </w:r>
            <w:r w:rsidR="007C29E9" w:rsidRPr="00182CCC">
              <w:rPr>
                <w:b w:val="0"/>
              </w:rPr>
              <w:t xml:space="preserve">(rozsvítí) </w:t>
            </w:r>
            <w:r w:rsidRPr="00182CCC">
              <w:rPr>
                <w:b w:val="0"/>
              </w:rPr>
              <w:t>světelná signalizace</w:t>
            </w:r>
          </w:p>
        </w:tc>
      </w:tr>
      <w:tr w:rsidR="00182CCC" w:rsidTr="00971EAB">
        <w:tc>
          <w:tcPr>
            <w:tcW w:w="391" w:type="pct"/>
            <w:tcBorders>
              <w:top w:val="single" w:sz="4" w:space="0" w:color="auto"/>
              <w:bottom w:val="single" w:sz="4" w:space="0" w:color="auto"/>
            </w:tcBorders>
          </w:tcPr>
          <w:p w:rsidR="00182CCC" w:rsidRDefault="00B5628A" w:rsidP="00971EAB">
            <w:pPr>
              <w:pStyle w:val="Tabparametr"/>
            </w:pPr>
            <w:r>
              <w:t>18</w:t>
            </w:r>
          </w:p>
        </w:tc>
        <w:tc>
          <w:tcPr>
            <w:tcW w:w="660" w:type="pct"/>
            <w:tcBorders>
              <w:top w:val="single" w:sz="4" w:space="0" w:color="auto"/>
              <w:bottom w:val="single" w:sz="4" w:space="0" w:color="auto"/>
            </w:tcBorders>
          </w:tcPr>
          <w:p w:rsidR="00182CCC"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Překročení I. mez</w:t>
            </w:r>
            <w:r>
              <w:t>e teploty zadního ložiska</w:t>
            </w:r>
          </w:p>
          <w:p w:rsidR="00182CCC" w:rsidRPr="00B5628A" w:rsidRDefault="00B5628A" w:rsidP="007C29E9">
            <w:pPr>
              <w:pStyle w:val="Tabhodnota"/>
              <w:rPr>
                <w:b w:val="0"/>
              </w:rPr>
            </w:pPr>
            <w:r w:rsidRPr="00B5628A">
              <w:rPr>
                <w:b w:val="0"/>
              </w:rPr>
              <w:t xml:space="preserve">Při nárůstu teploty ložiska motoru nad zadanou I. horní mez </w:t>
            </w:r>
            <w:r w:rsidRPr="002F5EF5">
              <w:t>65</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19</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Překročení II. mez</w:t>
            </w:r>
            <w:r>
              <w:t>e teploty zadního ložiska</w:t>
            </w:r>
          </w:p>
          <w:p w:rsidR="00B5628A" w:rsidRPr="00B5628A" w:rsidRDefault="00B5628A" w:rsidP="007C29E9">
            <w:pPr>
              <w:pStyle w:val="Tabhodnota"/>
              <w:rPr>
                <w:b w:val="0"/>
              </w:rPr>
            </w:pPr>
            <w:r w:rsidRPr="00B5628A">
              <w:rPr>
                <w:b w:val="0"/>
              </w:rPr>
              <w:t xml:space="preserve">Při nárůstu teploty ložiska motoru nad zadanou II. horní mez </w:t>
            </w:r>
            <w:r w:rsidRPr="002F5EF5">
              <w:t>70</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20</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Překročení meze teploty chl</w:t>
            </w:r>
            <w:r>
              <w:t>adicího vzduchu</w:t>
            </w:r>
          </w:p>
          <w:p w:rsidR="00B5628A" w:rsidRPr="00B5628A" w:rsidRDefault="00B5628A" w:rsidP="007C29E9">
            <w:pPr>
              <w:pStyle w:val="Tabhodnota"/>
              <w:rPr>
                <w:b w:val="0"/>
              </w:rPr>
            </w:pPr>
            <w:r w:rsidRPr="00B5628A">
              <w:rPr>
                <w:b w:val="0"/>
              </w:rPr>
              <w:t xml:space="preserve">Při nárůstu teploty chladicího vzduchu v motoru nad zadanou mez </w:t>
            </w:r>
            <w:r w:rsidRPr="002F5EF5">
              <w:t>50</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21</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Překročení I. meze t</w:t>
            </w:r>
            <w:r>
              <w:t>eploty předního ložiska</w:t>
            </w:r>
          </w:p>
          <w:p w:rsidR="00B5628A" w:rsidRPr="00B5628A" w:rsidRDefault="00B5628A" w:rsidP="007C29E9">
            <w:pPr>
              <w:pStyle w:val="Tabhodnota"/>
              <w:rPr>
                <w:b w:val="0"/>
              </w:rPr>
            </w:pPr>
            <w:r w:rsidRPr="00B5628A">
              <w:rPr>
                <w:b w:val="0"/>
              </w:rPr>
              <w:t xml:space="preserve">Při nárůstu teploty ložiska čerpadla nad zadanou I. horní mez </w:t>
            </w:r>
            <w:r w:rsidRPr="002F5EF5">
              <w:t>65</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22</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Překročení II. meze t</w:t>
            </w:r>
            <w:r>
              <w:t>eploty předního ložiska</w:t>
            </w:r>
          </w:p>
          <w:p w:rsidR="00B5628A" w:rsidRDefault="00B5628A" w:rsidP="007C29E9">
            <w:pPr>
              <w:pStyle w:val="Tabhodnota"/>
            </w:pPr>
            <w:r w:rsidRPr="00B5628A">
              <w:rPr>
                <w:b w:val="0"/>
              </w:rPr>
              <w:t xml:space="preserve">Při nárůstu teploty ložiska čerpadla nad zadanou II. horní mez </w:t>
            </w:r>
            <w:r w:rsidRPr="009C749B">
              <w:t>70</w:t>
            </w:r>
            <w:r w:rsidRPr="00B5628A">
              <w:rPr>
                <w:b w:val="0"/>
              </w:rPr>
              <w:t xml:space="preserve"> °C se</w:t>
            </w:r>
            <w:r>
              <w:t xml:space="preserve"> </w:t>
            </w:r>
            <w:r w:rsidRPr="00B5628A">
              <w:rPr>
                <w:b w:val="0"/>
              </w:rPr>
              <w:t xml:space="preserve">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23</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 xml:space="preserve">Překročení I. meze </w:t>
            </w:r>
            <w:r>
              <w:t>teploty zadního ložiska</w:t>
            </w:r>
          </w:p>
          <w:p w:rsidR="00B5628A" w:rsidRPr="00B5628A" w:rsidRDefault="00B5628A" w:rsidP="007C29E9">
            <w:pPr>
              <w:pStyle w:val="Tabhodnota"/>
              <w:rPr>
                <w:b w:val="0"/>
              </w:rPr>
            </w:pPr>
            <w:r w:rsidRPr="00B5628A">
              <w:rPr>
                <w:b w:val="0"/>
              </w:rPr>
              <w:t xml:space="preserve">Při nárůstu teploty ložiska čerpadla nad zadanou I. horní mez </w:t>
            </w:r>
            <w:r w:rsidRPr="009C749B">
              <w:t>65</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24</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 xml:space="preserve">Překročení II. meze </w:t>
            </w:r>
            <w:r>
              <w:t>teploty zadního ložiska</w:t>
            </w:r>
          </w:p>
          <w:p w:rsidR="00B5628A" w:rsidRPr="00B5628A" w:rsidRDefault="00B5628A" w:rsidP="00B5628A">
            <w:pPr>
              <w:pStyle w:val="Tabhodnota"/>
              <w:rPr>
                <w:b w:val="0"/>
              </w:rPr>
            </w:pPr>
            <w:r w:rsidRPr="00B5628A">
              <w:rPr>
                <w:b w:val="0"/>
              </w:rPr>
              <w:t xml:space="preserve">Při nárůstu teploty ložiska čerpadla nad zadanou II. horní mez </w:t>
            </w:r>
            <w:r w:rsidRPr="009C749B">
              <w:t>70</w:t>
            </w:r>
            <w:r w:rsidRPr="00B5628A">
              <w:rPr>
                <w:b w:val="0"/>
              </w:rPr>
              <w:t xml:space="preserve"> °C se aktivuje světelná (rozsvítí) 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25</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 xml:space="preserve">Vysoký průtok </w:t>
            </w:r>
            <w:r>
              <w:t>napájecí vody</w:t>
            </w:r>
          </w:p>
          <w:p w:rsidR="00B5628A" w:rsidRPr="00B5628A" w:rsidRDefault="00B5628A" w:rsidP="007C29E9">
            <w:pPr>
              <w:pStyle w:val="Tabhodnota"/>
              <w:rPr>
                <w:b w:val="0"/>
              </w:rPr>
            </w:pPr>
            <w:r w:rsidRPr="00B5628A">
              <w:rPr>
                <w:b w:val="0"/>
              </w:rPr>
              <w:t xml:space="preserve">Při nárůstu čerpaného množství vody čerpadlem nad </w:t>
            </w:r>
            <w:r w:rsidRPr="009C749B">
              <w:t>280</w:t>
            </w:r>
            <w:r w:rsidRPr="00B5628A">
              <w:rPr>
                <w:b w:val="0"/>
              </w:rPr>
              <w:t xml:space="preserve"> t/h systém ochrany Q</w:t>
            </w:r>
            <w:r w:rsidRPr="00B5628A">
              <w:rPr>
                <w:b w:val="0"/>
                <w:vertAlign w:val="subscript"/>
              </w:rPr>
              <w:t>max1</w:t>
            </w:r>
            <w:r w:rsidRPr="00B5628A">
              <w:rPr>
                <w:b w:val="0"/>
              </w:rPr>
              <w:t xml:space="preserve"> aktivuje (rozsvítí) </w:t>
            </w:r>
            <w:r w:rsidR="007C29E9" w:rsidRPr="00B5628A">
              <w:rPr>
                <w:b w:val="0"/>
              </w:rPr>
              <w:t xml:space="preserve">světelnou </w:t>
            </w:r>
            <w:r w:rsidRPr="00B5628A">
              <w:rPr>
                <w:b w:val="0"/>
              </w:rPr>
              <w:t>signalizaci</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26</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HNV - Nízký tlak napájecí vody</w:t>
            </w:r>
          </w:p>
          <w:p w:rsidR="00B5628A" w:rsidRPr="00B5628A" w:rsidRDefault="00B5628A" w:rsidP="007C29E9">
            <w:pPr>
              <w:pStyle w:val="Tabhodnota"/>
              <w:rPr>
                <w:b w:val="0"/>
              </w:rPr>
            </w:pPr>
            <w:r w:rsidRPr="00B5628A">
              <w:rPr>
                <w:b w:val="0"/>
              </w:rPr>
              <w:t xml:space="preserve">Při poklesu tlaku vody v napájecí větvi pod zadanou mez </w:t>
            </w:r>
            <w:r w:rsidRPr="009C749B">
              <w:t>11</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27</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rsidRPr="00B5628A">
              <w:t xml:space="preserve">HNV </w:t>
            </w:r>
            <w:r>
              <w:t xml:space="preserve">- </w:t>
            </w:r>
            <w:r w:rsidR="00B5628A" w:rsidRPr="00B5628A">
              <w:t>Vysoký tlak napáje</w:t>
            </w:r>
            <w:r>
              <w:t>cí vody</w:t>
            </w:r>
          </w:p>
          <w:p w:rsidR="00B5628A" w:rsidRPr="00B5628A" w:rsidRDefault="00B5628A" w:rsidP="007C29E9">
            <w:pPr>
              <w:pStyle w:val="Tabhodnota"/>
              <w:rPr>
                <w:b w:val="0"/>
              </w:rPr>
            </w:pPr>
            <w:r w:rsidRPr="00B5628A">
              <w:rPr>
                <w:b w:val="0"/>
              </w:rPr>
              <w:t xml:space="preserve">Při nárůstu tlaku vody v napájecí větvi nad zadanou mez </w:t>
            </w:r>
            <w:r w:rsidRPr="009C749B">
              <w:t>13</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28</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SNV - Nízký tlak napájecí vody</w:t>
            </w:r>
          </w:p>
          <w:p w:rsidR="00B5628A" w:rsidRPr="00B5628A" w:rsidRDefault="00B5628A" w:rsidP="007C29E9">
            <w:pPr>
              <w:pStyle w:val="Tabhodnota"/>
              <w:rPr>
                <w:b w:val="0"/>
              </w:rPr>
            </w:pPr>
            <w:r w:rsidRPr="00B5628A">
              <w:rPr>
                <w:b w:val="0"/>
              </w:rPr>
              <w:t xml:space="preserve">Při poklesu tlaku vody v napájecí větvi pod zadanou mez </w:t>
            </w:r>
            <w:r w:rsidRPr="009C749B">
              <w:t>11</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29</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SNV - </w:t>
            </w:r>
            <w:r w:rsidR="00B5628A">
              <w:t>Vysoký tlak napájec</w:t>
            </w:r>
            <w:r>
              <w:t>í vody</w:t>
            </w:r>
          </w:p>
          <w:p w:rsidR="00B5628A" w:rsidRPr="00B5628A" w:rsidRDefault="00B5628A" w:rsidP="007C29E9">
            <w:pPr>
              <w:pStyle w:val="Tabhodnota"/>
              <w:rPr>
                <w:b w:val="0"/>
              </w:rPr>
            </w:pPr>
            <w:r w:rsidRPr="00B5628A">
              <w:rPr>
                <w:b w:val="0"/>
              </w:rPr>
              <w:t xml:space="preserve">Při nárůstu tlaku vody v napájecí větvi nad zadanou mez </w:t>
            </w:r>
            <w:r w:rsidRPr="009C749B">
              <w:t>13</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30</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Mazací olej - Nízký tlak</w:t>
            </w:r>
          </w:p>
          <w:p w:rsidR="00B5628A" w:rsidRPr="00B5628A" w:rsidRDefault="00B5628A" w:rsidP="00B5628A">
            <w:pPr>
              <w:pStyle w:val="Tabhodnota"/>
              <w:rPr>
                <w:b w:val="0"/>
              </w:rPr>
            </w:pPr>
            <w:r w:rsidRPr="00B5628A">
              <w:rPr>
                <w:b w:val="0"/>
              </w:rPr>
              <w:t xml:space="preserve">Při poklesu tlaku mazacího oleje pod zadanou mez </w:t>
            </w:r>
            <w:r w:rsidRPr="009C749B">
              <w:t>0,22</w:t>
            </w:r>
            <w:r w:rsidRPr="00B5628A">
              <w:rPr>
                <w:b w:val="0"/>
              </w:rPr>
              <w:t xml:space="preserve"> MPa se aktivuje (rozsvítí) světelná 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31</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Mazací olej - Vysoký tlak</w:t>
            </w:r>
          </w:p>
          <w:p w:rsidR="00B5628A" w:rsidRPr="00B5628A" w:rsidRDefault="00B5628A" w:rsidP="00B5628A">
            <w:pPr>
              <w:pStyle w:val="Tabhodnota"/>
              <w:rPr>
                <w:b w:val="0"/>
              </w:rPr>
            </w:pPr>
            <w:r w:rsidRPr="00B5628A">
              <w:rPr>
                <w:b w:val="0"/>
              </w:rPr>
              <w:t xml:space="preserve">Při nárůstu tlaku mazacího oleje nad zadanou mez </w:t>
            </w:r>
            <w:r w:rsidRPr="009C749B">
              <w:t>0,6</w:t>
            </w:r>
            <w:r w:rsidRPr="00B5628A">
              <w:rPr>
                <w:b w:val="0"/>
              </w:rPr>
              <w:t xml:space="preserve"> MPa se aktivuje (rozsvítí) světelná 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32</w:t>
            </w:r>
          </w:p>
        </w:tc>
        <w:tc>
          <w:tcPr>
            <w:tcW w:w="660" w:type="pct"/>
            <w:tcBorders>
              <w:top w:val="single" w:sz="4" w:space="0" w:color="auto"/>
              <w:bottom w:val="single" w:sz="4" w:space="0" w:color="auto"/>
            </w:tcBorders>
          </w:tcPr>
          <w:p w:rsidR="00B5628A" w:rsidRDefault="00B5628A" w:rsidP="0031740F">
            <w:pPr>
              <w:pStyle w:val="Tabparametr"/>
            </w:pPr>
            <w:r>
              <w:t>Ovládání - tlačítko</w:t>
            </w:r>
          </w:p>
        </w:tc>
        <w:tc>
          <w:tcPr>
            <w:tcW w:w="3949" w:type="pct"/>
            <w:tcBorders>
              <w:top w:val="single" w:sz="4" w:space="0" w:color="auto"/>
              <w:bottom w:val="single" w:sz="4" w:space="0" w:color="auto"/>
            </w:tcBorders>
          </w:tcPr>
          <w:p w:rsidR="00B5628A" w:rsidRDefault="009C749B" w:rsidP="00B5628A">
            <w:pPr>
              <w:pStyle w:val="Tabhodnota"/>
            </w:pPr>
            <w:r>
              <w:t>Světelná signalizace - Zkoušení funkce</w:t>
            </w:r>
          </w:p>
          <w:p w:rsidR="00B5628A" w:rsidRPr="00B5628A" w:rsidRDefault="00B5628A" w:rsidP="00B5628A">
            <w:pPr>
              <w:pStyle w:val="Tabhodnota"/>
              <w:rPr>
                <w:b w:val="0"/>
              </w:rPr>
            </w:pPr>
            <w:r w:rsidRPr="00B5628A">
              <w:rPr>
                <w:b w:val="0"/>
              </w:rPr>
              <w:t>Při správné funkci se při stisknutí tlačítka rozsvítí všechny světelné signalizace na panelu (závady je nezbytné bezodkladně odstranit)</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33</w:t>
            </w:r>
          </w:p>
        </w:tc>
        <w:tc>
          <w:tcPr>
            <w:tcW w:w="660" w:type="pct"/>
            <w:tcBorders>
              <w:top w:val="single" w:sz="4" w:space="0" w:color="auto"/>
              <w:bottom w:val="single" w:sz="4" w:space="0" w:color="auto"/>
            </w:tcBorders>
          </w:tcPr>
          <w:p w:rsidR="00B5628A" w:rsidRDefault="00B5628A" w:rsidP="0031740F">
            <w:pPr>
              <w:pStyle w:val="Tabparametr"/>
            </w:pPr>
            <w:r>
              <w:t>Ovládání - tlačítko</w:t>
            </w:r>
          </w:p>
        </w:tc>
        <w:tc>
          <w:tcPr>
            <w:tcW w:w="3949" w:type="pct"/>
            <w:tcBorders>
              <w:top w:val="single" w:sz="4" w:space="0" w:color="auto"/>
              <w:bottom w:val="single" w:sz="4" w:space="0" w:color="auto"/>
            </w:tcBorders>
          </w:tcPr>
          <w:p w:rsidR="00B5628A" w:rsidRDefault="00B5628A" w:rsidP="00B5628A">
            <w:pPr>
              <w:pStyle w:val="Tabhodnota"/>
            </w:pPr>
            <w:r>
              <w:t>Registrace výstrahy</w:t>
            </w:r>
          </w:p>
          <w:p w:rsidR="00B5628A" w:rsidRPr="00B5628A" w:rsidRDefault="00B5628A" w:rsidP="00B5628A">
            <w:pPr>
              <w:pStyle w:val="Tabhodnota"/>
              <w:rPr>
                <w:b w:val="0"/>
              </w:rPr>
            </w:pPr>
            <w:r w:rsidRPr="00B5628A">
              <w:rPr>
                <w:b w:val="0"/>
              </w:rPr>
              <w:t>Při zapůsobení zabezpečovacích prvků se aktivuje světelná signalizace. Stisknutím tlačítka je výstraha registrována, světelná signalizace se deaktivuje až po odstranění její příčiny</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34</w:t>
            </w:r>
          </w:p>
        </w:tc>
        <w:tc>
          <w:tcPr>
            <w:tcW w:w="660" w:type="pct"/>
            <w:tcBorders>
              <w:top w:val="single" w:sz="4" w:space="0" w:color="auto"/>
              <w:bottom w:val="single" w:sz="4" w:space="0" w:color="auto"/>
            </w:tcBorders>
          </w:tcPr>
          <w:p w:rsidR="00B5628A" w:rsidRDefault="00B5628A" w:rsidP="0031740F">
            <w:pPr>
              <w:pStyle w:val="Tabparametr"/>
            </w:pPr>
            <w:r>
              <w:t>Měření</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Průtok napájecí vody sáním [t/h]</w:t>
            </w:r>
          </w:p>
          <w:p w:rsidR="00B5628A" w:rsidRPr="00B5628A" w:rsidRDefault="00B5628A" w:rsidP="007C29E9">
            <w:pPr>
              <w:pStyle w:val="Tabhodnota"/>
              <w:rPr>
                <w:b w:val="0"/>
              </w:rPr>
            </w:pPr>
            <w:r w:rsidRPr="00B5628A">
              <w:rPr>
                <w:b w:val="0"/>
              </w:rPr>
              <w:t>Ukazatel okamžitého průtoku vody sáním napájecího čerpadla</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35</w:t>
            </w:r>
          </w:p>
        </w:tc>
        <w:tc>
          <w:tcPr>
            <w:tcW w:w="660" w:type="pct"/>
            <w:tcBorders>
              <w:top w:val="single" w:sz="4" w:space="0" w:color="auto"/>
              <w:bottom w:val="single" w:sz="4" w:space="0" w:color="auto"/>
            </w:tcBorders>
          </w:tcPr>
          <w:p w:rsidR="00B5628A" w:rsidRDefault="00B5628A" w:rsidP="0031740F">
            <w:pPr>
              <w:pStyle w:val="Tabparametr"/>
            </w:pPr>
            <w:r>
              <w:t>Měření</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Tlak oleje před ložisky</w:t>
            </w:r>
          </w:p>
          <w:p w:rsidR="00B5628A" w:rsidRPr="00B5628A" w:rsidRDefault="00B5628A" w:rsidP="007C29E9">
            <w:pPr>
              <w:pStyle w:val="Tabhodnota"/>
              <w:rPr>
                <w:b w:val="0"/>
              </w:rPr>
            </w:pPr>
            <w:r w:rsidRPr="00B5628A">
              <w:rPr>
                <w:b w:val="0"/>
              </w:rPr>
              <w:t xml:space="preserve">Ukazatel tlaku oleje za čerpadlem oleje s rafičkami min. mez </w:t>
            </w:r>
            <w:r w:rsidRPr="009C749B">
              <w:t>0,22</w:t>
            </w:r>
            <w:r w:rsidRPr="00B5628A">
              <w:rPr>
                <w:b w:val="0"/>
              </w:rPr>
              <w:t xml:space="preserve"> MPa a max. mez </w:t>
            </w:r>
            <w:r w:rsidRPr="009C749B">
              <w:t>0,6</w:t>
            </w:r>
            <w:r w:rsidRPr="00B5628A">
              <w:rPr>
                <w:b w:val="0"/>
              </w:rPr>
              <w:t xml:space="preserve"> MPa</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36</w:t>
            </w:r>
          </w:p>
        </w:tc>
        <w:tc>
          <w:tcPr>
            <w:tcW w:w="660" w:type="pct"/>
            <w:tcBorders>
              <w:top w:val="single" w:sz="4" w:space="0" w:color="auto"/>
              <w:bottom w:val="single" w:sz="4" w:space="0" w:color="auto"/>
            </w:tcBorders>
          </w:tcPr>
          <w:p w:rsidR="00B5628A" w:rsidRDefault="00B5628A" w:rsidP="0031740F">
            <w:pPr>
              <w:pStyle w:val="Tabparametr"/>
            </w:pPr>
            <w:r>
              <w:t>Signalizace</w:t>
            </w:r>
          </w:p>
        </w:tc>
        <w:tc>
          <w:tcPr>
            <w:tcW w:w="3949" w:type="pct"/>
            <w:tcBorders>
              <w:top w:val="single" w:sz="4" w:space="0" w:color="auto"/>
              <w:bottom w:val="single" w:sz="4" w:space="0" w:color="auto"/>
            </w:tcBorders>
          </w:tcPr>
          <w:p w:rsidR="00B5628A" w:rsidRDefault="00B5628A" w:rsidP="00B5628A">
            <w:pPr>
              <w:pStyle w:val="Tabhodnota"/>
            </w:pPr>
            <w:r w:rsidRPr="00B5628A">
              <w:t>pouze EN 1, 8 – NEOBSAZENO</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37</w:t>
            </w:r>
          </w:p>
        </w:tc>
        <w:tc>
          <w:tcPr>
            <w:tcW w:w="660" w:type="pct"/>
            <w:tcBorders>
              <w:top w:val="single" w:sz="4" w:space="0" w:color="auto"/>
              <w:bottom w:val="single" w:sz="4" w:space="0" w:color="auto"/>
            </w:tcBorders>
          </w:tcPr>
          <w:p w:rsidR="00B5628A" w:rsidRDefault="00B5628A" w:rsidP="0031740F">
            <w:pPr>
              <w:pStyle w:val="Tabparametr"/>
            </w:pPr>
            <w:r>
              <w:t>Signalizace</w:t>
            </w:r>
          </w:p>
        </w:tc>
        <w:tc>
          <w:tcPr>
            <w:tcW w:w="3949" w:type="pct"/>
            <w:tcBorders>
              <w:top w:val="single" w:sz="4" w:space="0" w:color="auto"/>
              <w:bottom w:val="single" w:sz="4" w:space="0" w:color="auto"/>
            </w:tcBorders>
          </w:tcPr>
          <w:p w:rsidR="00B5628A" w:rsidRPr="00B5628A" w:rsidRDefault="00B5628A" w:rsidP="00B5628A">
            <w:pPr>
              <w:pStyle w:val="Tabhodnota"/>
            </w:pPr>
            <w:r w:rsidRPr="00B5628A">
              <w:t>pouze EN 1, 8 – NEOBSAZENO</w:t>
            </w:r>
          </w:p>
        </w:tc>
      </w:tr>
    </w:tbl>
    <w:p w:rsidR="00B5628A" w:rsidRDefault="00B5628A" w:rsidP="00B5628A">
      <w:pPr>
        <w:pStyle w:val="Nadpis4"/>
      </w:pPr>
      <w:r>
        <w:t xml:space="preserve">Panel </w:t>
      </w:r>
      <w:r w:rsidRPr="000928F3">
        <w:t>ŘS</w:t>
      </w:r>
      <w:r w:rsidR="00F172C5">
        <w:t>(n)</w:t>
      </w:r>
      <w:r>
        <w:t xml:space="preserve"> - Popis a funkce prvků panelu signalizací funkce řídicí jednotky</w:t>
      </w:r>
    </w:p>
    <w:p w:rsidR="00B5628A" w:rsidRPr="000F1565" w:rsidRDefault="00B5628A" w:rsidP="00B5628A">
      <w:pPr>
        <w:pStyle w:val="Odstavec1"/>
      </w:pPr>
      <w:r w:rsidRPr="000F1565">
        <w:t>K textu viz přílohu:</w:t>
      </w:r>
    </w:p>
    <w:p w:rsidR="00F172C5" w:rsidRPr="000F1565" w:rsidRDefault="00F172C5" w:rsidP="000F1565">
      <w:pPr>
        <w:pStyle w:val="Odstavec0OdkazPril"/>
      </w:pPr>
      <w:r w:rsidRPr="000F1565">
        <w:t>č. 8d</w:t>
      </w:r>
      <w:r w:rsidR="00D0220B" w:rsidRPr="000F1565">
        <w:t>/</w:t>
      </w:r>
      <w:r w:rsidRPr="000F1565">
        <w:t>EN1 – ŘS1 – Panel signalizací funkce řídicí jednotky</w:t>
      </w:r>
    </w:p>
    <w:p w:rsidR="00F172C5" w:rsidRPr="000F1565" w:rsidRDefault="00F172C5" w:rsidP="000F1565">
      <w:pPr>
        <w:pStyle w:val="Odstavec0OdkazPril"/>
      </w:pPr>
      <w:r w:rsidRPr="000F1565">
        <w:t>č. 8e</w:t>
      </w:r>
      <w:r w:rsidR="00D0220B" w:rsidRPr="000F1565">
        <w:t>/</w:t>
      </w:r>
      <w:r w:rsidRPr="000F1565">
        <w:t>EN8 – BA8 – Panel přenosů měření a signalizací; EN5, 6, 8 – ŘS5, 6, 8 – Panel signalizací funkce řídicí jednotky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1226"/>
        <w:gridCol w:w="7334"/>
      </w:tblGrid>
      <w:tr w:rsidR="00B5628A" w:rsidTr="00971EAB">
        <w:trPr>
          <w:tblHeader/>
        </w:trPr>
        <w:tc>
          <w:tcPr>
            <w:tcW w:w="391" w:type="pct"/>
            <w:tcBorders>
              <w:bottom w:val="double" w:sz="4" w:space="0" w:color="auto"/>
            </w:tcBorders>
            <w:shd w:val="clear" w:color="auto" w:fill="C6D9F1" w:themeFill="text2" w:themeFillTint="33"/>
          </w:tcPr>
          <w:p w:rsidR="00B5628A" w:rsidRDefault="00B5628A" w:rsidP="00971EAB">
            <w:pPr>
              <w:pStyle w:val="Tabrubrika"/>
              <w:keepNext/>
            </w:pPr>
            <w:r>
              <w:t>Pozice</w:t>
            </w:r>
          </w:p>
        </w:tc>
        <w:tc>
          <w:tcPr>
            <w:tcW w:w="660" w:type="pct"/>
            <w:tcBorders>
              <w:bottom w:val="double" w:sz="4" w:space="0" w:color="auto"/>
            </w:tcBorders>
            <w:shd w:val="clear" w:color="auto" w:fill="C6D9F1" w:themeFill="text2" w:themeFillTint="33"/>
          </w:tcPr>
          <w:p w:rsidR="00B5628A" w:rsidRDefault="00B5628A" w:rsidP="00971EAB">
            <w:pPr>
              <w:pStyle w:val="Tabrubrika"/>
              <w:keepNext/>
            </w:pPr>
            <w:r>
              <w:t>Popis</w:t>
            </w:r>
          </w:p>
        </w:tc>
        <w:tc>
          <w:tcPr>
            <w:tcW w:w="3949" w:type="pct"/>
            <w:tcBorders>
              <w:bottom w:val="double" w:sz="4" w:space="0" w:color="auto"/>
            </w:tcBorders>
            <w:shd w:val="clear" w:color="auto" w:fill="C6D9F1" w:themeFill="text2" w:themeFillTint="33"/>
          </w:tcPr>
          <w:p w:rsidR="00B5628A" w:rsidRDefault="00B5628A" w:rsidP="00971EAB">
            <w:pPr>
              <w:pStyle w:val="Tabrubrika"/>
              <w:keepNext/>
            </w:pPr>
            <w:r>
              <w:t>Funkce/komentář</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1</w:t>
            </w:r>
          </w:p>
        </w:tc>
        <w:tc>
          <w:tcPr>
            <w:tcW w:w="660" w:type="pct"/>
            <w:tcBorders>
              <w:top w:val="single" w:sz="4" w:space="0" w:color="auto"/>
              <w:bottom w:val="single" w:sz="4" w:space="0" w:color="auto"/>
            </w:tcBorders>
          </w:tcPr>
          <w:p w:rsidR="00B5628A" w:rsidRDefault="007831E1" w:rsidP="00971EAB">
            <w:pPr>
              <w:pStyle w:val="Tabparametr"/>
            </w:pPr>
            <w:r>
              <w:t>Signalizace</w:t>
            </w:r>
          </w:p>
        </w:tc>
        <w:tc>
          <w:tcPr>
            <w:tcW w:w="3949" w:type="pct"/>
            <w:tcBorders>
              <w:top w:val="single" w:sz="4" w:space="0" w:color="auto"/>
              <w:bottom w:val="single" w:sz="4" w:space="0" w:color="auto"/>
            </w:tcBorders>
          </w:tcPr>
          <w:p w:rsidR="007831E1" w:rsidRPr="007831E1" w:rsidRDefault="007831E1" w:rsidP="007831E1">
            <w:pPr>
              <w:pStyle w:val="Tabhodnota"/>
            </w:pPr>
            <w:r w:rsidRPr="007831E1">
              <w:t>Chod řídicí jednotky soustrojí</w:t>
            </w:r>
          </w:p>
          <w:p w:rsidR="00B5628A" w:rsidRPr="007831E1" w:rsidRDefault="007831E1" w:rsidP="007831E1">
            <w:pPr>
              <w:pStyle w:val="Tabhodnota"/>
              <w:rPr>
                <w:b w:val="0"/>
              </w:rPr>
            </w:pPr>
            <w:r w:rsidRPr="007831E1">
              <w:rPr>
                <w:b w:val="0"/>
              </w:rPr>
              <w:t>Signalizace je aktivní (svítí), je</w:t>
            </w:r>
            <w:r w:rsidR="007C29E9">
              <w:rPr>
                <w:b w:val="0"/>
              </w:rPr>
              <w:t>-</w:t>
            </w:r>
            <w:r w:rsidRPr="007831E1">
              <w:rPr>
                <w:b w:val="0"/>
              </w:rPr>
              <w:t>li řídicí jednotka v</w:t>
            </w:r>
            <w:r>
              <w:rPr>
                <w:b w:val="0"/>
              </w:rPr>
              <w:t> </w:t>
            </w:r>
            <w:r w:rsidRPr="007831E1">
              <w:rPr>
                <w:b w:val="0"/>
              </w:rPr>
              <w:t>provozu</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2</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Regulace průtoku napájecí vody</w:t>
            </w:r>
          </w:p>
          <w:p w:rsidR="007831E1" w:rsidRPr="007831E1" w:rsidRDefault="007831E1" w:rsidP="007831E1">
            <w:pPr>
              <w:pStyle w:val="Tabhodnota"/>
              <w:rPr>
                <w:b w:val="0"/>
              </w:rPr>
            </w:pPr>
            <w:r w:rsidRPr="007831E1">
              <w:rPr>
                <w:b w:val="0"/>
              </w:rPr>
              <w:t>Při zapůsobení ochrany Q</w:t>
            </w:r>
            <w:r w:rsidRPr="007C29E9">
              <w:rPr>
                <w:b w:val="0"/>
                <w:vertAlign w:val="subscript"/>
              </w:rPr>
              <w:t>max2</w:t>
            </w:r>
            <w:r w:rsidRPr="007831E1">
              <w:rPr>
                <w:b w:val="0"/>
              </w:rPr>
              <w:t xml:space="preserve"> vlivem nárůstu průtoku vody čerpadlem na mez </w:t>
            </w:r>
            <w:r w:rsidRPr="007C29E9">
              <w:t>320</w:t>
            </w:r>
            <w:r w:rsidRPr="007831E1">
              <w:rPr>
                <w:b w:val="0"/>
              </w:rPr>
              <w:t xml:space="preserve"> t/h vydá řídicí jednotka impulz k omezení průtoku na </w:t>
            </w:r>
            <w:r w:rsidRPr="007C29E9">
              <w:t>200</w:t>
            </w:r>
            <w:r w:rsidRPr="007831E1">
              <w:rPr>
                <w:b w:val="0"/>
              </w:rPr>
              <w:t xml:space="preserve"> t/h přivřením armatury výtlaku do provozované napájecí větve:</w:t>
            </w:r>
          </w:p>
          <w:p w:rsidR="007831E1" w:rsidRPr="007831E1" w:rsidRDefault="00F93088" w:rsidP="007831E1">
            <w:pPr>
              <w:pStyle w:val="Tabhodnota"/>
              <w:rPr>
                <w:b w:val="0"/>
              </w:rPr>
            </w:pPr>
            <w:r>
              <w:rPr>
                <w:b w:val="0"/>
              </w:rPr>
              <w:sym w:font="Symbol" w:char="F0AE"/>
            </w:r>
            <w:r w:rsidR="007831E1" w:rsidRPr="007831E1">
              <w:rPr>
                <w:b w:val="0"/>
              </w:rPr>
              <w:t>přerušovaná signalizace (blikání) – probíhá regulace</w:t>
            </w:r>
          </w:p>
          <w:p w:rsidR="007831E1" w:rsidRPr="007831E1" w:rsidRDefault="00F93088" w:rsidP="007831E1">
            <w:pPr>
              <w:pStyle w:val="Tabhodnota"/>
            </w:pPr>
            <w:r>
              <w:rPr>
                <w:b w:val="0"/>
              </w:rPr>
              <w:sym w:font="Symbol" w:char="F0AE"/>
            </w:r>
            <w:r w:rsidR="007831E1" w:rsidRPr="007831E1">
              <w:rPr>
                <w:b w:val="0"/>
              </w:rPr>
              <w:t>nepřerušovaná signalizace (trvale svítí) – regulace proběhla (zároveň se aktivuje signalizace [3]-armatura 1 min. nebo [4]-armatura 2 min. podle aktuálně provozované napájecí větve)</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3</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 xml:space="preserve">Omezení výtlaku do </w:t>
            </w:r>
            <w:r w:rsidR="00F93088">
              <w:t>SNV</w:t>
            </w:r>
            <w:r>
              <w:t xml:space="preserve"> (je-li v provozu)</w:t>
            </w:r>
          </w:p>
          <w:p w:rsidR="007831E1" w:rsidRPr="007831E1" w:rsidRDefault="007831E1" w:rsidP="007831E1">
            <w:pPr>
              <w:pStyle w:val="Tabhodnota"/>
              <w:rPr>
                <w:b w:val="0"/>
              </w:rPr>
            </w:pPr>
            <w:r w:rsidRPr="007831E1">
              <w:rPr>
                <w:b w:val="0"/>
              </w:rPr>
              <w:t>Signalizace se aktivuje (rozsvítí), došlo-li po zapůsobení ochrany Q</w:t>
            </w:r>
            <w:r w:rsidRPr="00F93088">
              <w:rPr>
                <w:b w:val="0"/>
                <w:vertAlign w:val="subscript"/>
              </w:rPr>
              <w:t>max2</w:t>
            </w:r>
            <w:r w:rsidRPr="007831E1">
              <w:rPr>
                <w:b w:val="0"/>
              </w:rPr>
              <w:t xml:space="preserve"> vlivem nárůstu průtoku vody čerpadlem na mez </w:t>
            </w:r>
            <w:r w:rsidRPr="00F93088">
              <w:t>320</w:t>
            </w:r>
            <w:r w:rsidRPr="007831E1">
              <w:rPr>
                <w:b w:val="0"/>
              </w:rPr>
              <w:t xml:space="preserve"> t/h k přivření armatury výtlaku do provozované napájecí větve na zadané minimum</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4</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 xml:space="preserve">Omezení výtlaku do </w:t>
            </w:r>
            <w:r w:rsidR="00F93088">
              <w:t>HNV</w:t>
            </w:r>
            <w:r>
              <w:t xml:space="preserve"> (je-li v provozu)</w:t>
            </w:r>
          </w:p>
          <w:p w:rsidR="007831E1" w:rsidRPr="007831E1" w:rsidRDefault="007831E1" w:rsidP="007831E1">
            <w:pPr>
              <w:pStyle w:val="Tabhodnota"/>
              <w:rPr>
                <w:b w:val="0"/>
              </w:rPr>
            </w:pPr>
            <w:r w:rsidRPr="007831E1">
              <w:rPr>
                <w:b w:val="0"/>
              </w:rPr>
              <w:t>Signalizace se aktivuje (rozsvítí), došli-li po zapůsobení ochrany Q</w:t>
            </w:r>
            <w:r w:rsidRPr="007C29E9">
              <w:rPr>
                <w:b w:val="0"/>
                <w:vertAlign w:val="subscript"/>
              </w:rPr>
              <w:t>max2</w:t>
            </w:r>
            <w:r w:rsidRPr="007831E1">
              <w:rPr>
                <w:b w:val="0"/>
              </w:rPr>
              <w:t xml:space="preserve"> vlivem nárůstu průtoku vody čerpadlem na mez </w:t>
            </w:r>
            <w:r w:rsidRPr="00F93088">
              <w:t>320</w:t>
            </w:r>
            <w:r w:rsidRPr="007831E1">
              <w:rPr>
                <w:b w:val="0"/>
              </w:rPr>
              <w:t xml:space="preserve"> t/h k přivření armatury výtlaku do provozované napájecí větve na zadané minimum</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5</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Překročení 1. meze Q</w:t>
            </w:r>
            <w:r w:rsidRPr="00F93088">
              <w:rPr>
                <w:vertAlign w:val="subscript"/>
              </w:rPr>
              <w:t>max1</w:t>
            </w:r>
            <w:r>
              <w:t xml:space="preserve"> průtoku napájecí vody čerpadlem</w:t>
            </w:r>
          </w:p>
          <w:p w:rsidR="007831E1" w:rsidRPr="007831E1" w:rsidRDefault="007831E1" w:rsidP="007831E1">
            <w:pPr>
              <w:pStyle w:val="Tabhodnota"/>
              <w:rPr>
                <w:b w:val="0"/>
              </w:rPr>
            </w:pPr>
            <w:r w:rsidRPr="007831E1">
              <w:rPr>
                <w:b w:val="0"/>
              </w:rPr>
              <w:t xml:space="preserve">Při nárůstu průtoku vody nad zadanou 1. mez </w:t>
            </w:r>
            <w:r w:rsidRPr="00F93088">
              <w:t>280</w:t>
            </w:r>
            <w:r w:rsidRPr="007831E1">
              <w:rPr>
                <w:b w:val="0"/>
              </w:rPr>
              <w:t xml:space="preserve"> t/h se aktivuje (rozsvítí) světelná signalizace</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6</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Chyba volby armatury</w:t>
            </w:r>
          </w:p>
          <w:p w:rsidR="007831E1" w:rsidRPr="007831E1" w:rsidRDefault="007831E1" w:rsidP="007831E1">
            <w:pPr>
              <w:pStyle w:val="Tabhodnota"/>
              <w:rPr>
                <w:b w:val="0"/>
              </w:rPr>
            </w:pPr>
            <w:r w:rsidRPr="007831E1">
              <w:rPr>
                <w:b w:val="0"/>
              </w:rPr>
              <w:t>Signalizace se aktivuje (rozsvítí), jestliže dojde k otevření jiné armatury, než která přísluší aktuálně provozované napájecí větvi</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7</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Překročení 2. meze Q</w:t>
            </w:r>
            <w:r w:rsidRPr="00D9217F">
              <w:rPr>
                <w:vertAlign w:val="subscript"/>
              </w:rPr>
              <w:t>max2</w:t>
            </w:r>
            <w:r>
              <w:t xml:space="preserve"> průtoku napájecí vody čerpadlem</w:t>
            </w:r>
          </w:p>
          <w:p w:rsidR="007831E1" w:rsidRPr="007831E1" w:rsidRDefault="007831E1" w:rsidP="007831E1">
            <w:pPr>
              <w:pStyle w:val="Tabhodnota"/>
              <w:rPr>
                <w:b w:val="0"/>
              </w:rPr>
            </w:pPr>
            <w:r w:rsidRPr="007831E1">
              <w:rPr>
                <w:b w:val="0"/>
              </w:rPr>
              <w:t xml:space="preserve">Při nárůstu průtoku vody nad zadanou 2. mez </w:t>
            </w:r>
            <w:r w:rsidRPr="00F93088">
              <w:t>320</w:t>
            </w:r>
            <w:r w:rsidRPr="007831E1">
              <w:rPr>
                <w:b w:val="0"/>
              </w:rPr>
              <w:t xml:space="preserve"> t/h se aktivuje (rozsvítí) světelná signalizace</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8</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Porucha soustrojí</w:t>
            </w:r>
          </w:p>
          <w:p w:rsidR="007831E1" w:rsidRPr="007831E1" w:rsidRDefault="007831E1" w:rsidP="007831E1">
            <w:pPr>
              <w:pStyle w:val="Tabhodnota"/>
              <w:rPr>
                <w:b w:val="0"/>
              </w:rPr>
            </w:pPr>
            <w:r w:rsidRPr="007831E1">
              <w:rPr>
                <w:b w:val="0"/>
              </w:rPr>
              <w:t>Signalizace se aktivuje (rozsvítí) při jakékoliv poruše na soustrojí</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9</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Chyba v systému</w:t>
            </w:r>
          </w:p>
          <w:p w:rsidR="007831E1" w:rsidRPr="007831E1" w:rsidRDefault="007831E1" w:rsidP="007831E1">
            <w:pPr>
              <w:pStyle w:val="Tabhodnota"/>
              <w:rPr>
                <w:b w:val="0"/>
              </w:rPr>
            </w:pPr>
            <w:r w:rsidRPr="007831E1">
              <w:rPr>
                <w:b w:val="0"/>
              </w:rPr>
              <w:t>Signalizace se aktivuje (rozsvítí) při poruše znemožňující provedení regulace při nárůstu průtoku vody čerpadlem na 2. mez Q</w:t>
            </w:r>
            <w:r w:rsidRPr="00F93088">
              <w:rPr>
                <w:b w:val="0"/>
                <w:vertAlign w:val="subscript"/>
              </w:rPr>
              <w:t>max2</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10</w:t>
            </w:r>
          </w:p>
        </w:tc>
        <w:tc>
          <w:tcPr>
            <w:tcW w:w="660" w:type="pct"/>
            <w:tcBorders>
              <w:top w:val="single" w:sz="4" w:space="0" w:color="auto"/>
              <w:bottom w:val="single" w:sz="4" w:space="0" w:color="auto"/>
            </w:tcBorders>
          </w:tcPr>
          <w:p w:rsidR="007831E1" w:rsidRDefault="007831E1" w:rsidP="00971EAB">
            <w:pPr>
              <w:pStyle w:val="Tabparametr"/>
            </w:pPr>
            <w:r>
              <w:t>Ovládání - tlačítko</w:t>
            </w:r>
          </w:p>
        </w:tc>
        <w:tc>
          <w:tcPr>
            <w:tcW w:w="3949" w:type="pct"/>
            <w:tcBorders>
              <w:top w:val="single" w:sz="4" w:space="0" w:color="auto"/>
              <w:bottom w:val="single" w:sz="4" w:space="0" w:color="auto"/>
            </w:tcBorders>
          </w:tcPr>
          <w:p w:rsidR="007831E1" w:rsidRDefault="007831E1" w:rsidP="007831E1">
            <w:pPr>
              <w:pStyle w:val="Tabhodnota"/>
            </w:pPr>
            <w:r>
              <w:t>Registrace výstrahy</w:t>
            </w:r>
          </w:p>
          <w:p w:rsidR="007831E1" w:rsidRPr="007831E1" w:rsidRDefault="007831E1" w:rsidP="007831E1">
            <w:pPr>
              <w:pStyle w:val="Tabhodnota"/>
              <w:rPr>
                <w:b w:val="0"/>
              </w:rPr>
            </w:pPr>
            <w:r w:rsidRPr="007831E1">
              <w:rPr>
                <w:b w:val="0"/>
              </w:rPr>
              <w:t>Při zapůsobení zabezpečovacích prvků se aktivuje světelná signalizace. Stisknutím tlačítka je výstraha registrována, světelná signalizace se deaktivuje až po odstranění její příčiny</w:t>
            </w:r>
          </w:p>
        </w:tc>
      </w:tr>
    </w:tbl>
    <w:p w:rsidR="007831E1" w:rsidRDefault="007831E1" w:rsidP="007831E1">
      <w:pPr>
        <w:pStyle w:val="Nadpis2"/>
      </w:pPr>
      <w:bookmarkStart w:id="59" w:name="_Toc436646408"/>
      <w:r>
        <w:t>Uvedení EN do provozu</w:t>
      </w:r>
      <w:bookmarkEnd w:id="59"/>
    </w:p>
    <w:p w:rsidR="007831E1" w:rsidRDefault="007831E1" w:rsidP="007831E1">
      <w:pPr>
        <w:pStyle w:val="Nadpis3"/>
      </w:pPr>
      <w:bookmarkStart w:id="60" w:name="_Toc436646409"/>
      <w:r>
        <w:t>Kontrola splnění technických a technologických podmínek uvedení zařízení do provozu</w:t>
      </w:r>
      <w:bookmarkEnd w:id="60"/>
    </w:p>
    <w:p w:rsidR="007831E1" w:rsidRDefault="007831E1" w:rsidP="007831E1">
      <w:pPr>
        <w:pStyle w:val="Odstavec1"/>
      </w:pPr>
      <w:r>
        <w:t xml:space="preserve">Do provozu nelze uvádět žádné </w:t>
      </w:r>
      <w:r w:rsidRPr="001F4919">
        <w:rPr>
          <w:smallCaps/>
        </w:rPr>
        <w:t>Zařízení</w:t>
      </w:r>
      <w:r>
        <w:t>, u kterého nebyly odstraněny závady bránící v jeho provozu a které by svým provozem ohrožovalo život nebo zdraví obsluh a dalších zaměstnanců, bezpečný provoz ostatní technologie a jehož provoz by byl v rozporu s</w:t>
      </w:r>
      <w:r w:rsidR="00F93088">
        <w:t> </w:t>
      </w:r>
      <w:r>
        <w:t xml:space="preserve">relevantními platnými právními a technickými předpisy, požadavky a rozhodnutími orgánů státního odborného dozoru, místními provozními bezpečnostními předpisy a dalšími vnitřními předpisy </w:t>
      </w:r>
      <w:r w:rsidRPr="00FD4926">
        <w:rPr>
          <w:smallCaps/>
        </w:rPr>
        <w:t>Z</w:t>
      </w:r>
      <w:r w:rsidR="00FD4926" w:rsidRPr="00FD4926">
        <w:rPr>
          <w:smallCaps/>
        </w:rPr>
        <w:t>aměstnavatele</w:t>
      </w:r>
      <w:r>
        <w:t>.</w:t>
      </w:r>
    </w:p>
    <w:p w:rsidR="007831E1" w:rsidRDefault="007831E1" w:rsidP="007831E1">
      <w:pPr>
        <w:pStyle w:val="Odstavec1"/>
      </w:pPr>
      <w:r>
        <w:t>A)</w:t>
      </w:r>
      <w:r>
        <w:tab/>
        <w:t xml:space="preserve">Před uvedením Zařízení do provozu proto vždy proveďte kontrolu splnění technických a technologických podmínek uvedení </w:t>
      </w:r>
      <w:r w:rsidRPr="0081668B">
        <w:rPr>
          <w:smallCaps/>
        </w:rPr>
        <w:t>Zařízení</w:t>
      </w:r>
      <w:r>
        <w:t xml:space="preserve"> do provozu se zaměřením na zjištění závad bránících v jeho bezpečném a spolehlivém provozování, zejména:</w:t>
      </w:r>
    </w:p>
    <w:p w:rsidR="007831E1" w:rsidRDefault="007831E1" w:rsidP="007831E1">
      <w:pPr>
        <w:pStyle w:val="Odstavec0"/>
      </w:pPr>
      <w:r>
        <w:t>-</w:t>
      </w:r>
      <w:r>
        <w:tab/>
        <w:t>nedokončené opravné nebo údržbářské práce,</w:t>
      </w:r>
    </w:p>
    <w:p w:rsidR="007831E1" w:rsidRDefault="007831E1" w:rsidP="007831E1">
      <w:pPr>
        <w:pStyle w:val="Odstavec0"/>
      </w:pPr>
      <w:r>
        <w:t>-</w:t>
      </w:r>
      <w:r>
        <w:tab/>
        <w:t xml:space="preserve">závady ohrožující bezpečnost práce a bezpečné provozování </w:t>
      </w:r>
      <w:r w:rsidRPr="0081668B">
        <w:rPr>
          <w:smallCaps/>
        </w:rPr>
        <w:t>Zařízení</w:t>
      </w:r>
      <w:r>
        <w:t>,</w:t>
      </w:r>
    </w:p>
    <w:p w:rsidR="007831E1" w:rsidRDefault="007831E1" w:rsidP="007831E1">
      <w:pPr>
        <w:pStyle w:val="Odstavec0"/>
      </w:pPr>
      <w:r>
        <w:t>-</w:t>
      </w:r>
      <w:r>
        <w:tab/>
        <w:t>závady ohrožující požární bezpečnost,</w:t>
      </w:r>
    </w:p>
    <w:p w:rsidR="007831E1" w:rsidRDefault="007831E1" w:rsidP="007831E1">
      <w:pPr>
        <w:pStyle w:val="Odstavec0"/>
      </w:pPr>
      <w:r>
        <w:t>-</w:t>
      </w:r>
      <w:r>
        <w:tab/>
        <w:t>závady ohrožující životní prostředí.</w:t>
      </w:r>
    </w:p>
    <w:p w:rsidR="007831E1" w:rsidRDefault="007831E1" w:rsidP="007831E1">
      <w:pPr>
        <w:pStyle w:val="Odstavec1"/>
      </w:pPr>
      <w:r>
        <w:t>B)</w:t>
      </w:r>
      <w:r>
        <w:tab/>
        <w:t xml:space="preserve">Výsledky kontroly vždy zaznamenejte do provozního deníku </w:t>
      </w:r>
      <w:r w:rsidRPr="001F4919">
        <w:rPr>
          <w:smallCaps/>
        </w:rPr>
        <w:t>Zařízení</w:t>
      </w:r>
      <w:r>
        <w:t xml:space="preserve">. Zjištění závad, které brání uvedení </w:t>
      </w:r>
      <w:r w:rsidRPr="001F4919">
        <w:rPr>
          <w:smallCaps/>
        </w:rPr>
        <w:t>Zařízení</w:t>
      </w:r>
      <w:r>
        <w:t xml:space="preserve"> do provozu a které nelze odstranit vlastními silami, oznamte neprodleně přímo nadřízenému zaměstnanci a dále jednejte podle jeho pokynů. To platí i v</w:t>
      </w:r>
      <w:r w:rsidR="00F93088">
        <w:t> </w:t>
      </w:r>
      <w:r>
        <w:t xml:space="preserve">případě zjištění takových závad v průběhu uvádění </w:t>
      </w:r>
      <w:r w:rsidRPr="001F4919">
        <w:rPr>
          <w:smallCaps/>
        </w:rPr>
        <w:t>Zařízení</w:t>
      </w:r>
      <w:r>
        <w:t xml:space="preserve"> do provozu.</w:t>
      </w:r>
    </w:p>
    <w:p w:rsidR="007831E1" w:rsidRDefault="007831E1" w:rsidP="007831E1">
      <w:pPr>
        <w:pStyle w:val="Odstavec1"/>
      </w:pPr>
      <w:r>
        <w:t>C)</w:t>
      </w:r>
      <w:r>
        <w:tab/>
        <w:t xml:space="preserve">Do provozu uveďte a provozujte pouze </w:t>
      </w:r>
      <w:r w:rsidRPr="0081668B">
        <w:rPr>
          <w:smallCaps/>
        </w:rPr>
        <w:t>Z</w:t>
      </w:r>
      <w:r w:rsidR="001F4919" w:rsidRPr="0081668B">
        <w:rPr>
          <w:smallCaps/>
        </w:rPr>
        <w:t>ařízení</w:t>
      </w:r>
      <w:r>
        <w:t>, u kterého jste při důkladné kontrole konstatovali splnění technických a technologických podmínek jeho uvedení do provozu.</w:t>
      </w:r>
    </w:p>
    <w:p w:rsidR="007831E1" w:rsidRDefault="00EB363C" w:rsidP="00FD4926">
      <w:pPr>
        <w:pStyle w:val="Nadpis3"/>
      </w:pPr>
      <w:bookmarkStart w:id="61" w:name="_Toc436646410"/>
      <w:r w:rsidRPr="00FD4926">
        <w:t>EN1, EN4, EN5, EN8</w:t>
      </w:r>
      <w:r>
        <w:t xml:space="preserve"> – </w:t>
      </w:r>
      <w:r w:rsidR="007831E1">
        <w:t>P</w:t>
      </w:r>
      <w:r w:rsidR="00FD4926">
        <w:t>rohřívání čerpadla CHP</w:t>
      </w:r>
      <w:bookmarkEnd w:id="61"/>
    </w:p>
    <w:p w:rsidR="00FD4926" w:rsidRPr="000F1565" w:rsidRDefault="007831E1" w:rsidP="007831E1">
      <w:pPr>
        <w:pStyle w:val="Odstavec1"/>
      </w:pPr>
      <w:r w:rsidRPr="000F1565">
        <w:t>K textům viz přílohu</w:t>
      </w:r>
      <w:r w:rsidR="00FD4926" w:rsidRPr="000F1565">
        <w:t>:</w:t>
      </w:r>
    </w:p>
    <w:p w:rsidR="000928F3" w:rsidRDefault="000928F3" w:rsidP="000F1565">
      <w:pPr>
        <w:pStyle w:val="Odstavec0OdkazPril"/>
      </w:pPr>
      <w:r w:rsidRPr="000F1565">
        <w:t>č. 3c</w:t>
      </w:r>
      <w:r w:rsidR="00D0220B" w:rsidRPr="000F1565">
        <w:t>/</w:t>
      </w:r>
      <w:r w:rsidRPr="000F1565">
        <w:t>Čerpadlo – Celkové schéma zapojení</w:t>
      </w:r>
    </w:p>
    <w:p w:rsidR="007831E1" w:rsidRDefault="007831E1" w:rsidP="007831E1">
      <w:pPr>
        <w:pStyle w:val="Odstavec1"/>
      </w:pPr>
      <w:r>
        <w:t>Čerpadlo je prohříváno prouděním napájecí vody o teplotě 170 °C sacím potrubím přes sání, těleso a výtlačné hrdlo čerpadla. Od výtlačného hrdla je voda odváděna potrubím do společné sběrny prohřevu a dále do sběrných nádrží kondenzátů (dále jen SK). Doba potřebná pro prohřátí stanovená výrobcem čerpadla je min. 3 hodiny.</w:t>
      </w:r>
    </w:p>
    <w:p w:rsidR="007831E1" w:rsidRDefault="007831E1" w:rsidP="007831E1">
      <w:pPr>
        <w:pStyle w:val="Odstavec1"/>
      </w:pPr>
      <w:r>
        <w:t>Během prohřívání nesmí teplota napájecí vody klesnout o více než 20 °C. V případě, že teplota klesne o více než 20 °C, je nutné provést prohřívání znovu po dobu 1 ÷ 3 hodin podle velikosti poklesu teploty.</w:t>
      </w:r>
    </w:p>
    <w:p w:rsidR="007831E1" w:rsidRDefault="007831E1" w:rsidP="007831E1">
      <w:pPr>
        <w:pStyle w:val="Odstavec1"/>
      </w:pPr>
      <w:r>
        <w:t>Během prohřívání sledujte teplotu napájecího čerpadla bezdotykovým teploměrem v bodě připojení manometrů [M1]-měření tlaku vody na sání a [M3]-měření tlaku vody na výtlaku. Teploměr je na vyžádání k dispozici u směnového technika strojovny.</w:t>
      </w:r>
    </w:p>
    <w:p w:rsidR="007831E1" w:rsidRDefault="007831E1" w:rsidP="007831E1">
      <w:pPr>
        <w:pStyle w:val="Odstavec1"/>
      </w:pPr>
      <w:r>
        <w:t>Na základě výsledků měření teploty čerpadla a sledování výkyvů teploty napájecí vody řiďte rychlost prohřívání tak, aby byl dodržen stanovený trend prohřívání.</w:t>
      </w:r>
    </w:p>
    <w:p w:rsidR="00971EAB" w:rsidRDefault="00971EAB" w:rsidP="00971EAB">
      <w:pPr>
        <w:pStyle w:val="Nadpis4"/>
      </w:pPr>
      <w:r>
        <w:t>Příprava čerpadla CHP k prohřívání</w:t>
      </w:r>
    </w:p>
    <w:p w:rsidR="00971EAB" w:rsidRDefault="00971EAB" w:rsidP="00971EAB">
      <w:pPr>
        <w:pStyle w:val="Odstavec1"/>
      </w:pPr>
      <w:r>
        <w:t>Výchozí stav:</w:t>
      </w:r>
      <w:r>
        <w:tab/>
        <w:t>Čerpadlo je vypuštěno (bez tlaku, teploty, bez vody)</w:t>
      </w:r>
    </w:p>
    <w:p w:rsidR="00971EAB" w:rsidRDefault="00971EAB" w:rsidP="00EB363C">
      <w:pPr>
        <w:pStyle w:val="Odstavec0odsazmini"/>
      </w:pPr>
      <w:r>
        <w:t>Všechny armatury jsou uzavřeny</w:t>
      </w:r>
    </w:p>
    <w:p w:rsidR="00971EAB" w:rsidRDefault="004746C8" w:rsidP="00971EAB">
      <w:pPr>
        <w:pStyle w:val="Odstavec1"/>
      </w:pPr>
      <w:r>
        <w:t>1.</w:t>
      </w:r>
      <w:r w:rsidR="00971EAB">
        <w:tab/>
        <w:t>Zkontrolujte na olejoznaku [O] stav oleje v ložiskách, popř. olej doplňte na 1/2 olejoznaku</w:t>
      </w:r>
      <w:r>
        <w:t>.</w:t>
      </w:r>
    </w:p>
    <w:p w:rsidR="00971EAB" w:rsidRDefault="004746C8" w:rsidP="00971EAB">
      <w:pPr>
        <w:pStyle w:val="Odstavec1"/>
      </w:pPr>
      <w:r>
        <w:t>2.</w:t>
      </w:r>
      <w:r w:rsidR="00971EAB">
        <w:tab/>
        <w:t>Otevřete armaturu [22]-</w:t>
      </w:r>
      <w:r>
        <w:t>S</w:t>
      </w:r>
      <w:r w:rsidR="00971EAB">
        <w:t>polečný přívod chladicí vody</w:t>
      </w:r>
      <w:r>
        <w:t>.</w:t>
      </w:r>
    </w:p>
    <w:p w:rsidR="00971EAB" w:rsidRDefault="004746C8" w:rsidP="00971EAB">
      <w:pPr>
        <w:pStyle w:val="Odstavec1"/>
      </w:pPr>
      <w:r>
        <w:t>3.</w:t>
      </w:r>
      <w:r w:rsidR="00971EAB">
        <w:tab/>
        <w:t>Otevřete armatury [19]-</w:t>
      </w:r>
      <w:r>
        <w:t>P</w:t>
      </w:r>
      <w:r w:rsidR="00971EAB">
        <w:t>řívod chladicí vody pro chlazení ložisek a [20]-</w:t>
      </w:r>
      <w:r>
        <w:t>P</w:t>
      </w:r>
      <w:r w:rsidR="00971EAB">
        <w:t>řívod chladicí vody pro chlazení ucpávkové komory tak, aby voda mírně protékala přes ucpávkové komory a ložiskové domky do odpadu</w:t>
      </w:r>
      <w:r>
        <w:t>.</w:t>
      </w:r>
    </w:p>
    <w:p w:rsidR="00971EAB" w:rsidRDefault="004746C8" w:rsidP="00971EAB">
      <w:pPr>
        <w:pStyle w:val="Odstavec1"/>
      </w:pPr>
      <w:r>
        <w:t>4.</w:t>
      </w:r>
      <w:r w:rsidR="00971EAB">
        <w:tab/>
        <w:t>Ověřte uzavření armatury [4]-</w:t>
      </w:r>
      <w:r>
        <w:t>V</w:t>
      </w:r>
      <w:r w:rsidR="00971EAB">
        <w:t>ypouštění z tělesa čerpadla do volna</w:t>
      </w:r>
      <w:r>
        <w:t>.</w:t>
      </w:r>
    </w:p>
    <w:p w:rsidR="00971EAB" w:rsidRDefault="004746C8" w:rsidP="00971EAB">
      <w:pPr>
        <w:pStyle w:val="Odstavec1"/>
      </w:pPr>
      <w:r>
        <w:t>5.</w:t>
      </w:r>
      <w:r w:rsidR="00971EAB">
        <w:tab/>
        <w:t>Otevřete armatury [9]-</w:t>
      </w:r>
      <w:r>
        <w:t>P</w:t>
      </w:r>
      <w:r w:rsidR="00971EAB">
        <w:t>rohřev a [10]-</w:t>
      </w:r>
      <w:r>
        <w:t>P</w:t>
      </w:r>
      <w:r w:rsidR="00971EAB">
        <w:t>rohřev</w:t>
      </w:r>
      <w:r>
        <w:t>.</w:t>
      </w:r>
    </w:p>
    <w:p w:rsidR="00971EAB" w:rsidRDefault="004746C8" w:rsidP="00971EAB">
      <w:pPr>
        <w:pStyle w:val="Odstavec1"/>
      </w:pPr>
      <w:r>
        <w:t>6.</w:t>
      </w:r>
      <w:r w:rsidR="00971EAB">
        <w:tab/>
        <w:t>Otevřete armaturu [14]-</w:t>
      </w:r>
      <w:r>
        <w:t>O</w:t>
      </w:r>
      <w:r w:rsidR="00971EAB">
        <w:t>dvod vody od HD kotouče</w:t>
      </w:r>
      <w:r>
        <w:t>.</w:t>
      </w:r>
    </w:p>
    <w:p w:rsidR="00971EAB" w:rsidRDefault="004746C8" w:rsidP="00971EAB">
      <w:pPr>
        <w:pStyle w:val="Odstavec1"/>
      </w:pPr>
      <w:r>
        <w:t>7.</w:t>
      </w:r>
      <w:r w:rsidR="00971EAB">
        <w:tab/>
        <w:t>Mírně otevřete armaturu [12]-</w:t>
      </w:r>
      <w:r>
        <w:t>V</w:t>
      </w:r>
      <w:r w:rsidR="00971EAB">
        <w:t>ypouštění z výtlaku nad zpětnou klapkou</w:t>
      </w:r>
      <w:r>
        <w:t>.</w:t>
      </w:r>
    </w:p>
    <w:p w:rsidR="00971EAB" w:rsidRDefault="004746C8" w:rsidP="00971EAB">
      <w:pPr>
        <w:pStyle w:val="Odstavec1"/>
      </w:pPr>
      <w:r>
        <w:sym w:font="Symbol" w:char="F0AE"/>
      </w:r>
      <w:r w:rsidR="00971EAB">
        <w:t>Čerpadlo je připraveno k prohřívání, nebyly-li shledány v průběhu přípravy závady bránící jeho prohřívání</w:t>
      </w:r>
      <w:r>
        <w:t>.</w:t>
      </w:r>
    </w:p>
    <w:p w:rsidR="00971EAB" w:rsidRDefault="00971EAB" w:rsidP="00971EAB">
      <w:pPr>
        <w:pStyle w:val="Nadpis4"/>
      </w:pPr>
      <w:r>
        <w:t>Prohřívání čerpadla CHP</w:t>
      </w:r>
    </w:p>
    <w:p w:rsidR="00971EAB" w:rsidRDefault="00971EAB" w:rsidP="00971EAB">
      <w:pPr>
        <w:pStyle w:val="Nadpis5"/>
      </w:pPr>
      <w:r>
        <w:t>A)</w:t>
      </w:r>
      <w:r>
        <w:tab/>
        <w:t>Prohřívání čerpadla CHP</w:t>
      </w:r>
    </w:p>
    <w:p w:rsidR="00971EAB" w:rsidRDefault="00971EAB" w:rsidP="00EB363C">
      <w:pPr>
        <w:pStyle w:val="Odstavec1"/>
      </w:pPr>
      <w:r>
        <w:t>Výchozí stav:</w:t>
      </w:r>
      <w:r>
        <w:tab/>
        <w:t xml:space="preserve">Čerpadlo je </w:t>
      </w:r>
      <w:r w:rsidRPr="00EB363C">
        <w:t>připraveno</w:t>
      </w:r>
      <w:r>
        <w:t xml:space="preserve"> k prohřívání</w:t>
      </w:r>
    </w:p>
    <w:p w:rsidR="00971EAB" w:rsidRDefault="00971EAB" w:rsidP="00EB363C">
      <w:pPr>
        <w:pStyle w:val="Odstavec0odsazmini"/>
      </w:pPr>
      <w:r>
        <w:t>Armatura [3]-</w:t>
      </w:r>
      <w:r w:rsidR="00537B36">
        <w:t>S</w:t>
      </w:r>
      <w:r>
        <w:t>ání u čerpadla je uzavřena</w:t>
      </w:r>
    </w:p>
    <w:p w:rsidR="00971EAB" w:rsidRDefault="00971EAB" w:rsidP="00EB363C">
      <w:pPr>
        <w:pStyle w:val="Odstavec0odsazmini"/>
      </w:pPr>
      <w:r>
        <w:t>Armatura [1]-</w:t>
      </w:r>
      <w:r w:rsidR="00537B36">
        <w:t>S</w:t>
      </w:r>
      <w:r>
        <w:t>ání v mezipatře je otevřena (tj. sací potrubí až po armaturu [3]-</w:t>
      </w:r>
      <w:r w:rsidR="00537B36">
        <w:t>S</w:t>
      </w:r>
      <w:r>
        <w:t>ání u čerpadla je prohřáté a pod tlakem)</w:t>
      </w:r>
    </w:p>
    <w:p w:rsidR="00971EAB" w:rsidRDefault="004746C8" w:rsidP="00971EAB">
      <w:pPr>
        <w:pStyle w:val="Odstavec1"/>
      </w:pPr>
      <w:r>
        <w:t>1.</w:t>
      </w:r>
      <w:r w:rsidR="00971EAB">
        <w:tab/>
        <w:t>Pootevřete armaturu [3]-</w:t>
      </w:r>
      <w:r w:rsidR="00537B36">
        <w:t>S</w:t>
      </w:r>
      <w:r w:rsidR="00971EAB">
        <w:t>ání u čerpadla (napájecí voda začne proudit tělesem čerpadla a prohřívat jej)</w:t>
      </w:r>
      <w:r w:rsidR="00BE4E72">
        <w:t>.</w:t>
      </w:r>
    </w:p>
    <w:p w:rsidR="00971EAB" w:rsidRDefault="004746C8" w:rsidP="00971EAB">
      <w:pPr>
        <w:pStyle w:val="Odstavec1"/>
      </w:pPr>
      <w:r>
        <w:t>2.</w:t>
      </w:r>
      <w:r w:rsidR="00971EAB">
        <w:tab/>
        <w:t>Pozvolna a postupně dále otvírejte armaturu [3]-</w:t>
      </w:r>
      <w:r>
        <w:t>S</w:t>
      </w:r>
      <w:r w:rsidR="00971EAB">
        <w:t>ání u čerpadla – takto při dodržení trendu prohřívání zvyšujte teplotu a tlak v čerpadle; nárůst teploty čerpadla sledujte teploměrem (výše popsáno); nárůst tlaku sledujte na manometru [M1]-</w:t>
      </w:r>
      <w:r>
        <w:t>M</w:t>
      </w:r>
      <w:r w:rsidR="00971EAB">
        <w:t>ěření tlaku vody na sání</w:t>
      </w:r>
      <w:r w:rsidR="00BE4E72">
        <w:t>.</w:t>
      </w:r>
    </w:p>
    <w:p w:rsidR="00971EAB" w:rsidRDefault="004746C8" w:rsidP="00971EAB">
      <w:pPr>
        <w:pStyle w:val="Odstavec1"/>
      </w:pPr>
      <w:r>
        <w:t>3.</w:t>
      </w:r>
      <w:r w:rsidR="00971EAB">
        <w:tab/>
        <w:t>Po dosažení hodnoty tlaku na sání cca 0,9 MPa zcela otevřete armaturu [3]-</w:t>
      </w:r>
      <w:r>
        <w:t>S</w:t>
      </w:r>
      <w:r w:rsidR="00971EAB">
        <w:t>ání u</w:t>
      </w:r>
      <w:r>
        <w:t> </w:t>
      </w:r>
      <w:r w:rsidR="00971EAB">
        <w:t>čerpadla; nárůst teploty čerpadla sledujte teploměrem (výše popsáno); nárůst tlaku sledujte na manometru [M1]-</w:t>
      </w:r>
      <w:r>
        <w:t>M</w:t>
      </w:r>
      <w:r w:rsidR="00971EAB">
        <w:t>ěření tlaku vody na sání</w:t>
      </w:r>
      <w:r w:rsidR="00BE4E72">
        <w:t>.</w:t>
      </w:r>
    </w:p>
    <w:p w:rsidR="00971EAB" w:rsidRDefault="004746C8" w:rsidP="00971EAB">
      <w:pPr>
        <w:pStyle w:val="Odstavec1"/>
      </w:pPr>
      <w:r>
        <w:t>4.</w:t>
      </w:r>
      <w:r w:rsidR="00971EAB">
        <w:tab/>
        <w:t>Další postup prohřívání při dodržení trendu regulujte armaturami [9]-</w:t>
      </w:r>
      <w:r>
        <w:t>P</w:t>
      </w:r>
      <w:r w:rsidR="00971EAB">
        <w:t>rohřev a [10]-</w:t>
      </w:r>
      <w:r>
        <w:t>P</w:t>
      </w:r>
      <w:r w:rsidR="00971EAB">
        <w:t>rohřev</w:t>
      </w:r>
      <w:r w:rsidR="00BE4E72">
        <w:t>.</w:t>
      </w:r>
    </w:p>
    <w:p w:rsidR="00BE4E72" w:rsidRDefault="004746C8" w:rsidP="00971EAB">
      <w:pPr>
        <w:pStyle w:val="Odstavec1"/>
      </w:pPr>
      <w:r>
        <w:t>5.</w:t>
      </w:r>
      <w:r w:rsidR="00971EAB">
        <w:tab/>
        <w:t>Po dosažení hodnot teploty 170 °C a tlaku 0,9 MPa</w:t>
      </w:r>
      <w:r w:rsidR="00BE4E72">
        <w:t>:</w:t>
      </w:r>
    </w:p>
    <w:p w:rsidR="00971EAB" w:rsidRDefault="00BE4E72" w:rsidP="00BE4E72">
      <w:pPr>
        <w:pStyle w:val="Odstavec0odsazmini"/>
      </w:pPr>
      <w:r>
        <w:sym w:font="Symbol" w:char="F0AE"/>
      </w:r>
      <w:r>
        <w:t>P</w:t>
      </w:r>
      <w:r w:rsidR="00971EAB">
        <w:t>ootevřete armaturu [17]-</w:t>
      </w:r>
      <w:r w:rsidR="004746C8">
        <w:t>O</w:t>
      </w:r>
      <w:r w:rsidR="00971EAB">
        <w:t>dvzdušnění výtlaku do HNV nebo*) [18]-</w:t>
      </w:r>
      <w:r w:rsidR="004746C8">
        <w:t>O</w:t>
      </w:r>
      <w:r w:rsidR="00971EAB">
        <w:t>dvzdušnění výtlaku do SNV (*podle toho, do které napájecí větev má být napájecí voda dodávána)</w:t>
      </w:r>
      <w:r>
        <w:t>.</w:t>
      </w:r>
    </w:p>
    <w:p w:rsidR="00971EAB" w:rsidRDefault="00BE4E72" w:rsidP="00BE4E72">
      <w:pPr>
        <w:pStyle w:val="Odstavec0odsazmini"/>
      </w:pPr>
      <w:r>
        <w:sym w:font="Symbol" w:char="F0AE"/>
      </w:r>
      <w:r>
        <w:t>O</w:t>
      </w:r>
      <w:r w:rsidR="00971EAB">
        <w:t>tevřete armaturu [13]-</w:t>
      </w:r>
      <w:r>
        <w:t>R</w:t>
      </w:r>
      <w:r w:rsidR="00971EAB">
        <w:t>uční hrazení minimálního výtlaku čerpadla.</w:t>
      </w:r>
    </w:p>
    <w:p w:rsidR="00971EAB" w:rsidRDefault="00BE4E72" w:rsidP="00971EAB">
      <w:pPr>
        <w:pStyle w:val="Odstavec1"/>
      </w:pPr>
      <w:r>
        <w:t>6.</w:t>
      </w:r>
      <w:r w:rsidR="00971EAB">
        <w:tab/>
        <w:t>Mírně pootevřete armaturu [6]-</w:t>
      </w:r>
      <w:r>
        <w:t>O</w:t>
      </w:r>
      <w:r w:rsidR="00971EAB">
        <w:t>btok přehradní armatury do HNV anebo*) [8]-</w:t>
      </w:r>
      <w:r>
        <w:t>O</w:t>
      </w:r>
      <w:r w:rsidR="00971EAB">
        <w:t>btok přehradní armatury do SNV (*podle toho, do které napájecí větev má být napájecí voda dodávána) – zahájí se plnění výtlačného potrubí</w:t>
      </w:r>
      <w:r>
        <w:t>.</w:t>
      </w:r>
    </w:p>
    <w:p w:rsidR="00BE4E72" w:rsidRDefault="00BE4E72" w:rsidP="00BE4E72">
      <w:pPr>
        <w:pStyle w:val="MPPUpozorneni"/>
        <w:pBdr>
          <w:top w:val="single" w:sz="4" w:space="1" w:color="auto"/>
          <w:left w:val="single" w:sz="4" w:space="4" w:color="auto"/>
          <w:bottom w:val="single" w:sz="4" w:space="1" w:color="auto"/>
          <w:right w:val="single" w:sz="4" w:space="4" w:color="auto"/>
        </w:pBdr>
      </w:pPr>
      <w:r>
        <w:t>Upozornění:</w:t>
      </w:r>
      <w:r>
        <w:tab/>
        <w:t xml:space="preserve">Při manipulaci s armaturami obtoku přehradních armatur do HNV/SNV [6]/[8] sledujte, zda se hřídel čerpadla nezačne otáčet </w:t>
      </w:r>
      <w:r>
        <w:sym w:font="Symbol" w:char="F0AE"/>
      </w:r>
      <w:r>
        <w:t>Otáčení rotoru znamená netěsný zpětný ventil [K]!</w:t>
      </w:r>
    </w:p>
    <w:p w:rsidR="00BE4E72" w:rsidRDefault="00BE4E72" w:rsidP="00BE4E72">
      <w:pPr>
        <w:pStyle w:val="Odstavec0odsazmene"/>
      </w:pPr>
      <w:r>
        <w:sym w:font="Symbol" w:char="F0AE"/>
      </w:r>
      <w:r>
        <w:t>Pokud se rotor otáčí ve vyznačeném směru otáčení, lze pokračovat v</w:t>
      </w:r>
      <w:r w:rsidR="0081668B">
        <w:t> </w:t>
      </w:r>
      <w:r>
        <w:t>uvádění čerpadla do provozu.</w:t>
      </w:r>
      <w:r w:rsidRPr="00537B36">
        <w:t xml:space="preserve"> Směr otáčení je vyznačen na štítku u</w:t>
      </w:r>
      <w:r w:rsidR="0081668B">
        <w:t> </w:t>
      </w:r>
      <w:r w:rsidRPr="00537B36">
        <w:t>předního ložiska motoru – z pohledu od motoru doprava ve směru chodu hodinových ručiček.</w:t>
      </w:r>
    </w:p>
    <w:p w:rsidR="00BE4E72" w:rsidRPr="00537B36" w:rsidRDefault="00BE4E72" w:rsidP="00BE4E72">
      <w:pPr>
        <w:pStyle w:val="StylMPPUpozorneniDolevaPolejednoduchAutomatick05"/>
      </w:pPr>
      <w:r>
        <w:t>Upozornění:</w:t>
      </w:r>
      <w:r>
        <w:tab/>
      </w:r>
      <w:r w:rsidRPr="00537B36">
        <w:sym w:font="Symbol" w:char="F0AE"/>
      </w:r>
      <w:r w:rsidRPr="00537B36">
        <w:t xml:space="preserve">Pokud se rotor otáčí </w:t>
      </w:r>
      <w:r w:rsidRPr="00537B36">
        <w:rPr>
          <w:u w:val="single"/>
        </w:rPr>
        <w:t xml:space="preserve">proti </w:t>
      </w:r>
      <w:r w:rsidRPr="00537B36">
        <w:t xml:space="preserve">vyznačenému směru otáčení, je uvedení čerpadla do provozu </w:t>
      </w:r>
      <w:r w:rsidRPr="00537B36">
        <w:rPr>
          <w:u w:val="single"/>
        </w:rPr>
        <w:t>nepřípustné</w:t>
      </w:r>
      <w:r w:rsidRPr="00537B36">
        <w:t>! Oznamte tuto skutečnost neprodleně přímo nadřízenému zaměstnanci, který zajistí opravu závady</w:t>
      </w:r>
    </w:p>
    <w:p w:rsidR="00971EAB" w:rsidRDefault="00BE4E72" w:rsidP="00971EAB">
      <w:pPr>
        <w:pStyle w:val="Odstavec1"/>
      </w:pPr>
      <w:r>
        <w:t>7.</w:t>
      </w:r>
      <w:r w:rsidR="00971EAB">
        <w:tab/>
        <w:t>Uzavřete armaturu [12]-</w:t>
      </w:r>
      <w:r>
        <w:t>V</w:t>
      </w:r>
      <w:r w:rsidR="00971EAB">
        <w:t>ypouštění z výtlaku nad zpětnou klapkou</w:t>
      </w:r>
      <w:r>
        <w:t>.</w:t>
      </w:r>
    </w:p>
    <w:p w:rsidR="00971EAB" w:rsidRDefault="00EB363C" w:rsidP="00BE4E72">
      <w:pPr>
        <w:pStyle w:val="Odstavec1"/>
      </w:pPr>
      <w:r>
        <w:sym w:font="Symbol" w:char="F0AE"/>
      </w:r>
      <w:r w:rsidR="00971EAB">
        <w:t>Čerpadlo je připraveno k uvedení do provozu, nebyly-li shledány v průběhu přípravy závady bránící jeho uvedení do provozu</w:t>
      </w:r>
      <w:r w:rsidR="00BE4E72">
        <w:t>.</w:t>
      </w:r>
    </w:p>
    <w:p w:rsidR="00971EAB" w:rsidRDefault="00BE4E72" w:rsidP="00971EAB">
      <w:pPr>
        <w:pStyle w:val="Odstavec1"/>
      </w:pPr>
      <w:r>
        <w:t>8.</w:t>
      </w:r>
      <w:r w:rsidR="00EB363C">
        <w:tab/>
      </w:r>
      <w:r w:rsidR="00971EAB">
        <w:t>Armatury [6]-</w:t>
      </w:r>
      <w:r>
        <w:t>O</w:t>
      </w:r>
      <w:r w:rsidR="00971EAB">
        <w:t>btok přehradní armatury do HNV anebo*) [8]-</w:t>
      </w:r>
      <w:r>
        <w:t>O</w:t>
      </w:r>
      <w:r w:rsidR="00971EAB">
        <w:t>btok přehradní armatury do SNV ponechejte otevřené pro vyrovnání tlaků před a za kuželkou armatur [5]-</w:t>
      </w:r>
      <w:r>
        <w:t>P</w:t>
      </w:r>
      <w:r w:rsidR="00971EAB">
        <w:t>řehradní armatura do HNV anebo*) [7]-</w:t>
      </w:r>
      <w:r>
        <w:t>P</w:t>
      </w:r>
      <w:r w:rsidR="00971EAB">
        <w:t>řehradní armatura do SNV (*podle toho, do které napájecí větev má být napájecí voda dodávána).</w:t>
      </w:r>
    </w:p>
    <w:p w:rsidR="00971EAB" w:rsidRDefault="00971EAB" w:rsidP="00971EAB">
      <w:pPr>
        <w:pStyle w:val="Nadpis5"/>
      </w:pPr>
      <w:r>
        <w:t>B)</w:t>
      </w:r>
      <w:r>
        <w:tab/>
        <w:t>Prohřívání potrubí sání a čerpadla CHP</w:t>
      </w:r>
    </w:p>
    <w:p w:rsidR="00971EAB" w:rsidRDefault="00971EAB" w:rsidP="00EB363C">
      <w:pPr>
        <w:pStyle w:val="Odstavec1"/>
      </w:pPr>
      <w:r>
        <w:t>Výchozí stav:</w:t>
      </w:r>
      <w:r>
        <w:tab/>
        <w:t xml:space="preserve">Čerpadlo </w:t>
      </w:r>
      <w:r w:rsidRPr="00EB363C">
        <w:t>je</w:t>
      </w:r>
      <w:r>
        <w:t xml:space="preserve"> připraveno k prohřívání</w:t>
      </w:r>
    </w:p>
    <w:p w:rsidR="00971EAB" w:rsidRDefault="00971EAB" w:rsidP="00EB363C">
      <w:pPr>
        <w:pStyle w:val="Odstavec0odsazmini"/>
      </w:pPr>
      <w:r>
        <w:t>Armatura [3]-</w:t>
      </w:r>
      <w:r w:rsidR="00537B36">
        <w:t>S</w:t>
      </w:r>
      <w:r>
        <w:t>ání u čerpadla je uzavřena</w:t>
      </w:r>
    </w:p>
    <w:p w:rsidR="00971EAB" w:rsidRDefault="00971EAB" w:rsidP="00EB363C">
      <w:pPr>
        <w:pStyle w:val="Odstavec0odsazmini"/>
      </w:pPr>
      <w:r>
        <w:t>Armatura [1]-</w:t>
      </w:r>
      <w:r w:rsidR="00537B36">
        <w:t>S</w:t>
      </w:r>
      <w:r>
        <w:t>ání v mezipatře je uzavřena (tj. sací potrubí až po armaturu [3]-</w:t>
      </w:r>
      <w:r w:rsidR="00537B36">
        <w:t>S</w:t>
      </w:r>
      <w:r>
        <w:t>ání u čerpadla je bez vody, teploty a tlaku)</w:t>
      </w:r>
    </w:p>
    <w:p w:rsidR="00971EAB" w:rsidRDefault="00BE4E72" w:rsidP="00971EAB">
      <w:pPr>
        <w:pStyle w:val="Odstavec1"/>
      </w:pPr>
      <w:r>
        <w:t>1.</w:t>
      </w:r>
      <w:r w:rsidR="00971EAB">
        <w:tab/>
        <w:t>Naplno otevřete armaturu [3]-</w:t>
      </w:r>
      <w:r w:rsidR="00537B36">
        <w:t>S</w:t>
      </w:r>
      <w:r w:rsidR="00971EAB">
        <w:t>ání u čerpadla</w:t>
      </w:r>
      <w:r>
        <w:t>.</w:t>
      </w:r>
    </w:p>
    <w:p w:rsidR="00971EAB" w:rsidRDefault="00BE4E72" w:rsidP="00971EAB">
      <w:pPr>
        <w:pStyle w:val="Odstavec1"/>
      </w:pPr>
      <w:r>
        <w:t>2.</w:t>
      </w:r>
      <w:r w:rsidR="00971EAB">
        <w:tab/>
        <w:t>Ověřte uzavření</w:t>
      </w:r>
      <w:r w:rsidR="00537B36">
        <w:t>,</w:t>
      </w:r>
      <w:r w:rsidR="00971EAB">
        <w:t xml:space="preserve"> popř. uzavřete armaturu [16]-</w:t>
      </w:r>
      <w:r w:rsidR="00537B36">
        <w:t>V</w:t>
      </w:r>
      <w:r w:rsidR="00971EAB">
        <w:t>ypouštění sání</w:t>
      </w:r>
      <w:r>
        <w:t>.</w:t>
      </w:r>
    </w:p>
    <w:p w:rsidR="00971EAB" w:rsidRDefault="00BE4E72" w:rsidP="00971EAB">
      <w:pPr>
        <w:pStyle w:val="Odstavec1"/>
      </w:pPr>
      <w:r>
        <w:t>3.</w:t>
      </w:r>
      <w:r w:rsidR="00971EAB">
        <w:tab/>
        <w:t>Pootevřete armaturu [2]-</w:t>
      </w:r>
      <w:r>
        <w:t>O</w:t>
      </w:r>
      <w:r w:rsidR="00971EAB">
        <w:t>btok armatury sání v mezipatře (napájecí voda začne proudit potrubím sání a tělesem čerpadla a prohřívat je)</w:t>
      </w:r>
      <w:r>
        <w:t>.</w:t>
      </w:r>
    </w:p>
    <w:p w:rsidR="00971EAB" w:rsidRDefault="00BE4E72" w:rsidP="00971EAB">
      <w:pPr>
        <w:pStyle w:val="Odstavec1"/>
      </w:pPr>
      <w:r>
        <w:t>4.</w:t>
      </w:r>
      <w:r w:rsidR="00971EAB">
        <w:tab/>
        <w:t>Pozvolna a postupně dále otvírejte armaturu [2]-</w:t>
      </w:r>
      <w:r>
        <w:t>O</w:t>
      </w:r>
      <w:r w:rsidR="00971EAB">
        <w:t>btok armatury sání v mezipatře – takto při dodržení trendu prohřívání zvyšujte teplotu a tlak v potrubí sání a čerpadle; nárůst teploty čerpadla sledujte teploměrem (výše popsáno); nárůst tlaku sledujte na manometru [M1]-</w:t>
      </w:r>
      <w:r>
        <w:t>M</w:t>
      </w:r>
      <w:r w:rsidR="00971EAB">
        <w:t>ěření tlaku vody na sání</w:t>
      </w:r>
      <w:r>
        <w:t>.</w:t>
      </w:r>
    </w:p>
    <w:p w:rsidR="00971EAB" w:rsidRDefault="00BE4E72" w:rsidP="00971EAB">
      <w:pPr>
        <w:pStyle w:val="Odstavec1"/>
      </w:pPr>
      <w:r>
        <w:t>5.</w:t>
      </w:r>
      <w:r w:rsidR="00971EAB">
        <w:tab/>
        <w:t>Po dosažení hodnoty tlaku na sání cca 0,9 MPa zcela otevřete armaturu [1]-</w:t>
      </w:r>
      <w:r>
        <w:t>S</w:t>
      </w:r>
      <w:r w:rsidR="00971EAB">
        <w:t>ání v</w:t>
      </w:r>
      <w:r>
        <w:t> </w:t>
      </w:r>
      <w:r w:rsidR="00971EAB">
        <w:t>mezipatře</w:t>
      </w:r>
      <w:r>
        <w:t>.</w:t>
      </w:r>
    </w:p>
    <w:p w:rsidR="00971EAB" w:rsidRDefault="00BE4E72" w:rsidP="00971EAB">
      <w:pPr>
        <w:pStyle w:val="Odstavec1"/>
      </w:pPr>
      <w:r>
        <w:t>6.</w:t>
      </w:r>
      <w:r w:rsidR="00971EAB">
        <w:tab/>
        <w:t>Uzavřete armaturu [2]-</w:t>
      </w:r>
      <w:r>
        <w:t>O</w:t>
      </w:r>
      <w:r w:rsidR="00971EAB">
        <w:t>btok armatury sání v</w:t>
      </w:r>
      <w:r>
        <w:t> </w:t>
      </w:r>
      <w:r w:rsidR="00971EAB">
        <w:t>mezipatře</w:t>
      </w:r>
      <w:r>
        <w:t>.</w:t>
      </w:r>
    </w:p>
    <w:p w:rsidR="00971EAB" w:rsidRDefault="00BE4E72" w:rsidP="00971EAB">
      <w:pPr>
        <w:pStyle w:val="Odstavec1"/>
      </w:pPr>
      <w:r>
        <w:t>7.</w:t>
      </w:r>
      <w:r w:rsidR="00971EAB">
        <w:tab/>
        <w:t>Další postup prohřívání při dodržení trendu regulujte armaturami [9]-</w:t>
      </w:r>
      <w:r>
        <w:t>P</w:t>
      </w:r>
      <w:r w:rsidR="00971EAB">
        <w:t>rohřev a [10]-</w:t>
      </w:r>
      <w:r>
        <w:t>P</w:t>
      </w:r>
      <w:r w:rsidR="00971EAB">
        <w:t>rohřev; nárůst teploty čerpadla sledujte teploměrem (výše popsáno); nárůst tlaku sledujte na manometru [M4]-</w:t>
      </w:r>
      <w:r>
        <w:t>M</w:t>
      </w:r>
      <w:r w:rsidR="00971EAB">
        <w:t>ěření tlaku vody na sání (z mezipatra)</w:t>
      </w:r>
      <w:r>
        <w:t>.</w:t>
      </w:r>
    </w:p>
    <w:p w:rsidR="00BE4E72" w:rsidRDefault="00BE4E72" w:rsidP="00971EAB">
      <w:pPr>
        <w:pStyle w:val="Odstavec1"/>
      </w:pPr>
      <w:r>
        <w:t>8.</w:t>
      </w:r>
      <w:r w:rsidR="00971EAB">
        <w:tab/>
        <w:t>Po dosažení hodnot teploty 170 °C a tlaku 0,9 MPa</w:t>
      </w:r>
      <w:r>
        <w:t>:</w:t>
      </w:r>
    </w:p>
    <w:p w:rsidR="00971EAB" w:rsidRDefault="00BE4E72" w:rsidP="00BE4E72">
      <w:pPr>
        <w:pStyle w:val="Odstavec0odsazmini"/>
      </w:pPr>
      <w:r>
        <w:sym w:font="Symbol" w:char="F0AE"/>
      </w:r>
      <w:r>
        <w:t>P</w:t>
      </w:r>
      <w:r w:rsidR="00971EAB">
        <w:t>ootevřete armaturu [17]-</w:t>
      </w:r>
      <w:r>
        <w:t>O</w:t>
      </w:r>
      <w:r w:rsidR="00971EAB">
        <w:t>dvzdušnění výtlaku do HNV nebo*) [18]-</w:t>
      </w:r>
      <w:r>
        <w:t>O</w:t>
      </w:r>
      <w:r w:rsidR="00971EAB">
        <w:t>dvzdušnění výtlaku do SNV (*podle toho, do které napájecí větev má být napájecí voda dodávána)</w:t>
      </w:r>
      <w:r>
        <w:t>.</w:t>
      </w:r>
    </w:p>
    <w:p w:rsidR="00971EAB" w:rsidRDefault="00BE4E72" w:rsidP="00BE4E72">
      <w:pPr>
        <w:pStyle w:val="Odstavec0odsazmini"/>
      </w:pPr>
      <w:r>
        <w:sym w:font="Symbol" w:char="F0AE"/>
      </w:r>
      <w:r>
        <w:t>O</w:t>
      </w:r>
      <w:r w:rsidR="00971EAB">
        <w:t>tevřete armaturu [13]-</w:t>
      </w:r>
      <w:r>
        <w:t>R</w:t>
      </w:r>
      <w:r w:rsidR="00971EAB">
        <w:t>uční hrazení minimálního výtlaku čerpadla.</w:t>
      </w:r>
    </w:p>
    <w:p w:rsidR="00971EAB" w:rsidRDefault="00BE4E72" w:rsidP="00971EAB">
      <w:pPr>
        <w:pStyle w:val="Odstavec1"/>
      </w:pPr>
      <w:r>
        <w:t>9.</w:t>
      </w:r>
      <w:r w:rsidR="00971EAB">
        <w:tab/>
        <w:t>Mírně pootevřete armaturu [6]-</w:t>
      </w:r>
      <w:r>
        <w:t>O</w:t>
      </w:r>
      <w:r w:rsidR="00971EAB">
        <w:t>btok přehradní armatury do HNV anebo*) [8]-</w:t>
      </w:r>
      <w:r>
        <w:t>O</w:t>
      </w:r>
      <w:r w:rsidR="00971EAB">
        <w:t>btok přehradní armatury do SNV (*podle toho, do které napájecí větev má být napájecí voda dodávána) – zahájí se plnění výtlačného potrubí</w:t>
      </w:r>
      <w:r>
        <w:t>.</w:t>
      </w:r>
    </w:p>
    <w:p w:rsidR="00347B1E" w:rsidRDefault="00347B1E" w:rsidP="00537B36">
      <w:pPr>
        <w:pStyle w:val="MPPUpozorneni"/>
        <w:pBdr>
          <w:top w:val="single" w:sz="4" w:space="1" w:color="auto"/>
          <w:left w:val="single" w:sz="4" w:space="4" w:color="auto"/>
          <w:bottom w:val="single" w:sz="4" w:space="1" w:color="auto"/>
          <w:right w:val="single" w:sz="4" w:space="4" w:color="auto"/>
        </w:pBdr>
      </w:pPr>
      <w:r>
        <w:t>U</w:t>
      </w:r>
      <w:r w:rsidR="00971EAB">
        <w:t>pozornění:</w:t>
      </w:r>
      <w:r w:rsidR="00971EAB">
        <w:tab/>
        <w:t>Při manipulaci s armaturami obtoku přehradních armatur do HNV</w:t>
      </w:r>
      <w:r>
        <w:t>/</w:t>
      </w:r>
      <w:r w:rsidR="00971EAB">
        <w:t>SNV [6]</w:t>
      </w:r>
      <w:r>
        <w:t>/</w:t>
      </w:r>
      <w:r w:rsidR="00971EAB">
        <w:t xml:space="preserve">[8] sledujte, zda se hřídel čerpadla nezačne otáčet </w:t>
      </w:r>
      <w:r>
        <w:sym w:font="Symbol" w:char="F0AE"/>
      </w:r>
      <w:r>
        <w:t>O</w:t>
      </w:r>
      <w:r w:rsidR="00971EAB">
        <w:t>táčení rotoru znamená netěsný zpětný ventil [K]</w:t>
      </w:r>
      <w:r>
        <w:t>!</w:t>
      </w:r>
    </w:p>
    <w:p w:rsidR="00347B1E" w:rsidRDefault="00347B1E" w:rsidP="00347B1E">
      <w:pPr>
        <w:pStyle w:val="Odstavec0odsazmene"/>
      </w:pPr>
      <w:r>
        <w:sym w:font="Symbol" w:char="F0AE"/>
      </w:r>
      <w:r w:rsidR="00971EAB">
        <w:t>Pokud se rotor otáčí ve vyznačeném směru otáčení, lze pokračovat v</w:t>
      </w:r>
      <w:r w:rsidR="0081668B">
        <w:t> </w:t>
      </w:r>
      <w:r w:rsidR="00971EAB">
        <w:t>uvádění čerpadla do provozu.</w:t>
      </w:r>
      <w:r w:rsidR="00537B36" w:rsidRPr="00537B36">
        <w:t xml:space="preserve"> Směr otáčení je vyznačen n</w:t>
      </w:r>
      <w:r w:rsidR="0081668B">
        <w:t>a štítku u </w:t>
      </w:r>
      <w:r w:rsidR="00537B36" w:rsidRPr="00537B36">
        <w:t>předního ložiska motoru – z pohledu od motoru doprava ve směru chodu hodinových ručiček.</w:t>
      </w:r>
    </w:p>
    <w:p w:rsidR="00971EAB" w:rsidRPr="00537B36" w:rsidRDefault="00537B36" w:rsidP="00537B36">
      <w:pPr>
        <w:pStyle w:val="StylMPPUpozorneniDolevaPolejednoduchAutomatick05"/>
      </w:pPr>
      <w:r>
        <w:t>Upozornění:</w:t>
      </w:r>
      <w:r>
        <w:tab/>
      </w:r>
      <w:r w:rsidR="00347B1E" w:rsidRPr="00537B36">
        <w:sym w:font="Symbol" w:char="F0AE"/>
      </w:r>
      <w:r w:rsidR="00971EAB" w:rsidRPr="00537B36">
        <w:t xml:space="preserve">Pokud se </w:t>
      </w:r>
      <w:r w:rsidRPr="00537B36">
        <w:t xml:space="preserve">rotor </w:t>
      </w:r>
      <w:r w:rsidR="00971EAB" w:rsidRPr="00537B36">
        <w:t xml:space="preserve">otáčí </w:t>
      </w:r>
      <w:r w:rsidRPr="00537B36">
        <w:rPr>
          <w:u w:val="single"/>
        </w:rPr>
        <w:t xml:space="preserve">proti </w:t>
      </w:r>
      <w:r w:rsidRPr="00537B36">
        <w:t xml:space="preserve">vyznačenému směru otáčení, </w:t>
      </w:r>
      <w:r w:rsidR="00971EAB" w:rsidRPr="00537B36">
        <w:t xml:space="preserve">je uvedení čerpadla do provozu </w:t>
      </w:r>
      <w:r w:rsidR="00971EAB" w:rsidRPr="00537B36">
        <w:rPr>
          <w:u w:val="single"/>
        </w:rPr>
        <w:t>nepřípustné</w:t>
      </w:r>
      <w:r w:rsidRPr="00537B36">
        <w:t>!</w:t>
      </w:r>
      <w:r w:rsidR="00971EAB" w:rsidRPr="00537B36">
        <w:t xml:space="preserve"> </w:t>
      </w:r>
      <w:r w:rsidRPr="00537B36">
        <w:t>O</w:t>
      </w:r>
      <w:r w:rsidR="00971EAB" w:rsidRPr="00537B36">
        <w:t>znamte tuto skutečnost neprodleně přímo nadřízenému zaměstnanci, který zajistí opravu závady</w:t>
      </w:r>
    </w:p>
    <w:p w:rsidR="00971EAB" w:rsidRDefault="00BE4E72" w:rsidP="00971EAB">
      <w:pPr>
        <w:pStyle w:val="Odstavec1"/>
      </w:pPr>
      <w:r>
        <w:t>10.</w:t>
      </w:r>
      <w:r w:rsidR="00971EAB">
        <w:tab/>
        <w:t>Uzavřete armaturu [12]-</w:t>
      </w:r>
      <w:r w:rsidR="00537B36">
        <w:t>V</w:t>
      </w:r>
      <w:r w:rsidR="00971EAB">
        <w:t>ypouštění z výtlaku nad zpětnou klapkou</w:t>
      </w:r>
      <w:r w:rsidR="00537B36">
        <w:t>.</w:t>
      </w:r>
    </w:p>
    <w:p w:rsidR="00971EAB" w:rsidRDefault="00537B36" w:rsidP="00971EAB">
      <w:pPr>
        <w:pStyle w:val="Odstavec1"/>
      </w:pPr>
      <w:r>
        <w:sym w:font="Symbol" w:char="F0AE"/>
      </w:r>
      <w:r w:rsidR="00971EAB">
        <w:t>Čerpadlo je připraveno k uvedení do provozu, nebyly-li shledány v průběhu přípravy závady bránící jeho uvedení do provozu</w:t>
      </w:r>
      <w:r>
        <w:t>.</w:t>
      </w:r>
    </w:p>
    <w:p w:rsidR="00971EAB" w:rsidRDefault="00971EAB" w:rsidP="00971EAB">
      <w:pPr>
        <w:pStyle w:val="Odstavec1"/>
      </w:pPr>
      <w:r>
        <w:t>Armatury [6]-</w:t>
      </w:r>
      <w:r w:rsidR="00537B36">
        <w:t>O</w:t>
      </w:r>
      <w:r>
        <w:t>btok přehradní armatury do HNV anebo*) [8]-</w:t>
      </w:r>
      <w:r w:rsidR="00537B36">
        <w:t>O</w:t>
      </w:r>
      <w:r>
        <w:t>btok přehradní armatury do SNV ponechejte otevřené pro vyrovnání tlaků před a za kuželkou armatur [5]-</w:t>
      </w:r>
      <w:r w:rsidR="00537B36">
        <w:t>P</w:t>
      </w:r>
      <w:r>
        <w:t>řehradní armatura do HNV anebo*) [7]-</w:t>
      </w:r>
      <w:r w:rsidR="00537B36">
        <w:t>P</w:t>
      </w:r>
      <w:r>
        <w:t>řehradní armatura do SNV (*podle toho, do které napájecí větev má být napájecí voda dodávána).</w:t>
      </w:r>
    </w:p>
    <w:p w:rsidR="00971EAB" w:rsidRDefault="00EB363C" w:rsidP="00971EAB">
      <w:pPr>
        <w:pStyle w:val="Nadpis3"/>
      </w:pPr>
      <w:bookmarkStart w:id="62" w:name="_Toc436646411"/>
      <w:r>
        <w:t xml:space="preserve">EN2, EN6 – </w:t>
      </w:r>
      <w:r w:rsidR="00971EAB">
        <w:t xml:space="preserve">Příprava čerpadla HGC </w:t>
      </w:r>
      <w:r w:rsidR="00347B1E">
        <w:t>ke spuštění</w:t>
      </w:r>
      <w:bookmarkEnd w:id="62"/>
    </w:p>
    <w:p w:rsidR="001B5E6C" w:rsidRDefault="00971EAB" w:rsidP="00971EAB">
      <w:pPr>
        <w:pStyle w:val="Odstavec1"/>
      </w:pPr>
      <w:r>
        <w:t xml:space="preserve">Čerpadlo HGC se neprohřívá, pouze zavodňuje. </w:t>
      </w:r>
      <w:r w:rsidR="00347B1E">
        <w:t>Protože je základní princip zapojení čerpadla HGC shodný, k</w:t>
      </w:r>
      <w:r>
        <w:t xml:space="preserve"> textům lze pro orientaci použít též přílohu</w:t>
      </w:r>
      <w:r w:rsidR="001B5E6C">
        <w:t>:</w:t>
      </w:r>
    </w:p>
    <w:p w:rsidR="000928F3" w:rsidRDefault="000928F3" w:rsidP="000F1565">
      <w:pPr>
        <w:pStyle w:val="Odstavec0OdkazPril"/>
      </w:pPr>
      <w:r w:rsidRPr="000F1565">
        <w:t>č. 3c</w:t>
      </w:r>
      <w:r w:rsidR="00D0220B" w:rsidRPr="000F1565">
        <w:t>/</w:t>
      </w:r>
      <w:r w:rsidRPr="000F1565">
        <w:t>Čerpadlo – Celkové schéma zapojení</w:t>
      </w:r>
    </w:p>
    <w:p w:rsidR="00971EAB" w:rsidRPr="00971EAB" w:rsidRDefault="00971EAB" w:rsidP="00971EAB">
      <w:pPr>
        <w:pStyle w:val="Nadpis4"/>
        <w:rPr>
          <w:sz w:val="24"/>
        </w:rPr>
      </w:pPr>
      <w:r w:rsidRPr="00971EAB">
        <w:t xml:space="preserve">Příprava čerpadla </w:t>
      </w:r>
      <w:r>
        <w:t>HGC</w:t>
      </w:r>
      <w:r w:rsidRPr="00971EAB">
        <w:t xml:space="preserve"> k zavodnění</w:t>
      </w:r>
    </w:p>
    <w:p w:rsidR="00971EAB" w:rsidRDefault="00971EAB" w:rsidP="00EB363C">
      <w:pPr>
        <w:pStyle w:val="Odstavec1"/>
      </w:pPr>
      <w:r>
        <w:t>Výchozí stav:</w:t>
      </w:r>
      <w:r>
        <w:tab/>
      </w:r>
      <w:r w:rsidRPr="00EB363C">
        <w:t>Čerpadlo</w:t>
      </w:r>
      <w:r>
        <w:t xml:space="preserve"> je vypuštěno (bez tlaku, teploty, bez vody)</w:t>
      </w:r>
    </w:p>
    <w:p w:rsidR="00971EAB" w:rsidRDefault="00971EAB" w:rsidP="00EB363C">
      <w:pPr>
        <w:pStyle w:val="Odstavec0odsazmini"/>
      </w:pPr>
      <w:r>
        <w:t>Všechny armatury jsou uzavřeny</w:t>
      </w:r>
    </w:p>
    <w:p w:rsidR="00971EAB" w:rsidRDefault="00BE4E72" w:rsidP="00971EAB">
      <w:pPr>
        <w:pStyle w:val="Odstavec1"/>
      </w:pPr>
      <w:r>
        <w:t>1.</w:t>
      </w:r>
      <w:r w:rsidR="00971EAB">
        <w:tab/>
        <w:t>Zkontrolujte na olejoznaku stav oleje v ložiskách, popř. olej doplňte na 1/2 olejoznaku</w:t>
      </w:r>
      <w:r>
        <w:t>.</w:t>
      </w:r>
    </w:p>
    <w:p w:rsidR="00971EAB" w:rsidRDefault="00BE4E72" w:rsidP="00971EAB">
      <w:pPr>
        <w:pStyle w:val="Odstavec1"/>
      </w:pPr>
      <w:r>
        <w:t>2.</w:t>
      </w:r>
      <w:r w:rsidR="00971EAB">
        <w:tab/>
        <w:t>Otevřete armaturu společný přívod chladicí vody</w:t>
      </w:r>
      <w:r>
        <w:t>.</w:t>
      </w:r>
    </w:p>
    <w:p w:rsidR="00971EAB" w:rsidRDefault="00BE4E72" w:rsidP="00971EAB">
      <w:pPr>
        <w:pStyle w:val="Odstavec1"/>
      </w:pPr>
      <w:r>
        <w:t>3.</w:t>
      </w:r>
      <w:r w:rsidR="00971EAB">
        <w:tab/>
        <w:t>Otevřete armatury přívod chladicí vody pro chlazení ložisek a přívod chladicí vody pro chlazení ucpávkové komory tak, aby voda mírně protékala přes ucpávkové komory a</w:t>
      </w:r>
      <w:r w:rsidR="0081668B">
        <w:t> </w:t>
      </w:r>
      <w:r w:rsidR="00971EAB">
        <w:t>ložiskové domky do odpadu</w:t>
      </w:r>
      <w:r>
        <w:t>.</w:t>
      </w:r>
    </w:p>
    <w:p w:rsidR="00971EAB" w:rsidRDefault="00BE4E72" w:rsidP="00971EAB">
      <w:pPr>
        <w:pStyle w:val="Odstavec1"/>
      </w:pPr>
      <w:r>
        <w:t>4.</w:t>
      </w:r>
      <w:r w:rsidR="00971EAB">
        <w:tab/>
        <w:t>Ověřte uzavření armatury vypouštění z tělesa čerpadla do volna</w:t>
      </w:r>
      <w:r>
        <w:t>.</w:t>
      </w:r>
    </w:p>
    <w:p w:rsidR="00971EAB" w:rsidRDefault="00BE4E72" w:rsidP="00971EAB">
      <w:pPr>
        <w:pStyle w:val="Odstavec1"/>
      </w:pPr>
      <w:r>
        <w:t>5.</w:t>
      </w:r>
      <w:r w:rsidR="00971EAB">
        <w:tab/>
        <w:t>Otevřete armaturu odvod vody od HD kotouče</w:t>
      </w:r>
      <w:r>
        <w:t>.</w:t>
      </w:r>
    </w:p>
    <w:p w:rsidR="00971EAB" w:rsidRDefault="00BE4E72" w:rsidP="00971EAB">
      <w:pPr>
        <w:pStyle w:val="Odstavec1"/>
      </w:pPr>
      <w:r>
        <w:t>6.</w:t>
      </w:r>
      <w:r w:rsidR="00971EAB">
        <w:tab/>
        <w:t>Mírně otevřete armaturu vypouštění z výtlaku nad zpětnou klapkou</w:t>
      </w:r>
      <w:r>
        <w:t>.</w:t>
      </w:r>
    </w:p>
    <w:p w:rsidR="00971EAB" w:rsidRDefault="00BE4E72" w:rsidP="00971EAB">
      <w:pPr>
        <w:pStyle w:val="Odstavec1"/>
      </w:pPr>
      <w:r>
        <w:sym w:font="Symbol" w:char="F0AE"/>
      </w:r>
      <w:r w:rsidR="00971EAB">
        <w:t>Čerpadlo je připraveno k zavodnění, nebyly-li shledány v průběhu přípravy závady bránící jeho zavodnění</w:t>
      </w:r>
      <w:r>
        <w:t>.</w:t>
      </w:r>
    </w:p>
    <w:p w:rsidR="00971EAB" w:rsidRDefault="00971EAB" w:rsidP="00971EAB">
      <w:pPr>
        <w:pStyle w:val="Nadpis4"/>
      </w:pPr>
      <w:r>
        <w:t>Zavodnění čerpadla HGC</w:t>
      </w:r>
    </w:p>
    <w:p w:rsidR="00971EAB" w:rsidRDefault="00971EAB" w:rsidP="00971EAB">
      <w:pPr>
        <w:pStyle w:val="Odstavec1"/>
      </w:pPr>
      <w:r>
        <w:t>Výchozí stav:</w:t>
      </w:r>
      <w:r>
        <w:tab/>
        <w:t>Čerpadlo je připraveno k zavodnění</w:t>
      </w:r>
    </w:p>
    <w:p w:rsidR="00971EAB" w:rsidRDefault="00971EAB" w:rsidP="00EB363C">
      <w:pPr>
        <w:pStyle w:val="Odstavec0odsazmini"/>
      </w:pPr>
      <w:r>
        <w:t>Armatura sání u čerpadla je uzavřena</w:t>
      </w:r>
    </w:p>
    <w:p w:rsidR="00971EAB" w:rsidRDefault="00971EAB" w:rsidP="00EB363C">
      <w:pPr>
        <w:pStyle w:val="Odstavec0odsazmini"/>
      </w:pPr>
      <w:r>
        <w:t>Armatura sání v mezipatře je uzavřena (tj. sací potrubí až po armaturu sání u</w:t>
      </w:r>
      <w:r w:rsidR="0081668B">
        <w:t> </w:t>
      </w:r>
      <w:r>
        <w:t>čerpadla je bez vody, teploty a tlaku)</w:t>
      </w:r>
    </w:p>
    <w:p w:rsidR="00971EAB" w:rsidRDefault="00BE4E72" w:rsidP="00971EAB">
      <w:pPr>
        <w:pStyle w:val="Odstavec1"/>
      </w:pPr>
      <w:r>
        <w:t>1.</w:t>
      </w:r>
      <w:r w:rsidR="00971EAB">
        <w:tab/>
        <w:t>Naplno otevřete armaturu sání u čerpadla</w:t>
      </w:r>
      <w:r>
        <w:t>.</w:t>
      </w:r>
    </w:p>
    <w:p w:rsidR="00971EAB" w:rsidRDefault="00BE4E72" w:rsidP="00971EAB">
      <w:pPr>
        <w:pStyle w:val="Odstavec1"/>
      </w:pPr>
      <w:r>
        <w:t>2.</w:t>
      </w:r>
      <w:r w:rsidR="00971EAB">
        <w:tab/>
        <w:t>Ověřte uzavření</w:t>
      </w:r>
      <w:r w:rsidR="00092F41">
        <w:t>,</w:t>
      </w:r>
      <w:r w:rsidR="00971EAB">
        <w:t xml:space="preserve"> popř. uzavřete armaturu vypouštění sání</w:t>
      </w:r>
      <w:r>
        <w:t>.</w:t>
      </w:r>
    </w:p>
    <w:p w:rsidR="00971EAB" w:rsidRDefault="00BE4E72" w:rsidP="00971EAB">
      <w:pPr>
        <w:pStyle w:val="Odstavec1"/>
      </w:pPr>
      <w:r>
        <w:t>3.</w:t>
      </w:r>
      <w:r w:rsidR="00971EAB">
        <w:tab/>
        <w:t>Pootevřete armaturu obtok armatury sání v mezipatře (napájecí voda začne proudit potrubím sání a tělesem čerpadla)</w:t>
      </w:r>
      <w:r>
        <w:t>.</w:t>
      </w:r>
    </w:p>
    <w:p w:rsidR="00971EAB" w:rsidRDefault="00BE4E72" w:rsidP="00971EAB">
      <w:pPr>
        <w:pStyle w:val="Odstavec1"/>
      </w:pPr>
      <w:r>
        <w:t>4.</w:t>
      </w:r>
      <w:r w:rsidR="00971EAB">
        <w:tab/>
        <w:t>Pozvolna a postupně dále otvírejte armaturu obtok armatury sání v mezipatře – takto při dodržení trendu prohřívání zvyšujte teplotu a tlak v potrubí sání a čerpadle; nárůst teploty čerpadla sledujte teploměrem (výše popsáno); nárůst tlaku sledujte na manometru měření tlaku vody na sání</w:t>
      </w:r>
      <w:r>
        <w:t>.</w:t>
      </w:r>
    </w:p>
    <w:p w:rsidR="00971EAB" w:rsidRDefault="00BE4E72" w:rsidP="00971EAB">
      <w:pPr>
        <w:pStyle w:val="Odstavec1"/>
      </w:pPr>
      <w:r>
        <w:t>5.</w:t>
      </w:r>
      <w:r w:rsidR="00971EAB">
        <w:tab/>
        <w:t>Po dosažení hodnoty tlaku na sání cca 0,9 MPa zcela otevřete armaturu sání v</w:t>
      </w:r>
      <w:r>
        <w:t> </w:t>
      </w:r>
      <w:r w:rsidR="00971EAB">
        <w:t>mezipatře</w:t>
      </w:r>
      <w:r>
        <w:t>.</w:t>
      </w:r>
    </w:p>
    <w:p w:rsidR="00971EAB" w:rsidRDefault="00BE4E72" w:rsidP="00971EAB">
      <w:pPr>
        <w:pStyle w:val="Odstavec1"/>
      </w:pPr>
      <w:r>
        <w:t>6.</w:t>
      </w:r>
      <w:r w:rsidR="00971EAB">
        <w:tab/>
        <w:t>Uzavřete armaturu obtok armatury sání v</w:t>
      </w:r>
      <w:r>
        <w:t> </w:t>
      </w:r>
      <w:r w:rsidR="00971EAB">
        <w:t>mezipatře</w:t>
      </w:r>
      <w:r>
        <w:t>.</w:t>
      </w:r>
    </w:p>
    <w:p w:rsidR="00971EAB" w:rsidRDefault="00BE4E72" w:rsidP="00971EAB">
      <w:pPr>
        <w:pStyle w:val="Odstavec1"/>
      </w:pPr>
      <w:r>
        <w:t>7.</w:t>
      </w:r>
      <w:r w:rsidR="00971EAB">
        <w:tab/>
        <w:t>Mírně pootevřete armaturu obtok přehradní armatury do HNV anebo*) obtok přehradní armatury do SNV (*podle toho, do které napájecí větev má být napájecí voda dodávána) – zahájí se plnění výtlačného potrubí</w:t>
      </w:r>
      <w:r w:rsidR="00BA520B">
        <w:t>.</w:t>
      </w:r>
    </w:p>
    <w:p w:rsidR="00EB363C" w:rsidRDefault="00EB363C" w:rsidP="00EB363C">
      <w:pPr>
        <w:pStyle w:val="MPPUpozorneni"/>
        <w:pBdr>
          <w:top w:val="single" w:sz="4" w:space="1" w:color="auto"/>
          <w:left w:val="single" w:sz="4" w:space="4" w:color="auto"/>
          <w:bottom w:val="single" w:sz="4" w:space="1" w:color="auto"/>
          <w:right w:val="single" w:sz="4" w:space="4" w:color="auto"/>
        </w:pBdr>
      </w:pPr>
      <w:r>
        <w:t>Upozornění:</w:t>
      </w:r>
      <w:r>
        <w:tab/>
        <w:t xml:space="preserve">Při manipulaci s armaturami obtoku přehradních armatur do HNV/SNV sledujte, zda se hřídel čerpadla nezačne otáčet </w:t>
      </w:r>
      <w:r>
        <w:sym w:font="Symbol" w:char="F0AE"/>
      </w:r>
      <w:r>
        <w:t xml:space="preserve"> Otáčení rotoru znamená netěsný zpětný ventil!</w:t>
      </w:r>
    </w:p>
    <w:p w:rsidR="00EB363C" w:rsidRDefault="00EB363C" w:rsidP="00EB363C">
      <w:pPr>
        <w:pStyle w:val="Odstavec0odsazmene"/>
      </w:pPr>
      <w:r>
        <w:sym w:font="Symbol" w:char="F0AE"/>
      </w:r>
      <w:r>
        <w:t>Pokud se rotor otáčí ve vyznačeném směru otáčení, lze pokračovat v</w:t>
      </w:r>
      <w:r w:rsidR="0081668B">
        <w:t> </w:t>
      </w:r>
      <w:r>
        <w:t>uvádění čerpadla do provozu.</w:t>
      </w:r>
      <w:r w:rsidRPr="00537B36">
        <w:t xml:space="preserve"> Směr otáčení je vyznačen na štítku u</w:t>
      </w:r>
      <w:r w:rsidR="0081668B">
        <w:t> </w:t>
      </w:r>
      <w:r w:rsidRPr="00537B36">
        <w:t>předního ložiska motoru – z pohledu od motoru doprava ve směru chodu hodinových ručiček.</w:t>
      </w:r>
    </w:p>
    <w:p w:rsidR="00EB363C" w:rsidRPr="00537B36" w:rsidRDefault="00EB363C" w:rsidP="00EB363C">
      <w:pPr>
        <w:pStyle w:val="StylMPPUpozorneniDolevaPolejednoduchAutomatick05"/>
      </w:pPr>
      <w:r>
        <w:t>Upozornění:</w:t>
      </w:r>
      <w:r>
        <w:tab/>
      </w:r>
      <w:r w:rsidRPr="00537B36">
        <w:sym w:font="Symbol" w:char="F0AE"/>
      </w:r>
      <w:r w:rsidRPr="00537B36">
        <w:t xml:space="preserve">Pokud se rotor otáčí </w:t>
      </w:r>
      <w:r w:rsidRPr="00537B36">
        <w:rPr>
          <w:u w:val="single"/>
        </w:rPr>
        <w:t xml:space="preserve">proti </w:t>
      </w:r>
      <w:r w:rsidRPr="00537B36">
        <w:t xml:space="preserve">vyznačenému směru otáčení, je uvedení čerpadla do provozu </w:t>
      </w:r>
      <w:r w:rsidRPr="00537B36">
        <w:rPr>
          <w:u w:val="single"/>
        </w:rPr>
        <w:t>nepřípustné</w:t>
      </w:r>
      <w:r w:rsidRPr="00537B36">
        <w:t>! Oznamte tuto skutečnost neprodleně přímo nadřízenému zaměstnanci, který zajistí opravu závady</w:t>
      </w:r>
    </w:p>
    <w:p w:rsidR="00971EAB" w:rsidRDefault="00BA520B" w:rsidP="00971EAB">
      <w:pPr>
        <w:pStyle w:val="Odstavec1"/>
      </w:pPr>
      <w:r>
        <w:t>8.</w:t>
      </w:r>
      <w:r w:rsidR="00971EAB">
        <w:tab/>
        <w:t>Uzavřete armaturu vypouštění z výtlaku nad zpětnou klapkou</w:t>
      </w:r>
      <w:r>
        <w:t>.</w:t>
      </w:r>
    </w:p>
    <w:p w:rsidR="00971EAB" w:rsidRDefault="00EB363C" w:rsidP="00971EAB">
      <w:pPr>
        <w:pStyle w:val="Odstavec1"/>
      </w:pPr>
      <w:r>
        <w:sym w:font="Symbol" w:char="F0AE"/>
      </w:r>
      <w:r w:rsidR="00971EAB">
        <w:t>Čerpadlo je připraveno k uvedení do provozu, nebyly-li shledány v průběhu přípravy závady bránící jeho uvedení do provozu</w:t>
      </w:r>
      <w:r w:rsidR="00BA520B">
        <w:t>.</w:t>
      </w:r>
    </w:p>
    <w:p w:rsidR="00971EAB" w:rsidRDefault="00BA520B" w:rsidP="00971EAB">
      <w:pPr>
        <w:pStyle w:val="Odstavec1"/>
      </w:pPr>
      <w:r>
        <w:t>9.</w:t>
      </w:r>
      <w:r w:rsidR="00EB363C">
        <w:tab/>
      </w:r>
      <w:r w:rsidR="00971EAB">
        <w:t>Armatury obtok</w:t>
      </w:r>
      <w:r w:rsidR="00EB363C">
        <w:t>u</w:t>
      </w:r>
      <w:r w:rsidR="00971EAB">
        <w:t xml:space="preserve"> přehradní armatury do HNV anebo*) obtok přehradní armatury do SNV ponechejte otevřené pro vyrovnání tlaků před a za kuželkou armatur přehradní armatura do HNV anebo*) přehradní armatura do SNV (*podle toho, do které napájecí větev má být napájecí voda dodávána).</w:t>
      </w:r>
    </w:p>
    <w:p w:rsidR="001B5E6C" w:rsidRDefault="00EB363C" w:rsidP="001B5E6C">
      <w:pPr>
        <w:pStyle w:val="Nadpis3"/>
      </w:pPr>
      <w:bookmarkStart w:id="63" w:name="_Toc436646412"/>
      <w:r>
        <w:t xml:space="preserve">EN1, EN8 – </w:t>
      </w:r>
      <w:r w:rsidR="001B5E6C">
        <w:t>Příprava olejového hospodářství</w:t>
      </w:r>
      <w:bookmarkEnd w:id="63"/>
    </w:p>
    <w:p w:rsidR="001B5E6C" w:rsidRPr="00BA520B" w:rsidRDefault="001B5E6C" w:rsidP="00BA520B">
      <w:pPr>
        <w:pStyle w:val="MPPUpozorneni"/>
        <w:pBdr>
          <w:top w:val="single" w:sz="4" w:space="1" w:color="auto"/>
          <w:left w:val="single" w:sz="4" w:space="4" w:color="auto"/>
          <w:bottom w:val="single" w:sz="4" w:space="1" w:color="auto"/>
          <w:right w:val="single" w:sz="4" w:space="4" w:color="auto"/>
        </w:pBdr>
        <w:rPr>
          <w:bCs/>
        </w:rPr>
      </w:pPr>
      <w:r w:rsidRPr="00BA520B">
        <w:rPr>
          <w:bCs/>
        </w:rPr>
        <w:t>Pozn.:</w:t>
      </w:r>
      <w:r w:rsidRPr="00BA520B">
        <w:rPr>
          <w:bCs/>
        </w:rPr>
        <w:tab/>
        <w:t xml:space="preserve">U EN4 až </w:t>
      </w:r>
      <w:r w:rsidR="00347B1E" w:rsidRPr="00BA520B">
        <w:rPr>
          <w:bCs/>
        </w:rPr>
        <w:t>EN</w:t>
      </w:r>
      <w:r w:rsidRPr="00BA520B">
        <w:rPr>
          <w:bCs/>
        </w:rPr>
        <w:t>6 je spuštění olejového hospodářství (najetí předmazávacího zubového čerpadla) ošetřeno systémově před spuštěním el</w:t>
      </w:r>
      <w:r w:rsidR="000928F3">
        <w:rPr>
          <w:bCs/>
        </w:rPr>
        <w:t>ektrického</w:t>
      </w:r>
      <w:r w:rsidRPr="00BA520B">
        <w:rPr>
          <w:bCs/>
        </w:rPr>
        <w:t xml:space="preserve"> motoru.</w:t>
      </w:r>
    </w:p>
    <w:p w:rsidR="001B5E6C" w:rsidRPr="000F1565" w:rsidRDefault="001B5E6C" w:rsidP="001B5E6C">
      <w:pPr>
        <w:pStyle w:val="Odstavec1"/>
      </w:pPr>
      <w:r w:rsidRPr="000F1565">
        <w:t>K textu viz přílohu:</w:t>
      </w:r>
    </w:p>
    <w:p w:rsidR="000928F3" w:rsidRPr="000F1565" w:rsidRDefault="000928F3" w:rsidP="000F1565">
      <w:pPr>
        <w:pStyle w:val="Odstavec0OdkazPril"/>
      </w:pPr>
      <w:r w:rsidRPr="000F1565">
        <w:t>č. 2a</w:t>
      </w:r>
      <w:r w:rsidR="00D0220B" w:rsidRPr="000F1565">
        <w:t>/</w:t>
      </w:r>
      <w:r w:rsidRPr="000F1565">
        <w:t>EN1, 8 – Elektrický motor – Schématický řez</w:t>
      </w:r>
    </w:p>
    <w:p w:rsidR="001B5E6C" w:rsidRDefault="00BA520B" w:rsidP="001B5E6C">
      <w:pPr>
        <w:pStyle w:val="Odstavec1"/>
      </w:pPr>
      <w:r>
        <w:t>1.</w:t>
      </w:r>
      <w:r w:rsidR="001B5E6C">
        <w:tab/>
        <w:t>Naplňte olejovou nádrž [O] a chladič oleje [N] do ¾ objemu olejem předepsané jakosti</w:t>
      </w:r>
      <w:r>
        <w:t>.</w:t>
      </w:r>
    </w:p>
    <w:p w:rsidR="001B5E6C" w:rsidRDefault="00BA520B" w:rsidP="001B5E6C">
      <w:pPr>
        <w:pStyle w:val="Odstavec1"/>
      </w:pPr>
      <w:r>
        <w:t>2.</w:t>
      </w:r>
      <w:r w:rsidR="001B5E6C">
        <w:tab/>
        <w:t>Otevřete armaturu [b]-</w:t>
      </w:r>
      <w:r>
        <w:t>S</w:t>
      </w:r>
      <w:r w:rsidR="001B5E6C">
        <w:t>ání čerpadla z</w:t>
      </w:r>
      <w:r>
        <w:t> </w:t>
      </w:r>
      <w:r w:rsidR="001B5E6C">
        <w:t>nádrže</w:t>
      </w:r>
      <w:r>
        <w:t>.</w:t>
      </w:r>
    </w:p>
    <w:p w:rsidR="001B5E6C" w:rsidRDefault="00BA520B" w:rsidP="001B5E6C">
      <w:pPr>
        <w:pStyle w:val="Odstavec1"/>
      </w:pPr>
      <w:r>
        <w:t>3.</w:t>
      </w:r>
      <w:r w:rsidR="001B5E6C">
        <w:tab/>
        <w:t>Uzavřete armaturu [a]-</w:t>
      </w:r>
      <w:r>
        <w:t>P</w:t>
      </w:r>
      <w:r w:rsidR="001B5E6C">
        <w:t>ředmazávání ložisek</w:t>
      </w:r>
      <w:r>
        <w:t>.</w:t>
      </w:r>
    </w:p>
    <w:p w:rsidR="001B5E6C" w:rsidRDefault="00BA520B" w:rsidP="001B5E6C">
      <w:pPr>
        <w:pStyle w:val="Odstavec1"/>
      </w:pPr>
      <w:r>
        <w:sym w:font="Symbol" w:char="F0AE"/>
      </w:r>
      <w:r w:rsidR="001B5E6C">
        <w:t>Olejové hospodářství je připraveno k uvedení do provozu, nebyly-li shledány v průběhu přípravy závady bránící jeho uvedení do provozu</w:t>
      </w:r>
    </w:p>
    <w:p w:rsidR="001B5E6C" w:rsidRDefault="001B5E6C" w:rsidP="001B5E6C">
      <w:pPr>
        <w:pStyle w:val="Nadpis3"/>
      </w:pPr>
      <w:bookmarkStart w:id="64" w:name="_Toc436646413"/>
      <w:r>
        <w:t>Příprava a podmínky ke spuštění elektrického motoru, provozní podmínky elektrického motoru</w:t>
      </w:r>
      <w:bookmarkEnd w:id="64"/>
    </w:p>
    <w:p w:rsidR="001B5E6C" w:rsidRDefault="001B5E6C" w:rsidP="001B5E6C">
      <w:pPr>
        <w:pStyle w:val="Nadpis4"/>
      </w:pPr>
      <w:r>
        <w:t>Příprava motoru ke spuštění</w:t>
      </w:r>
    </w:p>
    <w:p w:rsidR="001B5E6C" w:rsidRPr="000F1565" w:rsidRDefault="001B5E6C" w:rsidP="001B5E6C">
      <w:pPr>
        <w:pStyle w:val="Odstavec1"/>
      </w:pPr>
      <w:r w:rsidRPr="000F1565">
        <w:t>K textům viz přílohy:</w:t>
      </w:r>
    </w:p>
    <w:p w:rsidR="000928F3" w:rsidRPr="000F1565" w:rsidRDefault="000928F3" w:rsidP="000F1565">
      <w:pPr>
        <w:pStyle w:val="Odstavec0OdkazPril"/>
      </w:pPr>
      <w:r w:rsidRPr="000F1565">
        <w:t>č. 8a</w:t>
      </w:r>
      <w:r w:rsidR="00D0220B" w:rsidRPr="000F1565">
        <w:t>/</w:t>
      </w:r>
      <w:r w:rsidRPr="000F1565">
        <w:t>EN1 – MS1 – Panel ovládání, přenosů měření a signalizací</w:t>
      </w:r>
    </w:p>
    <w:p w:rsidR="000928F3" w:rsidRPr="000F1565" w:rsidRDefault="000928F3" w:rsidP="000F1565">
      <w:pPr>
        <w:pStyle w:val="Odstavec0OdkazPril"/>
      </w:pPr>
      <w:r w:rsidRPr="000F1565">
        <w:t>č. 8b</w:t>
      </w:r>
      <w:r w:rsidR="00D0220B" w:rsidRPr="000F1565">
        <w:t>/</w:t>
      </w:r>
      <w:r w:rsidRPr="000F1565">
        <w:t>EN8 – MS8 – Panel ovládání, přenosů měření a signalizací</w:t>
      </w:r>
    </w:p>
    <w:p w:rsidR="000928F3" w:rsidRPr="000F1565" w:rsidRDefault="000928F3" w:rsidP="000F1565">
      <w:pPr>
        <w:pStyle w:val="Odstavec0OdkazPril"/>
      </w:pPr>
      <w:r w:rsidRPr="000F1565">
        <w:t>č. 8c</w:t>
      </w:r>
      <w:r w:rsidR="00D0220B" w:rsidRPr="000F1565">
        <w:t>/</w:t>
      </w:r>
      <w:r w:rsidRPr="000F1565">
        <w:t>EN1 – BA1 – Panel přenosů měření a signalizací</w:t>
      </w:r>
    </w:p>
    <w:p w:rsidR="000928F3" w:rsidRPr="000F1565" w:rsidRDefault="000928F3" w:rsidP="000F1565">
      <w:pPr>
        <w:pStyle w:val="Odstavec0OdkazPril"/>
      </w:pPr>
      <w:r w:rsidRPr="000F1565">
        <w:t>č. 8d</w:t>
      </w:r>
      <w:r w:rsidR="00D0220B" w:rsidRPr="000F1565">
        <w:t>/</w:t>
      </w:r>
      <w:r w:rsidRPr="000F1565">
        <w:t>EN1 – ŘS1 – Panel signalizací funkce řídicí jednotky</w:t>
      </w:r>
    </w:p>
    <w:p w:rsidR="000928F3" w:rsidRPr="000F1565" w:rsidRDefault="000928F3" w:rsidP="000F1565">
      <w:pPr>
        <w:pStyle w:val="Odstavec0OdkazPril"/>
      </w:pPr>
      <w:r w:rsidRPr="000F1565">
        <w:t>č. 8e</w:t>
      </w:r>
      <w:r w:rsidR="00D0220B" w:rsidRPr="000F1565">
        <w:t>/</w:t>
      </w:r>
      <w:r w:rsidRPr="000F1565">
        <w:t>EN8 – BA8 – Panel přenosů měření a signalizací; EN5, 6, 8 – ŘS5, 6, 8 – Panel signalizací funkce řídicí jednotky</w:t>
      </w:r>
    </w:p>
    <w:p w:rsidR="001B5E6C" w:rsidRDefault="00BA520B" w:rsidP="001B5E6C">
      <w:pPr>
        <w:pStyle w:val="Odstavec1"/>
      </w:pPr>
      <w:r>
        <w:t>1.</w:t>
      </w:r>
      <w:r w:rsidR="001B5E6C">
        <w:tab/>
        <w:t>Ověřte funkci signalizací na ovládacích panelech – MS tlačítko [12]-</w:t>
      </w:r>
      <w:r>
        <w:t>Z</w:t>
      </w:r>
      <w:r w:rsidR="001B5E6C">
        <w:t>koušení signálek, BA tlačítko [32]-</w:t>
      </w:r>
      <w:r>
        <w:t>K</w:t>
      </w:r>
      <w:r w:rsidR="001B5E6C">
        <w:t>ontrola žárovek</w:t>
      </w:r>
      <w:r>
        <w:t>.</w:t>
      </w:r>
    </w:p>
    <w:p w:rsidR="001B5E6C" w:rsidRDefault="00BA520B" w:rsidP="001B5E6C">
      <w:pPr>
        <w:pStyle w:val="Odstavec1"/>
      </w:pPr>
      <w:r>
        <w:t>2.</w:t>
      </w:r>
      <w:r w:rsidR="001B5E6C">
        <w:tab/>
        <w:t>Zkontrolujte hodnoty vykazované ukazateli měřicích přístrojů – proudové zatížení motoru za klidu musí být 0 A (ampérmetr viz MS [1]-</w:t>
      </w:r>
      <w:r>
        <w:t>P</w:t>
      </w:r>
      <w:r w:rsidR="001B5E6C">
        <w:t>ohon čerpadla), napájecí napětí při zajištěném motoru musí být 0 V (voltmetr viz MS [2]-</w:t>
      </w:r>
      <w:r>
        <w:t>P</w:t>
      </w:r>
      <w:r w:rsidR="001B5E6C">
        <w:t>ohon čerpadla)</w:t>
      </w:r>
      <w:r>
        <w:t>.</w:t>
      </w:r>
    </w:p>
    <w:p w:rsidR="001B5E6C" w:rsidRDefault="00BA520B" w:rsidP="001B5E6C">
      <w:pPr>
        <w:pStyle w:val="Odstavec1"/>
      </w:pPr>
      <w:r>
        <w:t>3.</w:t>
      </w:r>
      <w:r w:rsidR="001B5E6C">
        <w:tab/>
        <w:t xml:space="preserve">Odborně způsobilý zaměstnanec (součinnost zajistí </w:t>
      </w:r>
      <w:r>
        <w:t>STS</w:t>
      </w:r>
      <w:r w:rsidR="001B5E6C">
        <w:t>) provede kontroly elektrického zařízení.</w:t>
      </w:r>
    </w:p>
    <w:p w:rsidR="001B5E6C" w:rsidRDefault="00BA520B" w:rsidP="001B5E6C">
      <w:pPr>
        <w:pStyle w:val="Odstavec1"/>
      </w:pPr>
      <w:r>
        <w:t>4.</w:t>
      </w:r>
      <w:r w:rsidR="001B5E6C">
        <w:tab/>
        <w:t>Nebyla-li zjištěna závada na elektrickém zařízení, provede odborně způsobilý zaměstnanec odjištění motoru podle platných organizačně-technických předpisů</w:t>
      </w:r>
      <w:r>
        <w:t>.</w:t>
      </w:r>
    </w:p>
    <w:p w:rsidR="001B5E6C" w:rsidRDefault="00BA520B" w:rsidP="001B5E6C">
      <w:pPr>
        <w:pStyle w:val="Odstavec1"/>
      </w:pPr>
      <w:r>
        <w:t>5.</w:t>
      </w:r>
      <w:r w:rsidR="001B5E6C">
        <w:tab/>
        <w:t>Po odjištění motoru ověřte na ampérmetru MS [1]-</w:t>
      </w:r>
      <w:r>
        <w:t>P</w:t>
      </w:r>
      <w:r w:rsidR="001B5E6C">
        <w:t>ohon čerpadla hodnotu napájecího napětí – jmenovitá hodnota napájecího napětí je 6 kV</w:t>
      </w:r>
      <w:r>
        <w:t>.</w:t>
      </w:r>
    </w:p>
    <w:p w:rsidR="001B5E6C" w:rsidRDefault="001B5E6C" w:rsidP="001B5E6C">
      <w:pPr>
        <w:pStyle w:val="Odstavec1"/>
      </w:pPr>
      <w:r>
        <w:t>Pozn.:</w:t>
      </w:r>
      <w:r>
        <w:tab/>
        <w:t xml:space="preserve">Nebyl-li motor elektricky zajištěn, proveďte přípravu přiměřeně podle bodů </w:t>
      </w:r>
      <w:r w:rsidR="00BA520B">
        <w:t>1.</w:t>
      </w:r>
      <w:r>
        <w:t xml:space="preserve">, </w:t>
      </w:r>
      <w:r w:rsidR="00BA520B">
        <w:t>2.</w:t>
      </w:r>
      <w:r>
        <w:t xml:space="preserve"> a </w:t>
      </w:r>
      <w:r w:rsidR="00BA520B">
        <w:t>5.</w:t>
      </w:r>
    </w:p>
    <w:p w:rsidR="001B5E6C" w:rsidRDefault="00BA520B" w:rsidP="001B5E6C">
      <w:pPr>
        <w:pStyle w:val="Odstavec1"/>
      </w:pPr>
      <w:r>
        <w:sym w:font="Symbol" w:char="F0AE"/>
      </w:r>
      <w:r w:rsidR="001B5E6C">
        <w:t>Elektrický motor je připraven k uvedení do provozu, nebyly-li shledány v průběhu přípravy závady bránící jeho uvedení do provozu</w:t>
      </w:r>
      <w:r>
        <w:t>.</w:t>
      </w:r>
    </w:p>
    <w:p w:rsidR="001B5E6C" w:rsidRDefault="001B5E6C" w:rsidP="001B5E6C">
      <w:pPr>
        <w:pStyle w:val="Nadpis4"/>
      </w:pPr>
      <w:r>
        <w:t>Provozní podmínky</w:t>
      </w:r>
    </w:p>
    <w:p w:rsidR="001B5E6C" w:rsidRDefault="001B5E6C" w:rsidP="001B5E6C">
      <w:pPr>
        <w:pStyle w:val="Odstavec1"/>
      </w:pPr>
      <w:r>
        <w:t>Ochrany chrání motor proti poškození při překročení mezních hodnot některých parametrů. Ochrany působící při dosažení maximálních hodnot se aktivují spuštěním motoru. Ochrany působící při dosažení minimálních hodnot se aktivují 10 sekund po rozběhu motoru.</w:t>
      </w:r>
    </w:p>
    <w:p w:rsidR="001B5E6C" w:rsidRDefault="001B5E6C" w:rsidP="00C51E37">
      <w:pPr>
        <w:pStyle w:val="Odstavec0"/>
        <w:numPr>
          <w:ilvl w:val="0"/>
          <w:numId w:val="23"/>
        </w:numPr>
      </w:pPr>
      <w:r>
        <w:t>Rozběhová ochrana, která vypíná elektromotor, trvá-li déle rozběh</w:t>
      </w:r>
    </w:p>
    <w:p w:rsidR="001B5E6C" w:rsidRDefault="001B5E6C" w:rsidP="00C51E37">
      <w:pPr>
        <w:pStyle w:val="Odstavec0"/>
        <w:numPr>
          <w:ilvl w:val="0"/>
          <w:numId w:val="23"/>
        </w:numPr>
      </w:pPr>
      <w:r>
        <w:t>Zkratová ochrana, která motor vypne při zkratu na motoru nebo přívodním kabelu</w:t>
      </w:r>
    </w:p>
    <w:p w:rsidR="001B5E6C" w:rsidRDefault="001B5E6C" w:rsidP="00C51E37">
      <w:pPr>
        <w:pStyle w:val="Odstavec0"/>
        <w:numPr>
          <w:ilvl w:val="0"/>
          <w:numId w:val="23"/>
        </w:numPr>
      </w:pPr>
      <w:r>
        <w:t>Ochrana proti přetížení (tepelná ochrana), která motor také vypne při přetížení</w:t>
      </w:r>
    </w:p>
    <w:p w:rsidR="001B5E6C" w:rsidRDefault="001B5E6C" w:rsidP="001B5E6C">
      <w:pPr>
        <w:pStyle w:val="Odstavec1"/>
      </w:pPr>
      <w:r>
        <w:t>Při rozběhu je hodnota proudového zatížení motoru pěti až sedminásobná</w:t>
      </w:r>
      <w:r w:rsidR="00F20CE9">
        <w:t>,</w:t>
      </w:r>
      <w:r>
        <w:t xml:space="preserve"> než je hodnota jmenovitá (175 A), proto se vinutí motoru značně ohřívá. Bezprostředně následující další zapnutí motoru může způsobit poškození izolace vinutí a popř. vést ke zkratu.</w:t>
      </w:r>
    </w:p>
    <w:p w:rsidR="00F20CE9" w:rsidRDefault="00D32202" w:rsidP="00F20CE9">
      <w:pPr>
        <w:pStyle w:val="Odstavec1"/>
      </w:pPr>
      <w:r w:rsidRPr="00D32202">
        <w:t xml:space="preserve">Dojde-li z nějaké </w:t>
      </w:r>
      <w:r w:rsidRPr="00EB363C">
        <w:t>příčiny</w:t>
      </w:r>
      <w:r w:rsidRPr="00D32202">
        <w:t xml:space="preserve"> (působením ochrany, ručním zásahem atd.) </w:t>
      </w:r>
      <w:r w:rsidRPr="00F20CE9">
        <w:rPr>
          <w:b/>
        </w:rPr>
        <w:t>k vypnutí elektrického motoru ihned po jeho rozběhu</w:t>
      </w:r>
      <w:r w:rsidR="00F20CE9">
        <w:t>:</w:t>
      </w:r>
    </w:p>
    <w:p w:rsidR="001B5E6C" w:rsidRPr="00F20CE9" w:rsidRDefault="00F20CE9" w:rsidP="00F20CE9">
      <w:pPr>
        <w:pStyle w:val="Odstavec0"/>
        <w:rPr>
          <w:b/>
          <w:bCs/>
        </w:rPr>
      </w:pPr>
      <w:r w:rsidRPr="00F20CE9">
        <w:rPr>
          <w:b/>
          <w:bCs/>
        </w:rPr>
        <w:sym w:font="Symbol" w:char="F0AE"/>
      </w:r>
      <w:r w:rsidR="00D32202" w:rsidRPr="00F20CE9">
        <w:rPr>
          <w:b/>
          <w:bCs/>
        </w:rPr>
        <w:t>další spuštění motoru j</w:t>
      </w:r>
      <w:r>
        <w:rPr>
          <w:b/>
          <w:bCs/>
        </w:rPr>
        <w:t>e dovoleno nejdříve za 20 minut!</w:t>
      </w:r>
    </w:p>
    <w:p w:rsidR="00F20CE9" w:rsidRDefault="00F20CE9" w:rsidP="00F20CE9">
      <w:pPr>
        <w:pStyle w:val="Odstavec1"/>
      </w:pPr>
      <w:r w:rsidRPr="00D32202">
        <w:t>Nepříznivý vliv na motor má též jeho vypnutí ručním zásahem ještě v rozběhu.</w:t>
      </w:r>
      <w:r>
        <w:t xml:space="preserve"> </w:t>
      </w:r>
      <w:r w:rsidR="00D32202">
        <w:t xml:space="preserve">Je-li z nějaké příčiny </w:t>
      </w:r>
      <w:r w:rsidR="00D32202" w:rsidRPr="00F20CE9">
        <w:rPr>
          <w:b/>
        </w:rPr>
        <w:t>nezbytné motor bezprostředně po spuštění vypnout</w:t>
      </w:r>
      <w:r w:rsidR="00D32202">
        <w:t xml:space="preserve"> (např. z důvodu poruchy čerpadla aj.):</w:t>
      </w:r>
    </w:p>
    <w:p w:rsidR="00F20CE9" w:rsidRDefault="00F20CE9" w:rsidP="00F20CE9">
      <w:pPr>
        <w:pStyle w:val="Odstavec0"/>
        <w:rPr>
          <w:b/>
          <w:bCs/>
        </w:rPr>
      </w:pPr>
      <w:r>
        <w:rPr>
          <w:b/>
          <w:bCs/>
        </w:rPr>
        <w:sym w:font="Symbol" w:char="F0AE"/>
      </w:r>
      <w:r w:rsidR="00D32202" w:rsidRPr="00F20CE9">
        <w:rPr>
          <w:b/>
          <w:bCs/>
        </w:rPr>
        <w:t>nechte motor rozběhnout na jmenovité otáčky, kdy se i proudové zatížení se stabilizuje na jmenovité hodnotě</w:t>
      </w:r>
    </w:p>
    <w:p w:rsidR="00F20CE9" w:rsidRDefault="00F20CE9" w:rsidP="00F20CE9">
      <w:pPr>
        <w:pStyle w:val="Odstavec0"/>
        <w:rPr>
          <w:b/>
          <w:bCs/>
        </w:rPr>
      </w:pPr>
      <w:r>
        <w:rPr>
          <w:b/>
          <w:bCs/>
        </w:rPr>
        <w:sym w:font="Symbol" w:char="F0AE"/>
      </w:r>
      <w:r w:rsidR="00D32202" w:rsidRPr="00F20CE9">
        <w:rPr>
          <w:b/>
          <w:bCs/>
        </w:rPr>
        <w:t>vypněte motor</w:t>
      </w:r>
    </w:p>
    <w:p w:rsidR="00D32202" w:rsidRPr="00F20CE9" w:rsidRDefault="00F20CE9" w:rsidP="00F20CE9">
      <w:pPr>
        <w:pStyle w:val="Odstavec0"/>
        <w:rPr>
          <w:b/>
          <w:bCs/>
        </w:rPr>
      </w:pPr>
      <w:r>
        <w:rPr>
          <w:b/>
          <w:bCs/>
        </w:rPr>
        <w:sym w:font="Symbol" w:char="F0AE"/>
      </w:r>
      <w:r w:rsidR="00D32202" w:rsidRPr="00F20CE9">
        <w:rPr>
          <w:b/>
          <w:bCs/>
        </w:rPr>
        <w:t>další spuštění motoru j</w:t>
      </w:r>
      <w:r>
        <w:rPr>
          <w:b/>
          <w:bCs/>
        </w:rPr>
        <w:t>e dovoleno nejdříve za 20 minut!</w:t>
      </w:r>
    </w:p>
    <w:p w:rsidR="00D32202" w:rsidRDefault="00D32202" w:rsidP="00D32202">
      <w:pPr>
        <w:pStyle w:val="Odstavec1"/>
      </w:pPr>
      <w:r>
        <w:t>Dojde-li za provozu na čerpadle nebo na motoru k poruše zásadnějšího charakteru, zapůsobí zpravidla některá z instalovaných ochran motoru.</w:t>
      </w:r>
    </w:p>
    <w:p w:rsidR="00D32202" w:rsidRDefault="00D32202" w:rsidP="00D32202">
      <w:pPr>
        <w:pStyle w:val="Odstavec1"/>
      </w:pPr>
      <w:r>
        <w:t>Abnormální stavy čerpadla se projeví zvýšeným proudovým zatížením motoru nebo kolísáním proudového zatížení.</w:t>
      </w:r>
    </w:p>
    <w:p w:rsidR="001B5E6C" w:rsidRDefault="00D32202" w:rsidP="00D32202">
      <w:pPr>
        <w:pStyle w:val="Nadpis3"/>
      </w:pPr>
      <w:bookmarkStart w:id="65" w:name="_Toc436646414"/>
      <w:r>
        <w:t>Spuštění EN</w:t>
      </w:r>
      <w:bookmarkEnd w:id="65"/>
    </w:p>
    <w:p w:rsidR="001B5E6C" w:rsidRDefault="001B5E6C" w:rsidP="001B5E6C">
      <w:pPr>
        <w:pStyle w:val="Odstavec1"/>
      </w:pPr>
      <w:r>
        <w:t>Výchozí stav:</w:t>
      </w:r>
      <w:r>
        <w:tab/>
        <w:t>Čerpadlo je připraveno k uvedení do provozu</w:t>
      </w:r>
    </w:p>
    <w:p w:rsidR="001B5E6C" w:rsidRDefault="001B5E6C" w:rsidP="00F20CE9">
      <w:pPr>
        <w:pStyle w:val="Odstavec0odsazmini"/>
      </w:pPr>
      <w:r>
        <w:t>Olejové hospodářství je připraveno k uvedení do provozu</w:t>
      </w:r>
    </w:p>
    <w:p w:rsidR="001B5E6C" w:rsidRDefault="001B5E6C" w:rsidP="00F20CE9">
      <w:pPr>
        <w:pStyle w:val="Odstavec0odsazmini"/>
      </w:pPr>
      <w:r>
        <w:t>Elektrický motor je připraven k uvedení do provozu</w:t>
      </w:r>
    </w:p>
    <w:p w:rsidR="001B5E6C" w:rsidRDefault="001B5E6C" w:rsidP="001B5E6C">
      <w:pPr>
        <w:pStyle w:val="Odstavec1"/>
      </w:pPr>
      <w:r>
        <w:t>Společný odkaz:</w:t>
      </w:r>
      <w:r>
        <w:tab/>
      </w:r>
      <w:r w:rsidRPr="000928F3">
        <w:t>EN1, EN8/Detailní popis funkce ovládacích prvků, ukazatelů a</w:t>
      </w:r>
      <w:r w:rsidR="0081668B">
        <w:t> </w:t>
      </w:r>
      <w:r w:rsidRPr="000928F3">
        <w:t>signalizací krajních poloh armatur a dalších stavů viz sta</w:t>
      </w:r>
      <w:r w:rsidR="000928F3">
        <w:t>ti</w:t>
      </w:r>
      <w:r w:rsidRPr="000928F3">
        <w:t xml:space="preserve"> </w:t>
      </w:r>
      <w:r w:rsidR="000928F3" w:rsidRPr="000928F3">
        <w:rPr>
          <w:b/>
          <w:color w:val="0070C0"/>
        </w:rPr>
        <w:fldChar w:fldCharType="begin"/>
      </w:r>
      <w:r w:rsidR="000928F3" w:rsidRPr="000928F3">
        <w:rPr>
          <w:b/>
          <w:color w:val="0070C0"/>
        </w:rPr>
        <w:instrText xml:space="preserve"> REF _Ref425310707 \h  \* MERGEFORMAT </w:instrText>
      </w:r>
      <w:r w:rsidR="000928F3" w:rsidRPr="000928F3">
        <w:rPr>
          <w:b/>
          <w:color w:val="0070C0"/>
        </w:rPr>
      </w:r>
      <w:r w:rsidR="000928F3" w:rsidRPr="000928F3">
        <w:rPr>
          <w:b/>
          <w:color w:val="0070C0"/>
        </w:rPr>
        <w:fldChar w:fldCharType="separate"/>
      </w:r>
      <w:r w:rsidR="004C7D31" w:rsidRPr="004C7D31">
        <w:rPr>
          <w:b/>
          <w:color w:val="0070C0"/>
        </w:rPr>
        <w:t>EN2, EN4, EN5, EN6 – Ovládání, přenosy měření a signalizace</w:t>
      </w:r>
      <w:r w:rsidR="000928F3" w:rsidRPr="000928F3">
        <w:rPr>
          <w:b/>
          <w:color w:val="0070C0"/>
        </w:rPr>
        <w:fldChar w:fldCharType="end"/>
      </w:r>
      <w:r w:rsidR="000928F3">
        <w:t xml:space="preserve"> a </w:t>
      </w:r>
      <w:r w:rsidR="000928F3" w:rsidRPr="000928F3">
        <w:rPr>
          <w:b/>
          <w:color w:val="0070C0"/>
        </w:rPr>
        <w:fldChar w:fldCharType="begin"/>
      </w:r>
      <w:r w:rsidR="000928F3" w:rsidRPr="000928F3">
        <w:rPr>
          <w:b/>
          <w:color w:val="0070C0"/>
        </w:rPr>
        <w:instrText xml:space="preserve"> REF _Ref425310709 \h </w:instrText>
      </w:r>
      <w:r w:rsidR="000928F3">
        <w:rPr>
          <w:b/>
          <w:color w:val="0070C0"/>
        </w:rPr>
        <w:instrText xml:space="preserve"> \* MERGEFORMAT </w:instrText>
      </w:r>
      <w:r w:rsidR="000928F3" w:rsidRPr="000928F3">
        <w:rPr>
          <w:b/>
          <w:color w:val="0070C0"/>
        </w:rPr>
      </w:r>
      <w:r w:rsidR="000928F3" w:rsidRPr="000928F3">
        <w:rPr>
          <w:b/>
          <w:color w:val="0070C0"/>
        </w:rPr>
        <w:fldChar w:fldCharType="separate"/>
      </w:r>
      <w:r w:rsidR="004C7D31" w:rsidRPr="004C7D31">
        <w:rPr>
          <w:b/>
          <w:color w:val="0070C0"/>
        </w:rPr>
        <w:t>EN1, EN8 – Panely ovládání, přenosů měření a signalizací</w:t>
      </w:r>
      <w:r w:rsidR="000928F3" w:rsidRPr="000928F3">
        <w:rPr>
          <w:b/>
          <w:color w:val="0070C0"/>
        </w:rPr>
        <w:fldChar w:fldCharType="end"/>
      </w:r>
      <w:r w:rsidR="000928F3">
        <w:t xml:space="preserve"> a</w:t>
      </w:r>
      <w:r w:rsidR="0081668B">
        <w:t> </w:t>
      </w:r>
      <w:r w:rsidR="000928F3">
        <w:t>jim příslušné přílohy.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6755"/>
        <w:gridCol w:w="1948"/>
      </w:tblGrid>
      <w:tr w:rsidR="001F02A8" w:rsidTr="001F02A8">
        <w:trPr>
          <w:tblHeader/>
        </w:trPr>
        <w:tc>
          <w:tcPr>
            <w:tcW w:w="314" w:type="pct"/>
            <w:tcBorders>
              <w:bottom w:val="double" w:sz="4" w:space="0" w:color="auto"/>
            </w:tcBorders>
            <w:shd w:val="clear" w:color="auto" w:fill="C6D9F1" w:themeFill="text2" w:themeFillTint="33"/>
          </w:tcPr>
          <w:p w:rsidR="001F02A8" w:rsidRDefault="001F02A8" w:rsidP="00757916">
            <w:pPr>
              <w:pStyle w:val="Tabrubrika"/>
              <w:keepNext/>
            </w:pPr>
            <w:r>
              <w:t>Krok</w:t>
            </w:r>
          </w:p>
        </w:tc>
        <w:tc>
          <w:tcPr>
            <w:tcW w:w="3637" w:type="pct"/>
            <w:tcBorders>
              <w:bottom w:val="double" w:sz="4" w:space="0" w:color="auto"/>
            </w:tcBorders>
            <w:shd w:val="clear" w:color="auto" w:fill="C6D9F1" w:themeFill="text2" w:themeFillTint="33"/>
          </w:tcPr>
          <w:p w:rsidR="001F02A8" w:rsidRDefault="001F02A8" w:rsidP="00757916">
            <w:pPr>
              <w:pStyle w:val="Tabrubrika"/>
              <w:keepNext/>
            </w:pPr>
            <w:r>
              <w:t>Popis</w:t>
            </w:r>
          </w:p>
        </w:tc>
        <w:tc>
          <w:tcPr>
            <w:tcW w:w="1049" w:type="pct"/>
            <w:tcBorders>
              <w:bottom w:val="double" w:sz="4" w:space="0" w:color="auto"/>
            </w:tcBorders>
            <w:shd w:val="clear" w:color="auto" w:fill="C6D9F1" w:themeFill="text2" w:themeFillTint="33"/>
          </w:tcPr>
          <w:p w:rsidR="001F02A8" w:rsidRDefault="001F02A8" w:rsidP="00757916">
            <w:pPr>
              <w:pStyle w:val="Tabrubrika"/>
              <w:keepNext/>
            </w:pPr>
            <w:r>
              <w:t>Odkaz</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1</w:t>
            </w:r>
          </w:p>
        </w:tc>
        <w:tc>
          <w:tcPr>
            <w:tcW w:w="3637" w:type="pct"/>
            <w:tcBorders>
              <w:top w:val="single" w:sz="4" w:space="0" w:color="auto"/>
              <w:bottom w:val="single" w:sz="4" w:space="0" w:color="auto"/>
            </w:tcBorders>
          </w:tcPr>
          <w:p w:rsidR="001F02A8" w:rsidRDefault="001F02A8" w:rsidP="00BA520B">
            <w:pPr>
              <w:pStyle w:val="Tabparametr"/>
            </w:pPr>
            <w:r w:rsidRPr="001F02A8">
              <w:t xml:space="preserve">Bezprostředně před zapnutím motoru oznamte telefonicky záměr spustit motor EN </w:t>
            </w:r>
            <w:r w:rsidR="00BA520B">
              <w:t>obsluze elektrického velínu.</w:t>
            </w:r>
          </w:p>
        </w:tc>
        <w:tc>
          <w:tcPr>
            <w:tcW w:w="1049" w:type="pct"/>
            <w:tcBorders>
              <w:top w:val="single" w:sz="4" w:space="0" w:color="auto"/>
              <w:bottom w:val="single" w:sz="4" w:space="0" w:color="auto"/>
            </w:tcBorders>
          </w:tcPr>
          <w:p w:rsidR="001F02A8" w:rsidRPr="007831E1" w:rsidRDefault="001F02A8" w:rsidP="00757916">
            <w:pPr>
              <w:pStyle w:val="Tabhodnota"/>
              <w:rPr>
                <w:b w:val="0"/>
              </w:rPr>
            </w:pPr>
            <w:r w:rsidRPr="001F02A8">
              <w:rPr>
                <w:b w:val="0"/>
              </w:rPr>
              <w:t>tel. 211 nebo 212</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2</w:t>
            </w:r>
          </w:p>
        </w:tc>
        <w:tc>
          <w:tcPr>
            <w:tcW w:w="3637" w:type="pct"/>
            <w:tcBorders>
              <w:top w:val="single" w:sz="4" w:space="0" w:color="auto"/>
              <w:bottom w:val="single" w:sz="4" w:space="0" w:color="auto"/>
            </w:tcBorders>
          </w:tcPr>
          <w:p w:rsidR="00BA520B" w:rsidRDefault="001F02A8" w:rsidP="00757916">
            <w:pPr>
              <w:pStyle w:val="Tabparametr"/>
            </w:pPr>
            <w:r w:rsidRPr="001F02A8">
              <w:t>Přepněte přepínač [19]-</w:t>
            </w:r>
            <w:r w:rsidR="00BA520B">
              <w:t>O</w:t>
            </w:r>
            <w:r w:rsidRPr="001F02A8">
              <w:t>vládání čerpadla do polohy [MÍSTNĚ]</w:t>
            </w:r>
            <w:r w:rsidR="00BA520B">
              <w:t>:</w:t>
            </w:r>
          </w:p>
          <w:p w:rsidR="001F02A8" w:rsidRPr="001F02A8" w:rsidRDefault="00BA520B" w:rsidP="00BA520B">
            <w:pPr>
              <w:pStyle w:val="Tabparametr"/>
            </w:pPr>
            <w:r>
              <w:sym w:font="Symbol" w:char="F0AE"/>
            </w:r>
            <w:r w:rsidR="001F02A8" w:rsidRPr="001F02A8">
              <w:t>je navoleno ovládání armatury výtlaku ovládacími prvky panelu MS</w:t>
            </w:r>
            <w:r>
              <w:t>.</w:t>
            </w:r>
          </w:p>
        </w:tc>
        <w:tc>
          <w:tcPr>
            <w:tcW w:w="1049" w:type="pct"/>
            <w:tcBorders>
              <w:top w:val="single" w:sz="4" w:space="0" w:color="auto"/>
              <w:bottom w:val="single" w:sz="4" w:space="0" w:color="auto"/>
            </w:tcBorders>
          </w:tcPr>
          <w:p w:rsidR="001F02A8" w:rsidRPr="001F02A8" w:rsidRDefault="001F02A8" w:rsidP="00757916">
            <w:pPr>
              <w:pStyle w:val="Tabhodnota"/>
              <w:rPr>
                <w:b w:val="0"/>
              </w:rPr>
            </w:pPr>
            <w:r w:rsidRPr="001F02A8">
              <w:rPr>
                <w:b w:val="0"/>
              </w:rPr>
              <w:t>panel MS</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3</w:t>
            </w:r>
          </w:p>
        </w:tc>
        <w:tc>
          <w:tcPr>
            <w:tcW w:w="3637" w:type="pct"/>
            <w:tcBorders>
              <w:top w:val="single" w:sz="4" w:space="0" w:color="auto"/>
              <w:bottom w:val="single" w:sz="4" w:space="0" w:color="auto"/>
            </w:tcBorders>
          </w:tcPr>
          <w:p w:rsidR="001F02A8" w:rsidRDefault="001F02A8" w:rsidP="001F02A8">
            <w:pPr>
              <w:pStyle w:val="Tabparametr"/>
            </w:pPr>
            <w:r>
              <w:t>Přepněte přepínač [20]-</w:t>
            </w:r>
            <w:r w:rsidR="00BA520B">
              <w:t>O</w:t>
            </w:r>
            <w:r>
              <w:t>vládání armatury min. obtoku do polohy [AUTOMAT] pro zajištění minimálního průtoku vody přes čerpadlo</w:t>
            </w:r>
            <w:r w:rsidR="00BA520B">
              <w:t>:</w:t>
            </w:r>
          </w:p>
          <w:p w:rsidR="001F02A8" w:rsidRPr="001F02A8" w:rsidRDefault="00BA520B" w:rsidP="00BA520B">
            <w:pPr>
              <w:pStyle w:val="Tabparametr"/>
            </w:pPr>
            <w:r>
              <w:sym w:font="Symbol" w:char="F0AE"/>
            </w:r>
            <w:r w:rsidR="001F02A8">
              <w:t>nastavení zajišťuje automatické otevření armatury minimálního obtoku, jestliže do 6 sekund od spuštění motoru není hodnota průtoku vody sáním čerpadla alespoň 60 t/h</w:t>
            </w:r>
            <w:r>
              <w:t>.</w:t>
            </w:r>
          </w:p>
        </w:tc>
        <w:tc>
          <w:tcPr>
            <w:tcW w:w="1049" w:type="pct"/>
            <w:tcBorders>
              <w:top w:val="single" w:sz="4" w:space="0" w:color="auto"/>
              <w:bottom w:val="single" w:sz="4" w:space="0" w:color="auto"/>
            </w:tcBorders>
          </w:tcPr>
          <w:p w:rsidR="001F02A8" w:rsidRPr="001F02A8" w:rsidRDefault="001F02A8" w:rsidP="00757916">
            <w:pPr>
              <w:pStyle w:val="Tabhodnota"/>
              <w:rPr>
                <w:b w:val="0"/>
              </w:rPr>
            </w:pPr>
            <w:r w:rsidRPr="001F02A8">
              <w:rPr>
                <w:b w:val="0"/>
              </w:rPr>
              <w:t>panel MS</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4</w:t>
            </w:r>
          </w:p>
        </w:tc>
        <w:tc>
          <w:tcPr>
            <w:tcW w:w="3637" w:type="pct"/>
            <w:tcBorders>
              <w:top w:val="single" w:sz="4" w:space="0" w:color="auto"/>
              <w:bottom w:val="single" w:sz="4" w:space="0" w:color="auto"/>
            </w:tcBorders>
          </w:tcPr>
          <w:p w:rsidR="001F02A8" w:rsidRDefault="001F02A8" w:rsidP="00BA520B">
            <w:pPr>
              <w:pStyle w:val="Tabparametr"/>
            </w:pPr>
            <w:r w:rsidRPr="001F02A8">
              <w:t>Otevřete armaturu [21]-</w:t>
            </w:r>
            <w:r w:rsidR="00BA520B">
              <w:t>P</w:t>
            </w:r>
            <w:r w:rsidRPr="001F02A8">
              <w:t>řívod chladicí vody pro chlazení ucpávek</w:t>
            </w:r>
            <w:r w:rsidR="00BA520B">
              <w:t>.</w:t>
            </w:r>
          </w:p>
        </w:tc>
        <w:tc>
          <w:tcPr>
            <w:tcW w:w="1049" w:type="pct"/>
            <w:tcBorders>
              <w:top w:val="single" w:sz="4" w:space="0" w:color="auto"/>
              <w:bottom w:val="single" w:sz="4" w:space="0" w:color="auto"/>
            </w:tcBorders>
          </w:tcPr>
          <w:p w:rsidR="001F02A8" w:rsidRPr="000F1565" w:rsidRDefault="00ED4F4A" w:rsidP="000F1565">
            <w:pPr>
              <w:pStyle w:val="Odstavec0OdkazPril"/>
            </w:pPr>
            <w:r w:rsidRPr="000F1565">
              <w:t>Př</w:t>
            </w:r>
            <w:r w:rsidR="00D90484" w:rsidRPr="000F1565">
              <w:t>.</w:t>
            </w:r>
            <w:r w:rsidRPr="000F1565">
              <w:t xml:space="preserve"> č. 3c</w:t>
            </w:r>
            <w:r w:rsidR="00D0220B" w:rsidRPr="000F1565">
              <w:t>/</w:t>
            </w:r>
            <w:r w:rsidRPr="000F1565">
              <w:t>Čerpadlo – Celkové schéma zapojení</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5</w:t>
            </w:r>
          </w:p>
        </w:tc>
        <w:tc>
          <w:tcPr>
            <w:tcW w:w="3637" w:type="pct"/>
            <w:tcBorders>
              <w:top w:val="single" w:sz="4" w:space="0" w:color="auto"/>
              <w:bottom w:val="single" w:sz="4" w:space="0" w:color="auto"/>
            </w:tcBorders>
          </w:tcPr>
          <w:p w:rsidR="00ED4F4A" w:rsidRPr="001F02A8" w:rsidRDefault="00ED4F4A" w:rsidP="00BA520B">
            <w:pPr>
              <w:pStyle w:val="Tabparametr"/>
            </w:pPr>
            <w:r w:rsidRPr="001F02A8">
              <w:t>Otevřete armaturu [d]-</w:t>
            </w:r>
            <w:r>
              <w:t>P</w:t>
            </w:r>
            <w:r w:rsidRPr="001F02A8">
              <w:t>řívod chladicí vody pro chladič oleje</w:t>
            </w:r>
            <w:r>
              <w:t>.</w:t>
            </w:r>
          </w:p>
        </w:tc>
        <w:tc>
          <w:tcPr>
            <w:tcW w:w="1049" w:type="pct"/>
            <w:vMerge w:val="restart"/>
            <w:tcBorders>
              <w:top w:val="single" w:sz="4" w:space="0" w:color="auto"/>
            </w:tcBorders>
          </w:tcPr>
          <w:p w:rsidR="00ED4F4A" w:rsidRPr="000F1565" w:rsidRDefault="00ED4F4A" w:rsidP="000F1565">
            <w:pPr>
              <w:pStyle w:val="Odstavec0OdkazPril"/>
            </w:pPr>
            <w:r w:rsidRPr="000F1565">
              <w:t>Př</w:t>
            </w:r>
            <w:r w:rsidR="00D90484" w:rsidRPr="000F1565">
              <w:t>.</w:t>
            </w:r>
            <w:r w:rsidRPr="000F1565">
              <w:t xml:space="preserve"> č. 2a</w:t>
            </w:r>
            <w:r w:rsidR="00D0220B" w:rsidRPr="000F1565">
              <w:t>/</w:t>
            </w:r>
            <w:r w:rsidRPr="000F1565">
              <w:t>EN1, 8 – Elektrický motor – Schématický řez</w:t>
            </w:r>
          </w:p>
          <w:p w:rsidR="00ED4F4A" w:rsidRPr="000F1565" w:rsidRDefault="00ED4F4A" w:rsidP="000F1565">
            <w:pPr>
              <w:pStyle w:val="Odstavec0OdkazPril"/>
            </w:pPr>
            <w:r w:rsidRPr="000F1565">
              <w:t>Př</w:t>
            </w:r>
            <w:r w:rsidR="00D90484" w:rsidRPr="000F1565">
              <w:t>.</w:t>
            </w:r>
            <w:r w:rsidRPr="000F1565">
              <w:t xml:space="preserve"> č. 2b</w:t>
            </w:r>
            <w:r w:rsidR="00D0220B" w:rsidRPr="000F1565">
              <w:t>/</w:t>
            </w:r>
            <w:r w:rsidRPr="000F1565">
              <w:t>EN4, 5, 6 – Elektrický motor – Schématický řez</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6</w:t>
            </w:r>
          </w:p>
        </w:tc>
        <w:tc>
          <w:tcPr>
            <w:tcW w:w="3637" w:type="pct"/>
            <w:tcBorders>
              <w:top w:val="single" w:sz="4" w:space="0" w:color="auto"/>
              <w:bottom w:val="single" w:sz="4" w:space="0" w:color="auto"/>
            </w:tcBorders>
          </w:tcPr>
          <w:p w:rsidR="00ED4F4A" w:rsidRPr="001F02A8" w:rsidRDefault="00ED4F4A" w:rsidP="00BA520B">
            <w:pPr>
              <w:pStyle w:val="Tabparametr"/>
            </w:pPr>
            <w:r w:rsidRPr="001F02A8">
              <w:t>Otevřete armaturu [e]-</w:t>
            </w:r>
            <w:r>
              <w:t>P</w:t>
            </w:r>
            <w:r w:rsidRPr="001F02A8">
              <w:t>řívod chladicí vody pro chladič vzduchu</w:t>
            </w:r>
            <w:r>
              <w:t>.</w:t>
            </w:r>
          </w:p>
        </w:tc>
        <w:tc>
          <w:tcPr>
            <w:tcW w:w="1049" w:type="pct"/>
            <w:vMerge/>
          </w:tcPr>
          <w:p w:rsidR="00ED4F4A" w:rsidRPr="00F20CE9" w:rsidRDefault="00ED4F4A" w:rsidP="00757916">
            <w:pPr>
              <w:pStyle w:val="Tabhodnota"/>
              <w:rPr>
                <w:b w:val="0"/>
                <w:highlight w:val="cyan"/>
              </w:rPr>
            </w:pP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7</w:t>
            </w:r>
          </w:p>
        </w:tc>
        <w:tc>
          <w:tcPr>
            <w:tcW w:w="3637" w:type="pct"/>
            <w:tcBorders>
              <w:top w:val="single" w:sz="4" w:space="0" w:color="auto"/>
              <w:bottom w:val="single" w:sz="4" w:space="0" w:color="auto"/>
            </w:tcBorders>
          </w:tcPr>
          <w:p w:rsidR="00ED4F4A" w:rsidRDefault="00ED4F4A" w:rsidP="001F02A8">
            <w:pPr>
              <w:pStyle w:val="Tabparametr"/>
            </w:pPr>
            <w:r>
              <w:t>Otevřete armaturu [a]-Předmazávání ložisek pod olejovou nádrží [O]. Vyčkejte, až hladina oleje klesne cca do poloviny výšky stavoznaku nádrže – tím se naplní olejem ložiska a sací potrubí olejového čerpadla [P].</w:t>
            </w:r>
          </w:p>
          <w:p w:rsidR="00ED4F4A" w:rsidRDefault="00ED4F4A" w:rsidP="001F02A8">
            <w:pPr>
              <w:pStyle w:val="Tabparametr"/>
            </w:pPr>
            <w:r>
              <w:t>Důležité upozornění:</w:t>
            </w:r>
          </w:p>
          <w:p w:rsidR="00ED4F4A" w:rsidRPr="001F02A8" w:rsidRDefault="00ED4F4A" w:rsidP="00BA520B">
            <w:pPr>
              <w:pStyle w:val="Tabparametr"/>
            </w:pPr>
            <w:r>
              <w:t>Ke spuštění motoru musí dojít dříve, než se zcela vyprázdní olejová nádrž! Jestliže se spuštění motoru z nějakých příčin opozdí a nádrž se vyprázdní, je nutné pro spuštění motoru opět uzavřít armaturu [a]-Předmazávání ložisek, nádrž opět naplnit olejem a opakovat krok 7.</w:t>
            </w:r>
          </w:p>
        </w:tc>
        <w:tc>
          <w:tcPr>
            <w:tcW w:w="1049" w:type="pct"/>
            <w:vMerge/>
            <w:tcBorders>
              <w:bottom w:val="single" w:sz="4" w:space="0" w:color="auto"/>
            </w:tcBorders>
          </w:tcPr>
          <w:p w:rsidR="00ED4F4A" w:rsidRPr="00F20CE9" w:rsidRDefault="00ED4F4A" w:rsidP="00757916">
            <w:pPr>
              <w:pStyle w:val="Tabhodnota"/>
              <w:rPr>
                <w:b w:val="0"/>
                <w:highlight w:val="cyan"/>
              </w:rPr>
            </w:pP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8</w:t>
            </w:r>
          </w:p>
        </w:tc>
        <w:tc>
          <w:tcPr>
            <w:tcW w:w="3637" w:type="pct"/>
            <w:tcBorders>
              <w:top w:val="single" w:sz="4" w:space="0" w:color="auto"/>
              <w:bottom w:val="single" w:sz="4" w:space="0" w:color="auto"/>
            </w:tcBorders>
          </w:tcPr>
          <w:p w:rsidR="001F02A8" w:rsidRDefault="001F02A8" w:rsidP="00BA520B">
            <w:pPr>
              <w:pStyle w:val="Tabparametr"/>
            </w:pPr>
            <w:r w:rsidRPr="001F02A8">
              <w:t>Spusťte motor čerpadla tlačítkem [14]-</w:t>
            </w:r>
            <w:r w:rsidR="00BA520B">
              <w:t>Z</w:t>
            </w:r>
            <w:r w:rsidRPr="001F02A8">
              <w:t>apnout (při dodržení výše popsané podmínky o hladině v olejové nádrži)</w:t>
            </w:r>
            <w:r w:rsidR="00694C3A">
              <w:t>.</w:t>
            </w:r>
          </w:p>
        </w:tc>
        <w:tc>
          <w:tcPr>
            <w:tcW w:w="1049" w:type="pct"/>
            <w:tcBorders>
              <w:top w:val="single" w:sz="4" w:space="0" w:color="auto"/>
              <w:bottom w:val="single" w:sz="4" w:space="0" w:color="auto"/>
            </w:tcBorders>
          </w:tcPr>
          <w:p w:rsidR="001F02A8" w:rsidRPr="001F02A8" w:rsidRDefault="001F02A8" w:rsidP="00757916">
            <w:pPr>
              <w:pStyle w:val="Tabhodnota"/>
              <w:rPr>
                <w:b w:val="0"/>
              </w:rPr>
            </w:pPr>
            <w:r w:rsidRPr="001F02A8">
              <w:rPr>
                <w:b w:val="0"/>
              </w:rPr>
              <w:t>panel MS</w:t>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9</w:t>
            </w:r>
          </w:p>
        </w:tc>
        <w:tc>
          <w:tcPr>
            <w:tcW w:w="3637" w:type="pct"/>
            <w:tcBorders>
              <w:top w:val="single" w:sz="4" w:space="0" w:color="auto"/>
              <w:bottom w:val="single" w:sz="4" w:space="0" w:color="auto"/>
            </w:tcBorders>
          </w:tcPr>
          <w:p w:rsidR="00ED4F4A" w:rsidRDefault="00ED4F4A" w:rsidP="001F02A8">
            <w:pPr>
              <w:pStyle w:val="Tabparametr"/>
            </w:pPr>
            <w:r>
              <w:t>Bezprostředně po rozběhu motoru uzavřete armaturu [a]- předmazávání ložisek.</w:t>
            </w:r>
          </w:p>
          <w:p w:rsidR="00ED4F4A" w:rsidRPr="001F02A8" w:rsidRDefault="00ED4F4A" w:rsidP="00694C3A">
            <w:pPr>
              <w:pStyle w:val="Tabparametr"/>
            </w:pPr>
            <w:r>
              <w:t>Ověřte na manometru [T]-Měření tlaku oleje za olejovým čerpadlem dostatečnost tlaku oleje – provozní hodnota činí cca 0,3 MPa.</w:t>
            </w:r>
          </w:p>
        </w:tc>
        <w:tc>
          <w:tcPr>
            <w:tcW w:w="1049" w:type="pct"/>
            <w:tcBorders>
              <w:top w:val="single" w:sz="4" w:space="0" w:color="auto"/>
              <w:bottom w:val="single" w:sz="4" w:space="0" w:color="auto"/>
            </w:tcBorders>
          </w:tcPr>
          <w:p w:rsidR="00ED4F4A" w:rsidRPr="000F1565" w:rsidRDefault="00ED4F4A" w:rsidP="000F1565">
            <w:pPr>
              <w:pStyle w:val="Odstavec0OdkazPril"/>
            </w:pPr>
            <w:r w:rsidRPr="000F1565">
              <w:t>Př</w:t>
            </w:r>
            <w:r w:rsidR="00D90484" w:rsidRPr="000F1565">
              <w:t>.</w:t>
            </w:r>
            <w:r w:rsidRPr="000F1565">
              <w:t xml:space="preserve"> č. 2a</w:t>
            </w:r>
            <w:r w:rsidR="00D0220B" w:rsidRPr="000F1565">
              <w:t>/</w:t>
            </w:r>
            <w:r w:rsidRPr="000F1565">
              <w:t>EN1, 8 – Elektrický motor – Schématický řez</w:t>
            </w:r>
          </w:p>
          <w:p w:rsidR="00ED4F4A" w:rsidRPr="000F1565" w:rsidRDefault="00ED4F4A" w:rsidP="000F1565">
            <w:pPr>
              <w:pStyle w:val="Odstavec0OdkazPril"/>
            </w:pPr>
            <w:r w:rsidRPr="000F1565">
              <w:t>Př</w:t>
            </w:r>
            <w:r w:rsidR="00D90484" w:rsidRPr="000F1565">
              <w:t>.</w:t>
            </w:r>
            <w:r w:rsidRPr="000F1565">
              <w:t xml:space="preserve"> č. 2b</w:t>
            </w:r>
            <w:r w:rsidR="00D0220B" w:rsidRPr="000F1565">
              <w:t>/</w:t>
            </w:r>
            <w:r w:rsidRPr="000F1565">
              <w:t>EN4, 5, 6 – Elektrický motor – Schématický řez</w:t>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10</w:t>
            </w:r>
          </w:p>
        </w:tc>
        <w:tc>
          <w:tcPr>
            <w:tcW w:w="3637" w:type="pct"/>
            <w:tcBorders>
              <w:top w:val="single" w:sz="4" w:space="0" w:color="auto"/>
              <w:bottom w:val="single" w:sz="4" w:space="0" w:color="auto"/>
            </w:tcBorders>
          </w:tcPr>
          <w:p w:rsidR="00ED4F4A" w:rsidRDefault="00ED4F4A" w:rsidP="001F02A8">
            <w:pPr>
              <w:pStyle w:val="Tabparametr"/>
            </w:pPr>
            <w:r>
              <w:t>Tlačítkem [13]-Otvírá otevřete armaturu výtlaku do provozované napájecí větve:</w:t>
            </w:r>
          </w:p>
          <w:p w:rsidR="00ED4F4A" w:rsidRDefault="00ED4F4A" w:rsidP="001F02A8">
            <w:pPr>
              <w:pStyle w:val="Tabparametr"/>
            </w:pPr>
            <w:r>
              <w:sym w:font="Symbol" w:char="F0AE"/>
            </w:r>
            <w:r>
              <w:t>polohu armatury do provozované větve sledujte na příslušném ukazateli [4]-arm. výtlaku.</w:t>
            </w:r>
          </w:p>
          <w:p w:rsidR="00ED4F4A" w:rsidRDefault="00ED4F4A" w:rsidP="00694C3A">
            <w:pPr>
              <w:pStyle w:val="Tabparametr"/>
            </w:pPr>
            <w:r>
              <w:t>Pokud do 6 sekund od spuštění motoru nezačnete otevírat tlačítkem [13]-Otvírá armaturu do provozované napájecí větve tak, aby byl aktuální průtok sáním čerpadla alespoň 60 t/h, začne se automaticky otevírat armatura minimálního obtoku - poloha této armatury je procentuálně znázorněna na ukazateli [4]-Min. obtok</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r w:rsidRPr="001F02A8">
              <w:rPr>
                <w:b w:val="0"/>
              </w:rPr>
              <w:t>panel MS</w:t>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11</w:t>
            </w:r>
          </w:p>
        </w:tc>
        <w:tc>
          <w:tcPr>
            <w:tcW w:w="3637" w:type="pct"/>
            <w:tcBorders>
              <w:top w:val="single" w:sz="4" w:space="0" w:color="auto"/>
              <w:bottom w:val="single" w:sz="4" w:space="0" w:color="auto"/>
            </w:tcBorders>
          </w:tcPr>
          <w:p w:rsidR="00ED4F4A" w:rsidRDefault="00ED4F4A" w:rsidP="001F02A8">
            <w:pPr>
              <w:pStyle w:val="Tabparametr"/>
            </w:pPr>
            <w:r w:rsidRPr="001F02A8">
              <w:t>Seřiďte průtok vody přes ucpávky tak, aby voda přes ucpávky mírně protékala</w:t>
            </w:r>
            <w:r>
              <w:t>.</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12</w:t>
            </w:r>
          </w:p>
        </w:tc>
        <w:tc>
          <w:tcPr>
            <w:tcW w:w="3637" w:type="pct"/>
            <w:tcBorders>
              <w:top w:val="single" w:sz="4" w:space="0" w:color="auto"/>
              <w:bottom w:val="single" w:sz="4" w:space="0" w:color="auto"/>
            </w:tcBorders>
          </w:tcPr>
          <w:p w:rsidR="00ED4F4A" w:rsidRPr="001F02A8" w:rsidRDefault="00ED4F4A" w:rsidP="001F02A8">
            <w:pPr>
              <w:pStyle w:val="Tabparametr"/>
            </w:pPr>
            <w:r w:rsidRPr="001F02A8">
              <w:t>Odvzdušněte vzduchové chladiče motoru a otevřete vstup a výstup chladicí vody naplno</w:t>
            </w:r>
            <w:r>
              <w:t>.</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13</w:t>
            </w:r>
          </w:p>
        </w:tc>
        <w:tc>
          <w:tcPr>
            <w:tcW w:w="3637" w:type="pct"/>
            <w:tcBorders>
              <w:top w:val="single" w:sz="4" w:space="0" w:color="auto"/>
              <w:bottom w:val="single" w:sz="4" w:space="0" w:color="auto"/>
            </w:tcBorders>
          </w:tcPr>
          <w:p w:rsidR="00ED4F4A" w:rsidRPr="001F02A8" w:rsidRDefault="00ED4F4A" w:rsidP="001F02A8">
            <w:pPr>
              <w:pStyle w:val="Tabparametr"/>
            </w:pPr>
            <w:r w:rsidRPr="001F02A8">
              <w:t>Regulátorem MERTIK seřiďte teplotu chladicího vzduchu v motoru na cca 40 °C</w:t>
            </w:r>
            <w:r>
              <w:t>.</w:t>
            </w:r>
          </w:p>
        </w:tc>
        <w:tc>
          <w:tcPr>
            <w:tcW w:w="1049" w:type="pct"/>
            <w:tcBorders>
              <w:top w:val="single" w:sz="4" w:space="0" w:color="auto"/>
              <w:bottom w:val="single" w:sz="4" w:space="0" w:color="auto"/>
            </w:tcBorders>
          </w:tcPr>
          <w:p w:rsidR="00ED4F4A" w:rsidRPr="001F02A8" w:rsidRDefault="00ED4F4A" w:rsidP="00ED4F4A">
            <w:pPr>
              <w:pStyle w:val="Tabhodnota"/>
              <w:rPr>
                <w:b w:val="0"/>
              </w:rPr>
            </w:pPr>
            <w:r>
              <w:rPr>
                <w:b w:val="0"/>
              </w:rPr>
              <w:t xml:space="preserve">viz </w:t>
            </w:r>
            <w:r w:rsidRPr="00ED4F4A">
              <w:rPr>
                <w:b w:val="0"/>
                <w:color w:val="0070C0"/>
              </w:rPr>
              <w:fldChar w:fldCharType="begin"/>
            </w:r>
            <w:r w:rsidRPr="00ED4F4A">
              <w:rPr>
                <w:b w:val="0"/>
                <w:color w:val="0070C0"/>
              </w:rPr>
              <w:instrText xml:space="preserve"> REF _Ref425311087 \h </w:instrText>
            </w:r>
            <w:r w:rsidRPr="00ED4F4A">
              <w:rPr>
                <w:b w:val="0"/>
                <w:color w:val="0070C0"/>
              </w:rPr>
            </w:r>
            <w:r w:rsidRPr="00ED4F4A">
              <w:rPr>
                <w:b w:val="0"/>
                <w:color w:val="0070C0"/>
              </w:rPr>
              <w:fldChar w:fldCharType="separate"/>
            </w:r>
            <w:r w:rsidR="004C7D31">
              <w:t>EN1, EN8 – Nastavení regulátoru MERTIK pro regulaci teploty chladicího vzduchu</w:t>
            </w:r>
            <w:r w:rsidRPr="00ED4F4A">
              <w:rPr>
                <w:b w:val="0"/>
                <w:color w:val="0070C0"/>
              </w:rPr>
              <w:fldChar w:fldCharType="end"/>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14</w:t>
            </w:r>
          </w:p>
        </w:tc>
        <w:tc>
          <w:tcPr>
            <w:tcW w:w="3637" w:type="pct"/>
            <w:tcBorders>
              <w:top w:val="single" w:sz="4" w:space="0" w:color="auto"/>
              <w:bottom w:val="single" w:sz="4" w:space="0" w:color="auto"/>
            </w:tcBorders>
          </w:tcPr>
          <w:p w:rsidR="00ED4F4A" w:rsidRPr="001F02A8" w:rsidRDefault="00ED4F4A" w:rsidP="001F02A8">
            <w:pPr>
              <w:pStyle w:val="Tabparametr"/>
            </w:pPr>
            <w:r w:rsidRPr="001F02A8">
              <w:t>Regulátorem MERTIK seřiďte teplotu oleje pro mazání ložisek motoru na cca 40 °C</w:t>
            </w:r>
            <w:r>
              <w:t>.</w:t>
            </w:r>
          </w:p>
        </w:tc>
        <w:tc>
          <w:tcPr>
            <w:tcW w:w="1049" w:type="pct"/>
            <w:tcBorders>
              <w:top w:val="single" w:sz="4" w:space="0" w:color="auto"/>
              <w:bottom w:val="single" w:sz="4" w:space="0" w:color="auto"/>
            </w:tcBorders>
          </w:tcPr>
          <w:p w:rsidR="00ED4F4A" w:rsidRPr="001F02A8" w:rsidRDefault="00ED4F4A" w:rsidP="00ED4F4A">
            <w:pPr>
              <w:pStyle w:val="Tabhodnota"/>
              <w:rPr>
                <w:b w:val="0"/>
              </w:rPr>
            </w:pPr>
            <w:r>
              <w:rPr>
                <w:b w:val="0"/>
              </w:rPr>
              <w:t xml:space="preserve">viz </w:t>
            </w:r>
            <w:r w:rsidRPr="00ED4F4A">
              <w:rPr>
                <w:b w:val="0"/>
                <w:color w:val="0070C0"/>
              </w:rPr>
              <w:fldChar w:fldCharType="begin"/>
            </w:r>
            <w:r w:rsidRPr="00ED4F4A">
              <w:rPr>
                <w:b w:val="0"/>
                <w:color w:val="0070C0"/>
              </w:rPr>
              <w:instrText xml:space="preserve"> REF _Ref425311106 \h </w:instrText>
            </w:r>
            <w:r w:rsidRPr="00ED4F4A">
              <w:rPr>
                <w:b w:val="0"/>
                <w:color w:val="0070C0"/>
              </w:rPr>
            </w:r>
            <w:r w:rsidRPr="00ED4F4A">
              <w:rPr>
                <w:b w:val="0"/>
                <w:color w:val="0070C0"/>
              </w:rPr>
              <w:fldChar w:fldCharType="separate"/>
            </w:r>
            <w:r w:rsidR="004C7D31">
              <w:t>EN1, EN8 – Nastavení regulátoru MERTIK pro regulaci teploty oleje pro mazání ložisek motoru</w:t>
            </w:r>
            <w:r w:rsidRPr="00ED4F4A">
              <w:rPr>
                <w:b w:val="0"/>
                <w:color w:val="0070C0"/>
              </w:rPr>
              <w:fldChar w:fldCharType="end"/>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15</w:t>
            </w:r>
          </w:p>
        </w:tc>
        <w:tc>
          <w:tcPr>
            <w:tcW w:w="3637" w:type="pct"/>
            <w:tcBorders>
              <w:top w:val="single" w:sz="4" w:space="0" w:color="auto"/>
              <w:bottom w:val="single" w:sz="4" w:space="0" w:color="auto"/>
            </w:tcBorders>
          </w:tcPr>
          <w:p w:rsidR="00ED4F4A" w:rsidRDefault="00ED4F4A" w:rsidP="0070500A">
            <w:pPr>
              <w:pStyle w:val="Tabparametr"/>
            </w:pPr>
            <w:r>
              <w:t>Pokud z časových důvoduů nebylo možné otevřít po rozběhu motoru armaturu výtlaku do provozované větve a je otevřena armatura min. obtoku, tlačítkem [13]-Otvírá otevřete armaturu výtlaku do provozované napájecí větve:</w:t>
            </w:r>
          </w:p>
          <w:p w:rsidR="00ED4F4A" w:rsidRDefault="00ED4F4A" w:rsidP="0070500A">
            <w:pPr>
              <w:pStyle w:val="Tabparametr"/>
            </w:pPr>
            <w:r>
              <w:sym w:font="Symbol" w:char="F0AE"/>
            </w:r>
            <w:r>
              <w:t>Polohu armatury výtlaku sledujte na příslušném ukazateli [4]-Arm. výtlaku.</w:t>
            </w:r>
          </w:p>
          <w:p w:rsidR="00ED4F4A" w:rsidRPr="001F02A8" w:rsidRDefault="00ED4F4A" w:rsidP="00694C3A">
            <w:pPr>
              <w:pStyle w:val="Tabparametr"/>
            </w:pPr>
            <w:r>
              <w:sym w:font="Symbol" w:char="F0AE"/>
            </w:r>
            <w:r>
              <w:t xml:space="preserve"> Armatura minimálního obtoku se začne automaticky uzavírat - polohu armatury sledujte na ukazateli [4]-Min. obtok.</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r w:rsidRPr="0070500A">
              <w:rPr>
                <w:b w:val="0"/>
              </w:rPr>
              <w:t>panel MS</w:t>
            </w:r>
          </w:p>
        </w:tc>
      </w:tr>
    </w:tbl>
    <w:p w:rsidR="0070500A" w:rsidRDefault="0070500A" w:rsidP="0070500A">
      <w:pPr>
        <w:pStyle w:val="Nadpis2"/>
      </w:pPr>
      <w:bookmarkStart w:id="66" w:name="_Toc436646415"/>
      <w:r>
        <w:t>Odstavení EN z provozu</w:t>
      </w:r>
      <w:bookmarkEnd w:id="66"/>
    </w:p>
    <w:p w:rsidR="001F02A8" w:rsidRDefault="0070500A" w:rsidP="0070500A">
      <w:pPr>
        <w:pStyle w:val="Odstavec1"/>
      </w:pPr>
      <w:r>
        <w:t>Společný odkaz:</w:t>
      </w:r>
      <w:r>
        <w:tab/>
        <w:t>Detailní popis funkce ovládacích prvků, ukazatelů a signalizací krajních poloh armatur a dalších stavů viz stať Panely ovládání, přenosů měření a signalizací.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6755"/>
        <w:gridCol w:w="1948"/>
      </w:tblGrid>
      <w:tr w:rsidR="0070500A" w:rsidTr="00757916">
        <w:trPr>
          <w:tblHeader/>
        </w:trPr>
        <w:tc>
          <w:tcPr>
            <w:tcW w:w="314" w:type="pct"/>
            <w:tcBorders>
              <w:bottom w:val="double" w:sz="4" w:space="0" w:color="auto"/>
            </w:tcBorders>
            <w:shd w:val="clear" w:color="auto" w:fill="C6D9F1" w:themeFill="text2" w:themeFillTint="33"/>
          </w:tcPr>
          <w:p w:rsidR="0070500A" w:rsidRDefault="0070500A" w:rsidP="00757916">
            <w:pPr>
              <w:pStyle w:val="Tabrubrika"/>
              <w:keepNext/>
            </w:pPr>
            <w:r>
              <w:t>Krok</w:t>
            </w:r>
          </w:p>
        </w:tc>
        <w:tc>
          <w:tcPr>
            <w:tcW w:w="3637" w:type="pct"/>
            <w:tcBorders>
              <w:bottom w:val="double" w:sz="4" w:space="0" w:color="auto"/>
            </w:tcBorders>
            <w:shd w:val="clear" w:color="auto" w:fill="C6D9F1" w:themeFill="text2" w:themeFillTint="33"/>
          </w:tcPr>
          <w:p w:rsidR="0070500A" w:rsidRDefault="0070500A" w:rsidP="00757916">
            <w:pPr>
              <w:pStyle w:val="Tabrubrika"/>
              <w:keepNext/>
            </w:pPr>
            <w:r>
              <w:t>Popis</w:t>
            </w:r>
          </w:p>
        </w:tc>
        <w:tc>
          <w:tcPr>
            <w:tcW w:w="1049" w:type="pct"/>
            <w:tcBorders>
              <w:bottom w:val="double" w:sz="4" w:space="0" w:color="auto"/>
            </w:tcBorders>
            <w:shd w:val="clear" w:color="auto" w:fill="C6D9F1" w:themeFill="text2" w:themeFillTint="33"/>
          </w:tcPr>
          <w:p w:rsidR="0070500A" w:rsidRDefault="0070500A" w:rsidP="00757916">
            <w:pPr>
              <w:pStyle w:val="Tabrubrika"/>
              <w:keepNext/>
            </w:pPr>
            <w:r>
              <w:t>Odkaz</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1</w:t>
            </w:r>
          </w:p>
        </w:tc>
        <w:tc>
          <w:tcPr>
            <w:tcW w:w="3637" w:type="pct"/>
            <w:tcBorders>
              <w:top w:val="single" w:sz="4" w:space="0" w:color="auto"/>
              <w:bottom w:val="single" w:sz="4" w:space="0" w:color="auto"/>
            </w:tcBorders>
          </w:tcPr>
          <w:p w:rsidR="0070500A" w:rsidRDefault="0070500A" w:rsidP="00694C3A">
            <w:pPr>
              <w:pStyle w:val="Tabparametr"/>
            </w:pPr>
            <w:r w:rsidRPr="0070500A">
              <w:t>Přepněte přepínač [19]-</w:t>
            </w:r>
            <w:r w:rsidR="00694C3A">
              <w:t>O</w:t>
            </w:r>
            <w:r w:rsidRPr="0070500A">
              <w:t>vládání čerpadla do polohy [MÍSTNĚ] pro ovládání armatury výtlaku ovládacími prvky panelu MS</w:t>
            </w:r>
            <w:r w:rsidR="00694C3A">
              <w:t>.</w:t>
            </w:r>
          </w:p>
        </w:tc>
        <w:tc>
          <w:tcPr>
            <w:tcW w:w="1049" w:type="pct"/>
            <w:tcBorders>
              <w:top w:val="single" w:sz="4" w:space="0" w:color="auto"/>
              <w:bottom w:val="single" w:sz="4" w:space="0" w:color="auto"/>
            </w:tcBorders>
          </w:tcPr>
          <w:p w:rsidR="0070500A" w:rsidRPr="007831E1" w:rsidRDefault="0070500A" w:rsidP="00757916">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2</w:t>
            </w:r>
          </w:p>
        </w:tc>
        <w:tc>
          <w:tcPr>
            <w:tcW w:w="3637" w:type="pct"/>
            <w:tcBorders>
              <w:top w:val="single" w:sz="4" w:space="0" w:color="auto"/>
              <w:bottom w:val="single" w:sz="4" w:space="0" w:color="auto"/>
            </w:tcBorders>
          </w:tcPr>
          <w:p w:rsidR="0070500A" w:rsidRPr="0070500A" w:rsidRDefault="0070500A" w:rsidP="00694C3A">
            <w:pPr>
              <w:pStyle w:val="Tabparametr"/>
            </w:pPr>
            <w:r w:rsidRPr="0070500A">
              <w:t>Přepněte přepínač [20]-</w:t>
            </w:r>
            <w:r w:rsidR="00694C3A">
              <w:t>O</w:t>
            </w:r>
            <w:r w:rsidRPr="0070500A">
              <w:t>vládání armatury min. obtoku do polohy [AUTOMAT] pro zajištění minimálního průtoku vody přes čerpadlo</w:t>
            </w:r>
            <w:r w:rsidR="00694C3A">
              <w:t>.</w:t>
            </w:r>
          </w:p>
        </w:tc>
        <w:tc>
          <w:tcPr>
            <w:tcW w:w="1049" w:type="pct"/>
            <w:tcBorders>
              <w:top w:val="single" w:sz="4" w:space="0" w:color="auto"/>
              <w:bottom w:val="single" w:sz="4" w:space="0" w:color="auto"/>
            </w:tcBorders>
          </w:tcPr>
          <w:p w:rsidR="0070500A" w:rsidRPr="0070500A" w:rsidRDefault="0070500A" w:rsidP="00757916">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3</w:t>
            </w:r>
          </w:p>
        </w:tc>
        <w:tc>
          <w:tcPr>
            <w:tcW w:w="3637" w:type="pct"/>
            <w:tcBorders>
              <w:top w:val="single" w:sz="4" w:space="0" w:color="auto"/>
              <w:bottom w:val="single" w:sz="4" w:space="0" w:color="auto"/>
            </w:tcBorders>
          </w:tcPr>
          <w:p w:rsidR="0070500A" w:rsidRPr="0070500A" w:rsidRDefault="0070500A" w:rsidP="00694C3A">
            <w:pPr>
              <w:pStyle w:val="Tabparametr"/>
            </w:pPr>
            <w:r w:rsidRPr="0070500A">
              <w:t>Tlačítky [18]-</w:t>
            </w:r>
            <w:r w:rsidR="00694C3A">
              <w:t>Z</w:t>
            </w:r>
            <w:r w:rsidRPr="0070500A">
              <w:t>avírá a [15]-</w:t>
            </w:r>
            <w:r w:rsidR="00694C3A">
              <w:t>S</w:t>
            </w:r>
            <w:r w:rsidRPr="0070500A">
              <w:t>top pozvolna snižujte zatížení čerpadla uzavíráním armatury výtlaku čerpadla do provozované napájecí větve</w:t>
            </w:r>
          </w:p>
        </w:tc>
        <w:tc>
          <w:tcPr>
            <w:tcW w:w="1049" w:type="pct"/>
            <w:tcBorders>
              <w:top w:val="single" w:sz="4" w:space="0" w:color="auto"/>
              <w:bottom w:val="single" w:sz="4" w:space="0" w:color="auto"/>
            </w:tcBorders>
          </w:tcPr>
          <w:p w:rsidR="0070500A" w:rsidRPr="0070500A" w:rsidRDefault="0070500A" w:rsidP="00757916">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4</w:t>
            </w:r>
          </w:p>
        </w:tc>
        <w:tc>
          <w:tcPr>
            <w:tcW w:w="3637" w:type="pct"/>
            <w:tcBorders>
              <w:top w:val="single" w:sz="4" w:space="0" w:color="auto"/>
              <w:bottom w:val="single" w:sz="4" w:space="0" w:color="auto"/>
            </w:tcBorders>
          </w:tcPr>
          <w:p w:rsidR="0070500A" w:rsidRDefault="00694C3A" w:rsidP="0070500A">
            <w:pPr>
              <w:pStyle w:val="Tabparametr"/>
            </w:pPr>
            <w:r>
              <w:t>4.</w:t>
            </w:r>
            <w:r w:rsidR="0070500A">
              <w:t>1</w:t>
            </w:r>
            <w:r w:rsidR="00684063">
              <w:t xml:space="preserve"> </w:t>
            </w:r>
            <w:r w:rsidR="0070500A">
              <w:t>Při poklesu dopravovaného množství pod 100 t/h (viz ukazatel panelu BA [34]-</w:t>
            </w:r>
            <w:r>
              <w:t>V</w:t>
            </w:r>
            <w:r w:rsidR="0070500A">
              <w:t>oda v sacím potrubí) ověřte na ukazateli [4]-</w:t>
            </w:r>
            <w:r>
              <w:t>M</w:t>
            </w:r>
            <w:r w:rsidR="0070500A">
              <w:t>in. obtok, zda se automaticky otevřela armatura min. obtoku</w:t>
            </w:r>
            <w:r>
              <w:t>.</w:t>
            </w:r>
          </w:p>
          <w:p w:rsidR="0070500A" w:rsidRPr="0070500A" w:rsidRDefault="00694C3A" w:rsidP="00684063">
            <w:pPr>
              <w:pStyle w:val="Tabparametr"/>
            </w:pPr>
            <w:r>
              <w:t>4.</w:t>
            </w:r>
            <w:r w:rsidR="0070500A">
              <w:t>2</w:t>
            </w:r>
            <w:r w:rsidR="00684063">
              <w:t xml:space="preserve"> </w:t>
            </w:r>
            <w:r w:rsidR="0070500A">
              <w:t>Je-li armatura min. obtoku otevřena, tlačítkem [18]-</w:t>
            </w:r>
            <w:r>
              <w:t>Z</w:t>
            </w:r>
            <w:r w:rsidR="0070500A">
              <w:t>avírá zcela uzavřete armaturu výtlaku do provozované napájecí větve – její uzavření ověřte na příslušném ukazateli [4]</w:t>
            </w:r>
            <w:r>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r w:rsidRPr="0070500A">
              <w:rPr>
                <w:b w:val="0"/>
              </w:rPr>
              <w:t>panel MS</w:t>
            </w:r>
          </w:p>
          <w:p w:rsidR="0070500A" w:rsidRPr="0070500A" w:rsidRDefault="0070500A" w:rsidP="00757916">
            <w:pPr>
              <w:pStyle w:val="Tabhodnota"/>
              <w:rPr>
                <w:b w:val="0"/>
              </w:rPr>
            </w:pPr>
            <w:r w:rsidRPr="0070500A">
              <w:rPr>
                <w:b w:val="0"/>
              </w:rPr>
              <w:t>panel BA</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5</w:t>
            </w:r>
          </w:p>
        </w:tc>
        <w:tc>
          <w:tcPr>
            <w:tcW w:w="3637" w:type="pct"/>
            <w:tcBorders>
              <w:top w:val="single" w:sz="4" w:space="0" w:color="auto"/>
              <w:bottom w:val="single" w:sz="4" w:space="0" w:color="auto"/>
            </w:tcBorders>
          </w:tcPr>
          <w:p w:rsidR="0070500A" w:rsidRDefault="0070500A" w:rsidP="00694C3A">
            <w:pPr>
              <w:pStyle w:val="Tabparametr"/>
            </w:pPr>
            <w:r w:rsidRPr="0070500A">
              <w:t>Tlačítkem [17]-</w:t>
            </w:r>
            <w:r w:rsidR="00694C3A">
              <w:t>V</w:t>
            </w:r>
            <w:r w:rsidRPr="0070500A">
              <w:t>ypnout zastavte chod motoru</w:t>
            </w:r>
            <w:r w:rsidR="00694C3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6</w:t>
            </w:r>
          </w:p>
        </w:tc>
        <w:tc>
          <w:tcPr>
            <w:tcW w:w="3637" w:type="pct"/>
            <w:tcBorders>
              <w:top w:val="single" w:sz="4" w:space="0" w:color="auto"/>
              <w:bottom w:val="single" w:sz="4" w:space="0" w:color="auto"/>
            </w:tcBorders>
          </w:tcPr>
          <w:p w:rsidR="0070500A" w:rsidRPr="0070500A" w:rsidRDefault="0070500A" w:rsidP="0070500A">
            <w:pPr>
              <w:pStyle w:val="Tabparametr"/>
            </w:pPr>
            <w:r w:rsidRPr="0070500A">
              <w:t>Bezprostředně po zastavení motoru ověřte, zda se automaticky uzavřela armatura minimálního obtoku</w:t>
            </w:r>
            <w:r w:rsidR="00694C3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7</w:t>
            </w:r>
          </w:p>
        </w:tc>
        <w:tc>
          <w:tcPr>
            <w:tcW w:w="3637" w:type="pct"/>
            <w:tcBorders>
              <w:top w:val="single" w:sz="4" w:space="0" w:color="auto"/>
              <w:bottom w:val="single" w:sz="4" w:space="0" w:color="auto"/>
            </w:tcBorders>
          </w:tcPr>
          <w:p w:rsidR="0070500A" w:rsidRDefault="0070500A" w:rsidP="0070500A">
            <w:pPr>
              <w:pStyle w:val="Tabparametr"/>
            </w:pPr>
            <w:r>
              <w:t>Bezprostředně po zastavení motoru ověřte (obdobně jako při prohřívání čerpadla), zda se hřídel čerpadla nezačne otáčet. Pokud se otáčí:</w:t>
            </w:r>
          </w:p>
          <w:p w:rsidR="0070500A" w:rsidRDefault="0070500A" w:rsidP="00C51E37">
            <w:pPr>
              <w:pStyle w:val="Tabparametr"/>
              <w:numPr>
                <w:ilvl w:val="0"/>
                <w:numId w:val="24"/>
              </w:numPr>
            </w:pPr>
            <w:r>
              <w:t>okamžitě uzavřete armatury obtoku přehradních armatur na výtlaku</w:t>
            </w:r>
            <w:r w:rsidR="002A67FA">
              <w:t>,</w:t>
            </w:r>
          </w:p>
          <w:p w:rsidR="0070500A" w:rsidRDefault="0070500A" w:rsidP="00C51E37">
            <w:pPr>
              <w:pStyle w:val="Tabparametr"/>
              <w:numPr>
                <w:ilvl w:val="0"/>
                <w:numId w:val="24"/>
              </w:numPr>
            </w:pPr>
            <w:r>
              <w:t>ověřte úplné uzavření armatur na výtlaku, popřípadě je zcela dovřete ručně</w:t>
            </w:r>
            <w:r w:rsidR="002A67FA">
              <w:t>.</w:t>
            </w:r>
          </w:p>
          <w:p w:rsidR="0070500A" w:rsidRDefault="0070500A" w:rsidP="0070500A">
            <w:pPr>
              <w:pStyle w:val="Tabparametr"/>
            </w:pPr>
            <w:r>
              <w:t>Pokud se po provedení kontrol a manipulací rotor stále otáčí, je netěsný zpětný ventil, přičemž:</w:t>
            </w:r>
          </w:p>
          <w:p w:rsidR="0070500A" w:rsidRDefault="0070500A" w:rsidP="00C51E37">
            <w:pPr>
              <w:pStyle w:val="Tabparametr"/>
              <w:numPr>
                <w:ilvl w:val="0"/>
                <w:numId w:val="25"/>
              </w:numPr>
            </w:pPr>
            <w:r>
              <w:t>při otáčení ve vyznačeném směru otáčení lze v případě potřeby uvést později čerpadlo do provozu</w:t>
            </w:r>
            <w:r w:rsidR="002A67FA">
              <w:t>,</w:t>
            </w:r>
          </w:p>
          <w:p w:rsidR="0070500A" w:rsidRPr="0070500A" w:rsidRDefault="0070500A" w:rsidP="00C51E37">
            <w:pPr>
              <w:pStyle w:val="Tabparametr"/>
              <w:numPr>
                <w:ilvl w:val="0"/>
                <w:numId w:val="25"/>
              </w:numPr>
            </w:pPr>
            <w:r>
              <w:t>při otáčení proti vyznačenému směru otáčení, je pozdější uvedení čerpadla do provozu nepřípustné – oznamte tuto skutečnost neprodleně přímo nadřízenému zaměstnanci, který zajistí opravu závady.</w:t>
            </w:r>
          </w:p>
        </w:tc>
        <w:tc>
          <w:tcPr>
            <w:tcW w:w="1049" w:type="pct"/>
            <w:tcBorders>
              <w:top w:val="single" w:sz="4" w:space="0" w:color="auto"/>
              <w:bottom w:val="single" w:sz="4" w:space="0" w:color="auto"/>
            </w:tcBorders>
          </w:tcPr>
          <w:p w:rsidR="0070500A" w:rsidRPr="0070500A" w:rsidRDefault="0070500A" w:rsidP="0081668B">
            <w:pPr>
              <w:pStyle w:val="Tabhodnota"/>
              <w:rPr>
                <w:b w:val="0"/>
              </w:rPr>
            </w:pPr>
            <w:r w:rsidRPr="0070500A">
              <w:rPr>
                <w:b w:val="0"/>
              </w:rPr>
              <w:t>Směr otáčení je vyznačen na štítku u předního ložiska motoru – z</w:t>
            </w:r>
            <w:r w:rsidR="0081668B">
              <w:rPr>
                <w:b w:val="0"/>
              </w:rPr>
              <w:t> </w:t>
            </w:r>
            <w:r w:rsidRPr="0070500A">
              <w:rPr>
                <w:b w:val="0"/>
              </w:rPr>
              <w:t>pohledu od motoru doprava ve směru chodu hodinových ručiček.</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8</w:t>
            </w:r>
          </w:p>
        </w:tc>
        <w:tc>
          <w:tcPr>
            <w:tcW w:w="3637" w:type="pct"/>
            <w:tcBorders>
              <w:top w:val="single" w:sz="4" w:space="0" w:color="auto"/>
              <w:bottom w:val="single" w:sz="4" w:space="0" w:color="auto"/>
            </w:tcBorders>
          </w:tcPr>
          <w:p w:rsidR="00ED4F4A" w:rsidRDefault="00ED4F4A" w:rsidP="0070500A">
            <w:pPr>
              <w:pStyle w:val="Tabparametr"/>
            </w:pPr>
            <w:r>
              <w:t>Je-li čerpadlo určeno k teplé záloze:</w:t>
            </w:r>
          </w:p>
          <w:p w:rsidR="00ED4F4A" w:rsidRDefault="00ED4F4A" w:rsidP="00C51E37">
            <w:pPr>
              <w:pStyle w:val="Tabparametr"/>
              <w:numPr>
                <w:ilvl w:val="0"/>
                <w:numId w:val="26"/>
              </w:numPr>
            </w:pPr>
            <w:r>
              <w:t>po 20 minutách uzavřete armaturu [d]-Přívod chladicí vody do chladiče ložiskového oleje,</w:t>
            </w:r>
          </w:p>
          <w:p w:rsidR="00ED4F4A" w:rsidRDefault="00ED4F4A" w:rsidP="00C51E37">
            <w:pPr>
              <w:pStyle w:val="Tabparametr"/>
              <w:numPr>
                <w:ilvl w:val="0"/>
                <w:numId w:val="26"/>
              </w:numPr>
            </w:pPr>
            <w:r>
              <w:t>uzavřete armaturu výstupu chladicí vody z chladiče motoru,</w:t>
            </w:r>
          </w:p>
          <w:p w:rsidR="00ED4F4A" w:rsidRDefault="00ED4F4A" w:rsidP="00C51E37">
            <w:pPr>
              <w:pStyle w:val="Tabparametr"/>
              <w:numPr>
                <w:ilvl w:val="0"/>
                <w:numId w:val="26"/>
              </w:numPr>
            </w:pPr>
            <w:r>
              <w:t>průtok chladicí voda na komoru a ucpávky seřiďte tak, aby jen mírně protékala,</w:t>
            </w:r>
          </w:p>
          <w:p w:rsidR="00ED4F4A" w:rsidRDefault="00ED4F4A" w:rsidP="00C51E37">
            <w:pPr>
              <w:pStyle w:val="Tabparametr"/>
              <w:numPr>
                <w:ilvl w:val="0"/>
                <w:numId w:val="26"/>
              </w:numPr>
            </w:pPr>
            <w:r>
              <w:t>otevřete armatury [9]-Prohřev a [10]-Prohřev.</w:t>
            </w:r>
          </w:p>
        </w:tc>
        <w:tc>
          <w:tcPr>
            <w:tcW w:w="1049" w:type="pct"/>
            <w:vMerge w:val="restart"/>
            <w:tcBorders>
              <w:top w:val="single" w:sz="4" w:space="0" w:color="auto"/>
            </w:tcBorders>
          </w:tcPr>
          <w:p w:rsidR="00ED4F4A" w:rsidRPr="000F1565" w:rsidRDefault="00ED4F4A" w:rsidP="000F1565">
            <w:pPr>
              <w:pStyle w:val="Odstavec0OdkazPril"/>
            </w:pPr>
            <w:r w:rsidRPr="000F1565">
              <w:t>Př</w:t>
            </w:r>
            <w:r w:rsidR="00D0220B" w:rsidRPr="000F1565">
              <w:t>.</w:t>
            </w:r>
            <w:r w:rsidRPr="000F1565">
              <w:t xml:space="preserve"> č. 2a</w:t>
            </w:r>
            <w:r w:rsidR="00D0220B" w:rsidRPr="000F1565">
              <w:t>/</w:t>
            </w:r>
            <w:r w:rsidRPr="000F1565">
              <w:t>EN1, 8 – Elektrický motor – Schématický řez</w:t>
            </w:r>
          </w:p>
          <w:p w:rsidR="00ED4F4A" w:rsidRPr="000F1565" w:rsidRDefault="00ED4F4A" w:rsidP="000F1565">
            <w:pPr>
              <w:pStyle w:val="Odstavec0OdkazPril"/>
            </w:pPr>
            <w:r w:rsidRPr="000F1565">
              <w:t>Př</w:t>
            </w:r>
            <w:r w:rsidR="00D0220B" w:rsidRPr="000F1565">
              <w:t>.</w:t>
            </w:r>
            <w:r w:rsidRPr="000F1565">
              <w:t xml:space="preserve"> č. 2b</w:t>
            </w:r>
            <w:r w:rsidR="00D0220B" w:rsidRPr="000F1565">
              <w:t>/</w:t>
            </w:r>
            <w:r w:rsidRPr="000F1565">
              <w:t>EN4, 5, 6 – Elektrický motor – Schématický řez Př</w:t>
            </w:r>
            <w:r w:rsidR="00D0220B" w:rsidRPr="000F1565">
              <w:t>.</w:t>
            </w:r>
            <w:r w:rsidRPr="000F1565">
              <w:t xml:space="preserve"> 3c</w:t>
            </w:r>
            <w:r w:rsidR="00D0220B" w:rsidRPr="000F1565">
              <w:t>/</w:t>
            </w:r>
            <w:r w:rsidRPr="000F1565">
              <w:t>Čerpadlo – Celkové schéma zapojení</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9</w:t>
            </w:r>
          </w:p>
        </w:tc>
        <w:tc>
          <w:tcPr>
            <w:tcW w:w="3637" w:type="pct"/>
            <w:tcBorders>
              <w:top w:val="single" w:sz="4" w:space="0" w:color="auto"/>
              <w:bottom w:val="single" w:sz="4" w:space="0" w:color="auto"/>
            </w:tcBorders>
          </w:tcPr>
          <w:p w:rsidR="00ED4F4A" w:rsidRDefault="00ED4F4A" w:rsidP="0070500A">
            <w:pPr>
              <w:pStyle w:val="Tabparametr"/>
            </w:pPr>
            <w:r>
              <w:t>Je-li určeno k odstavení na delší dobu (studený stav):</w:t>
            </w:r>
          </w:p>
          <w:p w:rsidR="00ED4F4A" w:rsidRDefault="00ED4F4A" w:rsidP="00C51E37">
            <w:pPr>
              <w:pStyle w:val="Tabparametr"/>
              <w:numPr>
                <w:ilvl w:val="0"/>
                <w:numId w:val="28"/>
              </w:numPr>
            </w:pPr>
            <w:r>
              <w:t>proveďte úkony jako při odstavení do teplé zálohy,</w:t>
            </w:r>
          </w:p>
          <w:p w:rsidR="00ED4F4A" w:rsidRDefault="00ED4F4A" w:rsidP="00C51E37">
            <w:pPr>
              <w:pStyle w:val="Tabparametr"/>
              <w:numPr>
                <w:ilvl w:val="0"/>
                <w:numId w:val="27"/>
              </w:numPr>
            </w:pPr>
            <w:r>
              <w:t>uzavřete armaturu [b]-Sání olejového čerpadla z olejové nádrže,</w:t>
            </w:r>
          </w:p>
          <w:p w:rsidR="00ED4F4A" w:rsidRDefault="00ED4F4A" w:rsidP="00C51E37">
            <w:pPr>
              <w:pStyle w:val="Tabparametr"/>
              <w:numPr>
                <w:ilvl w:val="0"/>
                <w:numId w:val="27"/>
              </w:numPr>
            </w:pPr>
            <w:r>
              <w:t>uzavřete armaturu [3]-Sání u čerpadla,</w:t>
            </w:r>
          </w:p>
          <w:p w:rsidR="00ED4F4A" w:rsidRDefault="00ED4F4A" w:rsidP="00C51E37">
            <w:pPr>
              <w:pStyle w:val="Tabparametr"/>
              <w:numPr>
                <w:ilvl w:val="0"/>
                <w:numId w:val="27"/>
              </w:numPr>
            </w:pPr>
            <w:r>
              <w:t>uzavřete armatury [9]-Prohřev, [10]-Prohřev a [14]-Odvod vody od HD kotouče,</w:t>
            </w:r>
          </w:p>
          <w:p w:rsidR="00ED4F4A" w:rsidRDefault="00ED4F4A" w:rsidP="00C51E37">
            <w:pPr>
              <w:pStyle w:val="Tabparametr"/>
              <w:numPr>
                <w:ilvl w:val="0"/>
                <w:numId w:val="27"/>
              </w:numPr>
            </w:pPr>
            <w:r>
              <w:t>po vychladnutí čerpadla uzavřete armaturu [22]-Společný přívod chladicí vody.</w:t>
            </w:r>
          </w:p>
        </w:tc>
        <w:tc>
          <w:tcPr>
            <w:tcW w:w="1049" w:type="pct"/>
            <w:vMerge/>
            <w:tcBorders>
              <w:bottom w:val="single" w:sz="4" w:space="0" w:color="auto"/>
            </w:tcBorders>
          </w:tcPr>
          <w:p w:rsidR="00ED4F4A" w:rsidRPr="00F20CE9" w:rsidRDefault="00ED4F4A" w:rsidP="0070500A">
            <w:pPr>
              <w:pStyle w:val="Tabhodnota"/>
              <w:rPr>
                <w:b w:val="0"/>
                <w:highlight w:val="cyan"/>
              </w:rPr>
            </w:pP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10</w:t>
            </w:r>
          </w:p>
        </w:tc>
        <w:tc>
          <w:tcPr>
            <w:tcW w:w="3637" w:type="pct"/>
            <w:tcBorders>
              <w:top w:val="single" w:sz="4" w:space="0" w:color="auto"/>
              <w:bottom w:val="single" w:sz="4" w:space="0" w:color="auto"/>
            </w:tcBorders>
          </w:tcPr>
          <w:p w:rsidR="0070500A" w:rsidRDefault="0070500A" w:rsidP="0070500A">
            <w:pPr>
              <w:pStyle w:val="Tabparametr"/>
            </w:pPr>
            <w:r w:rsidRPr="0070500A">
              <w:t>Uzavřete všechny ostatní armatury (uvedení do výchozího stavu)</w:t>
            </w:r>
            <w:r w:rsidR="002A67F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11</w:t>
            </w:r>
          </w:p>
        </w:tc>
        <w:tc>
          <w:tcPr>
            <w:tcW w:w="3637" w:type="pct"/>
            <w:tcBorders>
              <w:top w:val="single" w:sz="4" w:space="0" w:color="auto"/>
              <w:bottom w:val="single" w:sz="4" w:space="0" w:color="auto"/>
            </w:tcBorders>
          </w:tcPr>
          <w:p w:rsidR="0070500A" w:rsidRPr="0070500A" w:rsidRDefault="0070500A" w:rsidP="0070500A">
            <w:pPr>
              <w:pStyle w:val="Tabparametr"/>
            </w:pPr>
            <w:r w:rsidRPr="0070500A">
              <w:t>Elektrické zajištění motoru podle platných organizačně-technických předpisů provede odborně způsobilý zaměstnanec</w:t>
            </w:r>
            <w:r w:rsidR="002A67F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p>
        </w:tc>
      </w:tr>
    </w:tbl>
    <w:p w:rsidR="0070500A" w:rsidRDefault="0070500A" w:rsidP="0070500A">
      <w:pPr>
        <w:pStyle w:val="Nadpis2"/>
      </w:pPr>
      <w:bookmarkStart w:id="67" w:name="_Toc436646416"/>
      <w:r>
        <w:t>Závady a poruchy EN</w:t>
      </w:r>
      <w:bookmarkEnd w:id="67"/>
    </w:p>
    <w:p w:rsidR="0070500A" w:rsidRDefault="0070500A" w:rsidP="0070500A">
      <w:pPr>
        <w:pStyle w:val="Odstavec1"/>
      </w:pPr>
      <w:r>
        <w:t xml:space="preserve">Proti nepřípustným provozním stavům je </w:t>
      </w:r>
      <w:r w:rsidRPr="00F20CE9">
        <w:rPr>
          <w:smallCaps/>
        </w:rPr>
        <w:t>Zařízení</w:t>
      </w:r>
      <w:r>
        <w:t xml:space="preserve"> chráněno měřicími, signalizačními a</w:t>
      </w:r>
      <w:r w:rsidR="0081668B">
        <w:t> </w:t>
      </w:r>
      <w:r>
        <w:t>blokovacími prvky. Tyto prvky jsou umístěny přímo na jednotlivých soustrojích, v</w:t>
      </w:r>
      <w:r w:rsidR="0081668B">
        <w:t> </w:t>
      </w:r>
      <w:r>
        <w:t xml:space="preserve">ovládacích panelech, popř. jsou součástí instalace monitorovacího systému </w:t>
      </w:r>
      <w:r w:rsidRPr="00F20CE9">
        <w:rPr>
          <w:smallCaps/>
        </w:rPr>
        <w:t>Zařízení</w:t>
      </w:r>
      <w:r>
        <w:t xml:space="preserve">. Účelem prvků je zamezit poškození </w:t>
      </w:r>
      <w:r w:rsidRPr="00F20CE9">
        <w:rPr>
          <w:smallCaps/>
        </w:rPr>
        <w:t>Zařízení</w:t>
      </w:r>
      <w:r>
        <w:t>.</w:t>
      </w:r>
    </w:p>
    <w:p w:rsidR="0070500A" w:rsidRDefault="0070500A" w:rsidP="0070500A">
      <w:pPr>
        <w:pStyle w:val="Odstavec1"/>
      </w:pPr>
      <w:r>
        <w:t>Je nutné dodržovat podmínky pro provoz soustrojí v přípustných mezích a v případě výskytu nenormálního stavu zjistit ihned příčinu a provést nápravu.</w:t>
      </w:r>
    </w:p>
    <w:p w:rsidR="0070500A" w:rsidRDefault="0070500A" w:rsidP="0070500A">
      <w:pPr>
        <w:pStyle w:val="Odstavec1"/>
      </w:pPr>
      <w:r>
        <w:t>Pro čerpadlo je nutné zejména dodržovat:</w:t>
      </w:r>
    </w:p>
    <w:p w:rsidR="0070500A" w:rsidRDefault="0070500A" w:rsidP="00C51E37">
      <w:pPr>
        <w:pStyle w:val="Odstavec0"/>
        <w:numPr>
          <w:ilvl w:val="0"/>
          <w:numId w:val="4"/>
        </w:numPr>
      </w:pPr>
      <w:r>
        <w:t>povolené kolísání teploty napájecí vody</w:t>
      </w:r>
    </w:p>
    <w:p w:rsidR="0070500A" w:rsidRDefault="0070500A" w:rsidP="00C51E37">
      <w:pPr>
        <w:pStyle w:val="Odstavec0"/>
        <w:numPr>
          <w:ilvl w:val="0"/>
          <w:numId w:val="4"/>
        </w:numPr>
      </w:pPr>
      <w:r>
        <w:t>hodnotu minimálního tlaku na sání</w:t>
      </w:r>
    </w:p>
    <w:p w:rsidR="0070500A" w:rsidRDefault="0070500A" w:rsidP="00C51E37">
      <w:pPr>
        <w:pStyle w:val="Odstavec0"/>
        <w:numPr>
          <w:ilvl w:val="0"/>
          <w:numId w:val="4"/>
        </w:numPr>
      </w:pPr>
      <w:r>
        <w:t>povolenou pracovní oblast čerpadla</w:t>
      </w:r>
    </w:p>
    <w:p w:rsidR="0070500A" w:rsidRDefault="0070500A" w:rsidP="0070500A">
      <w:pPr>
        <w:pStyle w:val="Odstavec1"/>
      </w:pPr>
      <w:r>
        <w:t>Nelze-li napájecí soustrojí spustit, je to způsobeno:</w:t>
      </w:r>
    </w:p>
    <w:p w:rsidR="0070500A" w:rsidRDefault="0070500A" w:rsidP="002A67FA">
      <w:pPr>
        <w:pStyle w:val="Odstavec0"/>
      </w:pPr>
      <w:r>
        <w:t>a)</w:t>
      </w:r>
      <w:r>
        <w:tab/>
        <w:t>Závadou v el. okruzích, nebo působením el. ochrany.</w:t>
      </w:r>
    </w:p>
    <w:p w:rsidR="0070500A" w:rsidRDefault="0070500A" w:rsidP="002A67FA">
      <w:pPr>
        <w:pStyle w:val="Odstavec0"/>
      </w:pPr>
      <w:r>
        <w:t>b)</w:t>
      </w:r>
      <w:r>
        <w:tab/>
        <w:t>Působí některá ze strojních ochran.</w:t>
      </w:r>
    </w:p>
    <w:p w:rsidR="0070500A" w:rsidRDefault="0070500A" w:rsidP="0070500A">
      <w:pPr>
        <w:pStyle w:val="Odstavec1"/>
      </w:pPr>
      <w:r>
        <w:t>Tam, kde jsou určité provozní stavy signalizovány nebo blokovány, je příčina poruchy většinou patrná na ovládacích panelech a v informacích monitorovacího systému, to platí i</w:t>
      </w:r>
      <w:r w:rsidR="0081668B">
        <w:t> </w:t>
      </w:r>
      <w:r>
        <w:t>pro výpadek Zařízení.</w:t>
      </w:r>
    </w:p>
    <w:p w:rsidR="0070500A" w:rsidRDefault="0070500A" w:rsidP="0070500A">
      <w:pPr>
        <w:pStyle w:val="Odstavec1"/>
      </w:pPr>
      <w:r>
        <w:t>Jestliže došlo k poruše na vnějších částech strojů, rozpozná se závada při obchůzkové prohlídce strojů. Vnitřní poruchy strojů se rozpoznají podle nadměrného chvění, nepravidelného chodu a nadměrného hluku.</w:t>
      </w:r>
    </w:p>
    <w:p w:rsidR="0070500A" w:rsidRDefault="0070500A" w:rsidP="0070500A">
      <w:pPr>
        <w:pStyle w:val="Nadpis3"/>
      </w:pPr>
      <w:bookmarkStart w:id="68" w:name="_Toc436646417"/>
      <w:r>
        <w:t>Obecná klasifikace poruch</w:t>
      </w:r>
      <w:bookmarkEnd w:id="68"/>
    </w:p>
    <w:p w:rsidR="0070500A" w:rsidRDefault="0070500A" w:rsidP="0070500A">
      <w:pPr>
        <w:pStyle w:val="Odstavec1"/>
      </w:pPr>
      <w:r>
        <w:t>Poruchy viditelné – praskliny, netěsné spoje, porušené šrouby, vadné ucpávky čerpadel a</w:t>
      </w:r>
      <w:r w:rsidR="0081668B">
        <w:t> </w:t>
      </w:r>
      <w:r>
        <w:t>armatur apod. Jsou patrné při zevní prohlídce stroje.</w:t>
      </w:r>
    </w:p>
    <w:p w:rsidR="0070500A" w:rsidRDefault="0070500A" w:rsidP="0070500A">
      <w:pPr>
        <w:pStyle w:val="Odstavec1"/>
      </w:pPr>
      <w:r>
        <w:t>Poruchy plynoucí z nepřípustných provozních stavů – proti těmto poruchám je chráněno napájecí soustrojí pomocí ochran. K poruše však může dojít při jejich špatné funkci nebo nesprávném nastavení ochran.</w:t>
      </w:r>
    </w:p>
    <w:p w:rsidR="0070500A" w:rsidRDefault="0070500A" w:rsidP="0070500A">
      <w:pPr>
        <w:pStyle w:val="Odstavec1"/>
      </w:pPr>
      <w:r>
        <w:t>Materiálové vady – skryté vady, nejsou zevně viditelné ani chráněny přístroji. Poznají se podle nepravidelného chodu stroje, nadměrného chvění a hluku.</w:t>
      </w:r>
    </w:p>
    <w:p w:rsidR="0070500A" w:rsidRDefault="0070500A" w:rsidP="0070500A">
      <w:pPr>
        <w:pStyle w:val="Nadpis3"/>
      </w:pPr>
      <w:bookmarkStart w:id="69" w:name="_Toc436646418"/>
      <w:r w:rsidRPr="0070500A">
        <w:t>Snížený výkon čerpadla</w:t>
      </w:r>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70500A" w:rsidTr="0070500A">
        <w:trPr>
          <w:tblHeader/>
        </w:trPr>
        <w:tc>
          <w:tcPr>
            <w:tcW w:w="2500" w:type="pct"/>
            <w:tcBorders>
              <w:bottom w:val="double" w:sz="4" w:space="0" w:color="auto"/>
            </w:tcBorders>
            <w:shd w:val="clear" w:color="auto" w:fill="C6D9F1" w:themeFill="text2" w:themeFillTint="33"/>
          </w:tcPr>
          <w:p w:rsidR="0070500A" w:rsidRDefault="0070500A" w:rsidP="00757916">
            <w:pPr>
              <w:pStyle w:val="Tabrubrika"/>
              <w:keepNext/>
            </w:pPr>
            <w:r>
              <w:t>Možná příčina</w:t>
            </w:r>
          </w:p>
        </w:tc>
        <w:tc>
          <w:tcPr>
            <w:tcW w:w="2500" w:type="pct"/>
            <w:tcBorders>
              <w:bottom w:val="double" w:sz="4" w:space="0" w:color="auto"/>
            </w:tcBorders>
            <w:shd w:val="clear" w:color="auto" w:fill="C6D9F1" w:themeFill="text2" w:themeFillTint="33"/>
          </w:tcPr>
          <w:p w:rsidR="0070500A" w:rsidRDefault="0070500A" w:rsidP="00757916">
            <w:pPr>
              <w:pStyle w:val="Tabrubrika"/>
              <w:keepNext/>
            </w:pPr>
            <w:r>
              <w:t>Opatření</w:t>
            </w:r>
          </w:p>
        </w:tc>
      </w:tr>
      <w:tr w:rsidR="0070500A" w:rsidTr="0070500A">
        <w:tc>
          <w:tcPr>
            <w:tcW w:w="2500" w:type="pct"/>
            <w:tcBorders>
              <w:top w:val="single" w:sz="4" w:space="0" w:color="auto"/>
              <w:bottom w:val="single" w:sz="4" w:space="0" w:color="auto"/>
            </w:tcBorders>
          </w:tcPr>
          <w:p w:rsidR="0070500A" w:rsidRDefault="0070500A" w:rsidP="00757916">
            <w:pPr>
              <w:pStyle w:val="Tabparametr"/>
            </w:pPr>
            <w:r w:rsidRPr="0070500A">
              <w:t>Špatný směr otáčení (může být způsobeno chybným zapojením po opravě motoru, proto je nutné po každém zásahu do silové části přívodu ověřit chod motoru samostatně s rozpojenou spojkou motor-čerpadlo).</w:t>
            </w:r>
          </w:p>
        </w:tc>
        <w:tc>
          <w:tcPr>
            <w:tcW w:w="2500" w:type="pct"/>
            <w:tcBorders>
              <w:top w:val="single" w:sz="4" w:space="0" w:color="auto"/>
              <w:bottom w:val="single" w:sz="4" w:space="0" w:color="auto"/>
            </w:tcBorders>
          </w:tcPr>
          <w:p w:rsidR="002A67FA" w:rsidRDefault="0070500A" w:rsidP="00757916">
            <w:pPr>
              <w:pStyle w:val="Tabparametr"/>
            </w:pPr>
            <w:r w:rsidRPr="0070500A">
              <w:t xml:space="preserve">Změnit směr otáčení poháněcího elektromotoru. Bylo-li čerpadlo delší dobu v </w:t>
            </w:r>
            <w:r w:rsidRPr="002A67FA">
              <w:rPr>
                <w:u w:val="single"/>
              </w:rPr>
              <w:t>opačných</w:t>
            </w:r>
            <w:r w:rsidRPr="0070500A">
              <w:t xml:space="preserve"> otáčkách, je nutné zkontrolovat</w:t>
            </w:r>
            <w:r w:rsidR="002A67FA">
              <w:t>:</w:t>
            </w:r>
          </w:p>
          <w:p w:rsidR="002A67FA" w:rsidRDefault="0070500A" w:rsidP="00C51E37">
            <w:pPr>
              <w:pStyle w:val="Tabparametr"/>
              <w:numPr>
                <w:ilvl w:val="0"/>
                <w:numId w:val="29"/>
              </w:numPr>
            </w:pPr>
            <w:r w:rsidRPr="0070500A">
              <w:t>zda nejsou povoleny hřídelové matice,</w:t>
            </w:r>
          </w:p>
          <w:p w:rsidR="002A67FA" w:rsidRDefault="0070500A" w:rsidP="00C51E37">
            <w:pPr>
              <w:pStyle w:val="Tabparametr"/>
              <w:numPr>
                <w:ilvl w:val="0"/>
                <w:numId w:val="29"/>
              </w:numPr>
            </w:pPr>
            <w:r w:rsidRPr="0070500A">
              <w:t>stav ucpávkových pouzder, vyrovnávacího zařízení a axiálního ložiska</w:t>
            </w:r>
            <w:r w:rsidR="002A67FA">
              <w:t>,</w:t>
            </w:r>
          </w:p>
          <w:p w:rsidR="0070500A" w:rsidRDefault="0070500A" w:rsidP="00C51E37">
            <w:pPr>
              <w:pStyle w:val="Tabparametr"/>
              <w:numPr>
                <w:ilvl w:val="0"/>
                <w:numId w:val="29"/>
              </w:numPr>
            </w:pPr>
            <w:r w:rsidRPr="0070500A">
              <w:t>ložiska poháněcího elektromotoru.</w:t>
            </w:r>
          </w:p>
        </w:tc>
      </w:tr>
      <w:tr w:rsidR="0070500A" w:rsidTr="0070500A">
        <w:tc>
          <w:tcPr>
            <w:tcW w:w="2500" w:type="pct"/>
            <w:tcBorders>
              <w:top w:val="single" w:sz="4" w:space="0" w:color="auto"/>
              <w:bottom w:val="single" w:sz="4" w:space="0" w:color="auto"/>
            </w:tcBorders>
          </w:tcPr>
          <w:p w:rsidR="0070500A" w:rsidRDefault="0070500A" w:rsidP="00757916">
            <w:pPr>
              <w:pStyle w:val="Tabparametr"/>
            </w:pPr>
            <w:r w:rsidRPr="0070500A">
              <w:t>Opotřebení hydraulické části.</w:t>
            </w:r>
          </w:p>
        </w:tc>
        <w:tc>
          <w:tcPr>
            <w:tcW w:w="2500" w:type="pct"/>
            <w:tcBorders>
              <w:top w:val="single" w:sz="4" w:space="0" w:color="auto"/>
              <w:bottom w:val="single" w:sz="4" w:space="0" w:color="auto"/>
            </w:tcBorders>
          </w:tcPr>
          <w:p w:rsidR="0070500A" w:rsidRDefault="0070500A" w:rsidP="00757916">
            <w:pPr>
              <w:pStyle w:val="Tabparametr"/>
            </w:pPr>
            <w:r w:rsidRPr="0070500A">
              <w:t>Po demontáži čerpadla provést generální opravu.</w:t>
            </w:r>
          </w:p>
        </w:tc>
      </w:tr>
    </w:tbl>
    <w:p w:rsidR="0070500A" w:rsidRDefault="0070500A" w:rsidP="0070500A">
      <w:pPr>
        <w:pStyle w:val="Nadpis3"/>
      </w:pPr>
      <w:bookmarkStart w:id="70" w:name="_Toc436646419"/>
      <w:r w:rsidRPr="0070500A">
        <w:t>Přetížení elektrického motoru</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70500A" w:rsidTr="00757916">
        <w:trPr>
          <w:tblHeader/>
        </w:trPr>
        <w:tc>
          <w:tcPr>
            <w:tcW w:w="2500" w:type="pct"/>
            <w:tcBorders>
              <w:bottom w:val="double" w:sz="4" w:space="0" w:color="auto"/>
            </w:tcBorders>
            <w:shd w:val="clear" w:color="auto" w:fill="C6D9F1" w:themeFill="text2" w:themeFillTint="33"/>
          </w:tcPr>
          <w:p w:rsidR="0070500A" w:rsidRDefault="0070500A" w:rsidP="00757916">
            <w:pPr>
              <w:pStyle w:val="Tabrubrika"/>
              <w:keepNext/>
            </w:pPr>
            <w:r>
              <w:t>Možná příčina</w:t>
            </w:r>
          </w:p>
        </w:tc>
        <w:tc>
          <w:tcPr>
            <w:tcW w:w="2500" w:type="pct"/>
            <w:tcBorders>
              <w:bottom w:val="double" w:sz="4" w:space="0" w:color="auto"/>
            </w:tcBorders>
            <w:shd w:val="clear" w:color="auto" w:fill="C6D9F1" w:themeFill="text2" w:themeFillTint="33"/>
          </w:tcPr>
          <w:p w:rsidR="0070500A" w:rsidRDefault="0070500A" w:rsidP="00757916">
            <w:pPr>
              <w:pStyle w:val="Tabrubrika"/>
              <w:keepNext/>
            </w:pPr>
            <w:r>
              <w:t>Opatření</w:t>
            </w:r>
          </w:p>
        </w:tc>
      </w:tr>
      <w:tr w:rsidR="0070500A" w:rsidTr="00757916">
        <w:tc>
          <w:tcPr>
            <w:tcW w:w="2500" w:type="pct"/>
            <w:tcBorders>
              <w:top w:val="single" w:sz="4" w:space="0" w:color="auto"/>
              <w:bottom w:val="single" w:sz="4" w:space="0" w:color="auto"/>
            </w:tcBorders>
          </w:tcPr>
          <w:p w:rsidR="0070500A" w:rsidRDefault="0070500A" w:rsidP="00757916">
            <w:pPr>
              <w:pStyle w:val="Tabparametr"/>
            </w:pPr>
            <w:r w:rsidRPr="0070500A">
              <w:t>Provozuje se mimo povolenou pracovní oblast.</w:t>
            </w:r>
          </w:p>
        </w:tc>
        <w:tc>
          <w:tcPr>
            <w:tcW w:w="2500" w:type="pct"/>
            <w:tcBorders>
              <w:top w:val="single" w:sz="4" w:space="0" w:color="auto"/>
              <w:bottom w:val="single" w:sz="4" w:space="0" w:color="auto"/>
            </w:tcBorders>
          </w:tcPr>
          <w:p w:rsidR="0070500A" w:rsidRDefault="0070500A" w:rsidP="00757916">
            <w:pPr>
              <w:pStyle w:val="Tabparametr"/>
            </w:pPr>
            <w:r w:rsidRPr="0070500A">
              <w:t>Upravit poměry na výtlaku napájecího čerpadla.</w:t>
            </w:r>
          </w:p>
        </w:tc>
      </w:tr>
      <w:tr w:rsidR="0070500A" w:rsidTr="00757916">
        <w:tc>
          <w:tcPr>
            <w:tcW w:w="2500" w:type="pct"/>
            <w:tcBorders>
              <w:top w:val="single" w:sz="4" w:space="0" w:color="auto"/>
              <w:bottom w:val="single" w:sz="4" w:space="0" w:color="auto"/>
            </w:tcBorders>
          </w:tcPr>
          <w:p w:rsidR="0070500A" w:rsidRPr="0070500A" w:rsidRDefault="0070500A" w:rsidP="00757916">
            <w:pPr>
              <w:pStyle w:val="Tabparametr"/>
            </w:pPr>
            <w:r w:rsidRPr="0070500A">
              <w:t>Čerpadlo dopravuje napájecí vodu o menší teplotě.</w:t>
            </w:r>
          </w:p>
        </w:tc>
        <w:tc>
          <w:tcPr>
            <w:tcW w:w="2500" w:type="pct"/>
            <w:tcBorders>
              <w:top w:val="single" w:sz="4" w:space="0" w:color="auto"/>
              <w:bottom w:val="single" w:sz="4" w:space="0" w:color="auto"/>
            </w:tcBorders>
          </w:tcPr>
          <w:p w:rsidR="0070500A" w:rsidRPr="0070500A" w:rsidRDefault="0070500A" w:rsidP="00757916">
            <w:pPr>
              <w:pStyle w:val="Tabparametr"/>
            </w:pPr>
            <w:r w:rsidRPr="0070500A">
              <w:t>Dodržovat stanovenou teplotu napájecí vody, případně zmenšit dopravované množství.</w:t>
            </w:r>
          </w:p>
        </w:tc>
      </w:tr>
      <w:tr w:rsidR="0070500A" w:rsidTr="00757916">
        <w:tc>
          <w:tcPr>
            <w:tcW w:w="2500" w:type="pct"/>
            <w:tcBorders>
              <w:top w:val="single" w:sz="4" w:space="0" w:color="auto"/>
              <w:bottom w:val="single" w:sz="4" w:space="0" w:color="auto"/>
            </w:tcBorders>
          </w:tcPr>
          <w:p w:rsidR="0070500A" w:rsidRPr="0070500A" w:rsidRDefault="0070500A" w:rsidP="00757916">
            <w:pPr>
              <w:pStyle w:val="Tabparametr"/>
            </w:pPr>
            <w:r w:rsidRPr="0070500A">
              <w:t>Minimální obtok zůstává otevřen i po překročení stanoveného množství.</w:t>
            </w:r>
          </w:p>
        </w:tc>
        <w:tc>
          <w:tcPr>
            <w:tcW w:w="2500" w:type="pct"/>
            <w:tcBorders>
              <w:top w:val="single" w:sz="4" w:space="0" w:color="auto"/>
              <w:bottom w:val="single" w:sz="4" w:space="0" w:color="auto"/>
            </w:tcBorders>
          </w:tcPr>
          <w:p w:rsidR="0070500A" w:rsidRPr="0070500A" w:rsidRDefault="0070500A" w:rsidP="00757916">
            <w:pPr>
              <w:pStyle w:val="Tabparametr"/>
            </w:pPr>
            <w:r w:rsidRPr="0070500A">
              <w:t>Provést revizi automatiky minimálního obtoku.</w:t>
            </w:r>
          </w:p>
        </w:tc>
      </w:tr>
    </w:tbl>
    <w:p w:rsidR="0070500A" w:rsidRDefault="0097349E" w:rsidP="0097349E">
      <w:pPr>
        <w:pStyle w:val="Nadpis3"/>
      </w:pPr>
      <w:bookmarkStart w:id="71" w:name="_Toc436646420"/>
      <w:r w:rsidRPr="0097349E">
        <w:t>Vysoký tlak na výtlačném potrubí</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Nízká teplota napájecí vody.</w:t>
            </w:r>
          </w:p>
        </w:tc>
        <w:tc>
          <w:tcPr>
            <w:tcW w:w="2500" w:type="pct"/>
            <w:tcBorders>
              <w:top w:val="single" w:sz="4" w:space="0" w:color="auto"/>
              <w:bottom w:val="single" w:sz="4" w:space="0" w:color="auto"/>
            </w:tcBorders>
          </w:tcPr>
          <w:p w:rsidR="0097349E" w:rsidRDefault="0097349E" w:rsidP="00757916">
            <w:pPr>
              <w:pStyle w:val="Tabparametr"/>
            </w:pPr>
            <w:r w:rsidRPr="0097349E">
              <w:t>Hodnota tlaku se změní dosažením provozních parametrů, není nutná úprava.</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Nesprávně stanovené odpory výtlačného potrubí.</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 xml:space="preserve">Překontrolovat odpory výtlačného potrubí a </w:t>
            </w:r>
            <w:r w:rsidR="002A67FA">
              <w:t>po</w:t>
            </w:r>
            <w:r w:rsidRPr="0097349E">
              <w:t>dle výsledku rozhodnout o případné úpravě čerpadla. A to přichází v úvahu jen tehdy</w:t>
            </w:r>
            <w:r w:rsidR="002A67FA">
              <w:t>,</w:t>
            </w:r>
            <w:r w:rsidRPr="0097349E">
              <w:t xml:space="preserve"> bylo-li vyměněno čerpadlo nebo byl zásah do potrubí.</w:t>
            </w:r>
          </w:p>
        </w:tc>
      </w:tr>
    </w:tbl>
    <w:p w:rsidR="0097349E" w:rsidRDefault="0097349E" w:rsidP="0097349E">
      <w:pPr>
        <w:pStyle w:val="Nadpis3"/>
      </w:pPr>
      <w:bookmarkStart w:id="72" w:name="_Toc436646421"/>
      <w:r w:rsidRPr="0097349E">
        <w:t>Poškození vyrovnávacího zařízení</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Vniknutí pevných částic do čerpadla.</w:t>
            </w:r>
          </w:p>
        </w:tc>
        <w:tc>
          <w:tcPr>
            <w:tcW w:w="2500" w:type="pct"/>
            <w:tcBorders>
              <w:top w:val="single" w:sz="4" w:space="0" w:color="auto"/>
              <w:bottom w:val="single" w:sz="4" w:space="0" w:color="auto"/>
            </w:tcBorders>
          </w:tcPr>
          <w:p w:rsidR="0097349E" w:rsidRDefault="0097349E" w:rsidP="00757916">
            <w:pPr>
              <w:pStyle w:val="Tabparametr"/>
            </w:pPr>
            <w:r w:rsidRPr="0097349E">
              <w:t>Zkontrolovat stav potrubí na sání napájecího čerpadla, zjistit zdroj nečistot, demontovat čerpadlo, vyčistit.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Rychlá změna teploty napájecí vody.</w:t>
            </w:r>
          </w:p>
        </w:tc>
        <w:tc>
          <w:tcPr>
            <w:tcW w:w="2500" w:type="pct"/>
            <w:tcBorders>
              <w:top w:val="single" w:sz="4" w:space="0" w:color="auto"/>
              <w:bottom w:val="single" w:sz="4" w:space="0" w:color="auto"/>
            </w:tcBorders>
          </w:tcPr>
          <w:p w:rsidR="0097349E" w:rsidRDefault="0097349E" w:rsidP="00757916">
            <w:pPr>
              <w:pStyle w:val="Tabparametr"/>
            </w:pPr>
            <w:r w:rsidRPr="0097349E">
              <w:t>Zkontrolovat teplotu na sání napáječky (musí být stejná jako je v napájecích nádržích), překontrolovat funkci minimálního obtoku.</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Porušená rovnováha vyrovnání velkou spárou v těsnících prstencích.</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Vyměnit těsnící kroužky.</w:t>
            </w:r>
          </w:p>
        </w:tc>
      </w:tr>
    </w:tbl>
    <w:p w:rsidR="0097349E" w:rsidRDefault="0097349E" w:rsidP="0097349E">
      <w:pPr>
        <w:pStyle w:val="Nadpis3"/>
      </w:pPr>
      <w:bookmarkStart w:id="73" w:name="_Toc436646422"/>
      <w:r w:rsidRPr="0097349E">
        <w:t>Čerpadlo jeví netěsnost mezi jednotlivými stupni</w:t>
      </w:r>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97349E">
            <w:pPr>
              <w:pStyle w:val="Tabparametr"/>
            </w:pPr>
            <w:r w:rsidRPr="0097349E">
              <w:t>Šrouby nejsou dostatečně utaženy.</w:t>
            </w:r>
          </w:p>
        </w:tc>
        <w:tc>
          <w:tcPr>
            <w:tcW w:w="2500" w:type="pct"/>
            <w:tcBorders>
              <w:top w:val="single" w:sz="4" w:space="0" w:color="auto"/>
              <w:bottom w:val="single" w:sz="4" w:space="0" w:color="auto"/>
            </w:tcBorders>
          </w:tcPr>
          <w:p w:rsidR="0097349E" w:rsidRDefault="0097349E" w:rsidP="00757916">
            <w:pPr>
              <w:pStyle w:val="Tabparametr"/>
            </w:pPr>
            <w:r w:rsidRPr="0097349E">
              <w:t>Čerpadlo odstavit z provozu a po vychladnutí provést dotažení šroubů.</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Porušení těsnících ploch.</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Nepomůže-li dotažení šroubů, je nutno zkontrolovat těsnící plochy, provést jejich zabroušení.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Kolísání teploty napájecí vody mimo dovolený rozsah.</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Upravit teplotu napájecí vody tak, aby kolísala dle provozních předpisů.</w:t>
            </w:r>
          </w:p>
        </w:tc>
      </w:tr>
    </w:tbl>
    <w:p w:rsidR="0097349E" w:rsidRDefault="0097349E" w:rsidP="0097349E">
      <w:pPr>
        <w:pStyle w:val="Nadpis3"/>
      </w:pPr>
      <w:bookmarkStart w:id="74" w:name="_Toc436646423"/>
      <w:r w:rsidRPr="0097349E">
        <w:t>Netěsnost ucpávek</w:t>
      </w:r>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Těsnění opotřebované nebo špatně zabudované.</w:t>
            </w:r>
          </w:p>
        </w:tc>
        <w:tc>
          <w:tcPr>
            <w:tcW w:w="2500" w:type="pct"/>
            <w:tcBorders>
              <w:top w:val="single" w:sz="4" w:space="0" w:color="auto"/>
              <w:bottom w:val="single" w:sz="4" w:space="0" w:color="auto"/>
            </w:tcBorders>
          </w:tcPr>
          <w:p w:rsidR="0097349E" w:rsidRDefault="0097349E" w:rsidP="00757916">
            <w:pPr>
              <w:pStyle w:val="Tabparametr"/>
            </w:pPr>
            <w:r w:rsidRPr="0097349E">
              <w:t>Vložit nové těsnění.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Čerpadlo běží neklidně, hází hřídel.</w:t>
            </w:r>
          </w:p>
        </w:tc>
        <w:tc>
          <w:tcPr>
            <w:tcW w:w="2500" w:type="pct"/>
            <w:tcBorders>
              <w:top w:val="single" w:sz="4" w:space="0" w:color="auto"/>
              <w:bottom w:val="single" w:sz="4" w:space="0" w:color="auto"/>
            </w:tcBorders>
          </w:tcPr>
          <w:p w:rsidR="0097349E" w:rsidRPr="0097349E" w:rsidRDefault="0097349E" w:rsidP="0081668B">
            <w:pPr>
              <w:pStyle w:val="Tabparametr"/>
            </w:pPr>
            <w:r w:rsidRPr="0097349E">
              <w:t>Při neklidném chodu vydrží těsnit ucpávka jen krátkou dobu. Překontrolovat ložiskové pánve, zkontrolovat vystředění ve statoru. Neprojeví-li se vylepšení, nutno provést demontáž čerpadla a</w:t>
            </w:r>
            <w:r w:rsidR="0081668B">
              <w:t> </w:t>
            </w:r>
            <w:r w:rsidRPr="0097349E">
              <w:t>provést odborný servis.</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Nedostatek chladící vody nebo zmenšení chladícího prostoru.</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Zkontrolovat přívod chladící vody, vyčistit chladící prostory.</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Ucpávkové pouzdro má drážky vlivem silného dotažení víka ucpávky nebo šikmým dotažením.</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Ucpávkové pouzdro přebrousit nebo nahradit novým.</w:t>
            </w:r>
          </w:p>
        </w:tc>
      </w:tr>
    </w:tbl>
    <w:p w:rsidR="0097349E" w:rsidRDefault="0097349E" w:rsidP="0097349E">
      <w:pPr>
        <w:pStyle w:val="Nadpis3"/>
      </w:pPr>
      <w:bookmarkStart w:id="75" w:name="_Toc436646424"/>
      <w:r w:rsidRPr="0097349E">
        <w:t>Vysoká teplota ložisek</w:t>
      </w:r>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Špatná kvalita oleje.</w:t>
            </w:r>
          </w:p>
        </w:tc>
        <w:tc>
          <w:tcPr>
            <w:tcW w:w="2500" w:type="pct"/>
            <w:tcBorders>
              <w:top w:val="single" w:sz="4" w:space="0" w:color="auto"/>
              <w:bottom w:val="single" w:sz="4" w:space="0" w:color="auto"/>
            </w:tcBorders>
          </w:tcPr>
          <w:p w:rsidR="0097349E" w:rsidRDefault="0097349E" w:rsidP="00757916">
            <w:pPr>
              <w:pStyle w:val="Tabparametr"/>
            </w:pPr>
            <w:r w:rsidRPr="0097349E">
              <w:t>Zkontrolovat, zda se nedostává do mazacího oleje voda – projeví se obvykle zvýšenou pěnivostí. Vyměnit olejovou náplň. Zjistit příčinu vniknutí vody do oleje.</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Chvění hřídele.</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Nutno provést revizi ložisek, případně celého stroje. Překontrolovat vyrovnání soustrojí.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Poškozené ložisko.</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Provést úpravu ložiska zaškrabáním.</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Nedostatečné chlazení.</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Zkontrolovat, zda je dostatečný tlak chlad</w:t>
            </w:r>
            <w:r w:rsidR="002A67FA">
              <w:t>i</w:t>
            </w:r>
            <w:r w:rsidRPr="0097349E">
              <w:t>cí vody na přívodu do chlad</w:t>
            </w:r>
            <w:r w:rsidR="002A67FA">
              <w:t>i</w:t>
            </w:r>
            <w:r w:rsidRPr="0097349E">
              <w:t>cího domku ložiska případně jej upravit, zkontrolovat množství vytékající vody z chladiče ložiskového domku a je-li množství malé i po otevření vstupu chlad</w:t>
            </w:r>
            <w:r w:rsidR="002A67FA">
              <w:t>i</w:t>
            </w:r>
            <w:r w:rsidRPr="0097349E">
              <w:t>cí vody do lož</w:t>
            </w:r>
            <w:r w:rsidR="002A67FA">
              <w:t>iskového</w:t>
            </w:r>
            <w:r w:rsidRPr="0097349E">
              <w:t xml:space="preserve"> domku, zjistit příčinu.</w:t>
            </w:r>
          </w:p>
        </w:tc>
      </w:tr>
    </w:tbl>
    <w:p w:rsidR="0097349E" w:rsidRDefault="0097349E" w:rsidP="0097349E">
      <w:pPr>
        <w:pStyle w:val="Nadpis3"/>
      </w:pPr>
      <w:bookmarkStart w:id="76" w:name="_Toc436646425"/>
      <w:r w:rsidRPr="0097349E">
        <w:t>Přetížení elektrického motoru</w:t>
      </w:r>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Provozuje se mimo povolenou pracovní oblast.</w:t>
            </w:r>
          </w:p>
        </w:tc>
        <w:tc>
          <w:tcPr>
            <w:tcW w:w="2500" w:type="pct"/>
            <w:tcBorders>
              <w:top w:val="single" w:sz="4" w:space="0" w:color="auto"/>
              <w:bottom w:val="single" w:sz="4" w:space="0" w:color="auto"/>
            </w:tcBorders>
          </w:tcPr>
          <w:p w:rsidR="0097349E" w:rsidRDefault="0097349E" w:rsidP="00757916">
            <w:pPr>
              <w:pStyle w:val="Tabparametr"/>
            </w:pPr>
            <w:r w:rsidRPr="0097349E">
              <w:t>Upravit poměry na výtlaku napájecího čerpadla.</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Čerpadlo dopravuje napájecí vodu o menší teplotě.</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Dodržovat stanovenou teplotu napájecí vody, případně zmenšit dopravované množství.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Minimální obtok zůstává otevřen i po překročení stanoveného množství.</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Provést revizi automatiky minimálního obtoku.</w:t>
            </w:r>
          </w:p>
        </w:tc>
      </w:tr>
    </w:tbl>
    <w:p w:rsidR="0097349E" w:rsidRDefault="0097349E" w:rsidP="0097349E">
      <w:pPr>
        <w:pStyle w:val="Nadpis3"/>
      </w:pPr>
      <w:bookmarkStart w:id="77" w:name="_Toc436646426"/>
      <w:r w:rsidRPr="0097349E">
        <w:t>Ochrana elektromotoru vypíná motor</w:t>
      </w:r>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Přetížení motoru.</w:t>
            </w:r>
          </w:p>
        </w:tc>
        <w:tc>
          <w:tcPr>
            <w:tcW w:w="2500" w:type="pct"/>
            <w:tcBorders>
              <w:top w:val="single" w:sz="4" w:space="0" w:color="auto"/>
              <w:bottom w:val="single" w:sz="4" w:space="0" w:color="auto"/>
            </w:tcBorders>
          </w:tcPr>
          <w:p w:rsidR="0097349E" w:rsidRDefault="0097349E" w:rsidP="002A67FA">
            <w:pPr>
              <w:pStyle w:val="Tabparametr"/>
            </w:pPr>
            <w:r w:rsidRPr="0097349E">
              <w:t>Celková kontrola jištění, měření izol</w:t>
            </w:r>
            <w:r w:rsidR="002A67FA">
              <w:t xml:space="preserve">ačního </w:t>
            </w:r>
            <w:r w:rsidRPr="0097349E">
              <w:t>stavu</w:t>
            </w:r>
            <w:r w:rsidR="002A67FA">
              <w: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Velký úbytek napětí v síti.</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Po stabilizaci napětí v síti, provést funkční zkoušku chodu motoru naprázdno a poté celý stroj</w:t>
            </w:r>
            <w:r w:rsidR="002A67FA">
              <w: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Vada na vinutí.</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Celková kontrola jištění, měření izol</w:t>
            </w:r>
            <w:r w:rsidR="002A67FA">
              <w:t>ačního</w:t>
            </w:r>
            <w:r>
              <w:t xml:space="preserve"> </w:t>
            </w:r>
            <w:r w:rsidRPr="0097349E">
              <w:t>stavu</w:t>
            </w:r>
            <w:r w:rsidR="002A67FA">
              <w: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Krátké spojení v přívodu.</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Celková kontrola jištění, měření izol</w:t>
            </w:r>
            <w:r w:rsidR="002A67FA">
              <w:t>ačního</w:t>
            </w:r>
            <w:r>
              <w:t xml:space="preserve"> </w:t>
            </w:r>
            <w:r w:rsidRPr="0097349E">
              <w:t>stavu</w:t>
            </w:r>
            <w:r w:rsidR="002A67FA">
              <w:t>.</w:t>
            </w:r>
          </w:p>
        </w:tc>
      </w:tr>
    </w:tbl>
    <w:p w:rsidR="0097349E" w:rsidRDefault="00927309" w:rsidP="00927309">
      <w:pPr>
        <w:pStyle w:val="Nadpis3"/>
      </w:pPr>
      <w:bookmarkStart w:id="78" w:name="_Toc436646427"/>
      <w:r w:rsidRPr="00927309">
        <w:t>Nadměrně oteplené vinutí motoru a povrchu motoru</w:t>
      </w:r>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82019B">
            <w:pPr>
              <w:pStyle w:val="Tabparametr"/>
            </w:pPr>
            <w:r w:rsidRPr="00927309">
              <w:t>Přetížení motoru</w:t>
            </w:r>
            <w:r w:rsidR="002A67FA">
              <w:t>.</w:t>
            </w:r>
          </w:p>
        </w:tc>
        <w:tc>
          <w:tcPr>
            <w:tcW w:w="2500" w:type="pct"/>
            <w:tcBorders>
              <w:top w:val="single" w:sz="4" w:space="0" w:color="auto"/>
              <w:bottom w:val="single" w:sz="4" w:space="0" w:color="auto"/>
            </w:tcBorders>
          </w:tcPr>
          <w:p w:rsidR="00927309" w:rsidRDefault="00927309" w:rsidP="002A67FA">
            <w:pPr>
              <w:pStyle w:val="Tabparametr"/>
            </w:pPr>
            <w:r w:rsidRPr="00927309">
              <w:t>Celková kontrola jištění, měření izol</w:t>
            </w:r>
            <w:r w:rsidR="002A67FA">
              <w:t xml:space="preserve">ačního </w:t>
            </w:r>
            <w:r w:rsidRPr="00927309">
              <w:t>stavu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Velký úbytek napětí v síti.</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Po stabilizaci napětí v síti, provést funkční zkoušku chodu motoru naprázdno a po té celý stroj</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Porušení ventilace motoru.</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ventilátoru chlazení motoru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Přerušení jedné fáze přívodu po rozběhu.</w:t>
            </w:r>
          </w:p>
        </w:tc>
        <w:tc>
          <w:tcPr>
            <w:tcW w:w="2500" w:type="pct"/>
            <w:tcBorders>
              <w:top w:val="single" w:sz="4" w:space="0" w:color="auto"/>
              <w:bottom w:val="single" w:sz="4" w:space="0" w:color="auto"/>
            </w:tcBorders>
          </w:tcPr>
          <w:p w:rsidR="00927309" w:rsidRPr="00927309" w:rsidRDefault="00927309" w:rsidP="002A67FA">
            <w:pPr>
              <w:pStyle w:val="Tabparametr"/>
            </w:pPr>
            <w:r w:rsidRPr="00927309">
              <w:t>Celková kontrola jištění, měření izol</w:t>
            </w:r>
            <w:r w:rsidR="002A67FA">
              <w:t>ačního</w:t>
            </w:r>
            <w:r>
              <w:t xml:space="preserve"> </w:t>
            </w:r>
            <w:r w:rsidRPr="00927309">
              <w:t>stavu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Přerušení nebo omezení dodávky chladící vody pro elektromotor.</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chladiče, případně vyčistit, kontrola propustnosti armatur, odvzdušnění</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Vysoká teplota chladící vody, malé množství chladící vody, zavzdušněné chladiče.</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chladiče, případně vyčistit, kontrola propustnosti armatur, odvzdušnění</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Chybné připojení.</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připojení, případně přepojit, provést funkční zkoušku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Vada ve vinutí.</w:t>
            </w:r>
          </w:p>
        </w:tc>
        <w:tc>
          <w:tcPr>
            <w:tcW w:w="2500" w:type="pct"/>
            <w:tcBorders>
              <w:top w:val="single" w:sz="4" w:space="0" w:color="auto"/>
              <w:bottom w:val="single" w:sz="4" w:space="0" w:color="auto"/>
            </w:tcBorders>
          </w:tcPr>
          <w:p w:rsidR="00927309" w:rsidRPr="00927309" w:rsidRDefault="00927309" w:rsidP="002A67FA">
            <w:pPr>
              <w:pStyle w:val="Tabparametr"/>
            </w:pPr>
            <w:r w:rsidRPr="00927309">
              <w:t>Celková kontrola jištění, měření izol</w:t>
            </w:r>
            <w:r w:rsidR="002A67FA">
              <w:t xml:space="preserve">ačního </w:t>
            </w:r>
            <w:r w:rsidRPr="00927309">
              <w:t>stavu</w:t>
            </w:r>
            <w:r w:rsidR="002A67FA">
              <w:t>.</w:t>
            </w:r>
          </w:p>
        </w:tc>
      </w:tr>
    </w:tbl>
    <w:p w:rsidR="00927309" w:rsidRDefault="00927309" w:rsidP="00927309">
      <w:pPr>
        <w:pStyle w:val="Nadpis3"/>
      </w:pPr>
      <w:bookmarkStart w:id="79" w:name="_Toc436646428"/>
      <w:r w:rsidRPr="00927309">
        <w:t>Nadměrné oteplení ložisek</w:t>
      </w:r>
      <w:r>
        <w:t xml:space="preserve"> motoru</w:t>
      </w:r>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82019B">
            <w:pPr>
              <w:pStyle w:val="Tabparametr"/>
            </w:pPr>
            <w:r w:rsidRPr="00927309">
              <w:t>Malý průtok vody chladičem oleje.</w:t>
            </w:r>
          </w:p>
        </w:tc>
        <w:tc>
          <w:tcPr>
            <w:tcW w:w="2500" w:type="pct"/>
            <w:tcBorders>
              <w:top w:val="single" w:sz="4" w:space="0" w:color="auto"/>
              <w:bottom w:val="single" w:sz="4" w:space="0" w:color="auto"/>
            </w:tcBorders>
          </w:tcPr>
          <w:p w:rsidR="00927309" w:rsidRDefault="00927309" w:rsidP="00757916">
            <w:pPr>
              <w:pStyle w:val="Tabparametr"/>
            </w:pPr>
            <w:r w:rsidRPr="00927309">
              <w:t>Kontrola propustnosti, případně vyčištění</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Nevhodná olejová náplň.</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Výměna olejové náplně.</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Nedostatečné množství oleje.</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Seřízení regulační clony.</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Nesprávná montáž spojky.</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Vyrovnání elektromotoru vůči čerpadlu.</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Poškozená ložiska.</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Výměna.</w:t>
            </w:r>
          </w:p>
        </w:tc>
      </w:tr>
    </w:tbl>
    <w:p w:rsidR="00927309" w:rsidRDefault="00927309" w:rsidP="00927309">
      <w:pPr>
        <w:pStyle w:val="Nadpis3"/>
      </w:pPr>
      <w:bookmarkStart w:id="80" w:name="_Toc436646429"/>
      <w:r w:rsidRPr="00927309">
        <w:t>Motor při rozběhu nadměrně chvěje</w:t>
      </w:r>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757916">
            <w:pPr>
              <w:pStyle w:val="Tabparametr"/>
            </w:pPr>
            <w:r w:rsidRPr="00927309">
              <w:t>Nedostatečné ukotvení motoru.</w:t>
            </w:r>
          </w:p>
        </w:tc>
        <w:tc>
          <w:tcPr>
            <w:tcW w:w="2500" w:type="pct"/>
            <w:tcBorders>
              <w:top w:val="single" w:sz="4" w:space="0" w:color="auto"/>
              <w:bottom w:val="single" w:sz="4" w:space="0" w:color="auto"/>
            </w:tcBorders>
          </w:tcPr>
          <w:p w:rsidR="00927309" w:rsidRDefault="00927309" w:rsidP="00757916">
            <w:pPr>
              <w:pStyle w:val="Tabparametr"/>
            </w:pPr>
            <w:r w:rsidRPr="00927309">
              <w:t>Dotažení kotvících šroubů.</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Nepřesné vyvážení rotoru, spojky.</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Vyvážení rotoru.</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Nevhodné vyrovnání soustrojí ve spojce.</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Vyrovnání elektromotoru vůči čerpadlu.</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Zdrojem chvění je čerpadlo.</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uk</w:t>
            </w:r>
            <w:r w:rsidR="002A67FA">
              <w:t>otvení čerpadla, mazání ložisek.</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Rezonance základu s frekvencí soustrojí.</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případně ztužit základ</w:t>
            </w:r>
            <w:r>
              <w:t>.</w:t>
            </w:r>
          </w:p>
        </w:tc>
      </w:tr>
    </w:tbl>
    <w:p w:rsidR="00927309" w:rsidRDefault="00927309" w:rsidP="00927309">
      <w:pPr>
        <w:pStyle w:val="Nadpis3"/>
      </w:pPr>
      <w:bookmarkStart w:id="81" w:name="_Toc436646430"/>
      <w:r w:rsidRPr="00927309">
        <w:t xml:space="preserve">Kolísání statorového proudu </w:t>
      </w:r>
      <w:r>
        <w:t xml:space="preserve">motoru </w:t>
      </w:r>
      <w:r w:rsidRPr="00927309">
        <w:t>při stálém zatížení</w:t>
      </w:r>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757916">
            <w:pPr>
              <w:pStyle w:val="Tabparametr"/>
            </w:pPr>
            <w:r w:rsidRPr="00927309">
              <w:t>Poškození vinutí rotoru nakrátko.</w:t>
            </w:r>
          </w:p>
        </w:tc>
        <w:tc>
          <w:tcPr>
            <w:tcW w:w="2500" w:type="pct"/>
            <w:tcBorders>
              <w:top w:val="single" w:sz="4" w:space="0" w:color="auto"/>
              <w:bottom w:val="single" w:sz="4" w:space="0" w:color="auto"/>
            </w:tcBorders>
          </w:tcPr>
          <w:p w:rsidR="00927309" w:rsidRDefault="00927309" w:rsidP="009C1844">
            <w:pPr>
              <w:pStyle w:val="Tabparametr"/>
            </w:pPr>
            <w:r w:rsidRPr="00927309">
              <w:t>O</w:t>
            </w:r>
            <w:r w:rsidR="009C1844">
              <w:t xml:space="preserve">prava vinutí </w:t>
            </w:r>
            <w:r w:rsidRPr="00927309">
              <w:t>motor</w:t>
            </w:r>
            <w:r w:rsidR="009C1844">
              <w:t>u</w:t>
            </w:r>
            <w:r w:rsidR="002A67FA">
              <w:t>.</w:t>
            </w:r>
          </w:p>
        </w:tc>
      </w:tr>
    </w:tbl>
    <w:p w:rsidR="00927309" w:rsidRDefault="009C1844" w:rsidP="009C1844">
      <w:pPr>
        <w:pStyle w:val="Nadpis3"/>
      </w:pPr>
      <w:bookmarkStart w:id="82" w:name="_Toc436646431"/>
      <w:r w:rsidRPr="009C1844">
        <w:t xml:space="preserve">Nadměrný pokles otáček </w:t>
      </w:r>
      <w:r>
        <w:t xml:space="preserve">motoru </w:t>
      </w:r>
      <w:r w:rsidRPr="009C1844">
        <w:t>při zatížení</w:t>
      </w:r>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27309">
              <w:t>Poškození vinutí rotoru nakrátko.</w:t>
            </w:r>
          </w:p>
        </w:tc>
        <w:tc>
          <w:tcPr>
            <w:tcW w:w="2500" w:type="pct"/>
            <w:tcBorders>
              <w:top w:val="single" w:sz="4" w:space="0" w:color="auto"/>
              <w:bottom w:val="single" w:sz="4" w:space="0" w:color="auto"/>
            </w:tcBorders>
          </w:tcPr>
          <w:p w:rsidR="009C1844" w:rsidRDefault="009C1844" w:rsidP="009C1844">
            <w:pPr>
              <w:pStyle w:val="Tabparametr"/>
            </w:pPr>
            <w:r w:rsidRPr="00927309">
              <w:t>O</w:t>
            </w:r>
            <w:r>
              <w:t>prava vinutí motoru</w:t>
            </w:r>
            <w:r w:rsidR="002A67FA">
              <w:t>.</w:t>
            </w:r>
          </w:p>
        </w:tc>
      </w:tr>
    </w:tbl>
    <w:p w:rsidR="009C1844" w:rsidRDefault="009C1844" w:rsidP="009C1844">
      <w:pPr>
        <w:pStyle w:val="Nadpis3"/>
      </w:pPr>
      <w:bookmarkStart w:id="83" w:name="_Toc436646432"/>
      <w:r w:rsidRPr="009C1844">
        <w:t>Málo oleje v</w:t>
      </w:r>
      <w:r>
        <w:t> </w:t>
      </w:r>
      <w:r w:rsidRPr="009C1844">
        <w:t>nádrži</w:t>
      </w:r>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C1844">
              <w:t>Olej uniká netěsností v mazacím systému.</w:t>
            </w:r>
          </w:p>
        </w:tc>
        <w:tc>
          <w:tcPr>
            <w:tcW w:w="2500" w:type="pct"/>
            <w:tcBorders>
              <w:top w:val="single" w:sz="4" w:space="0" w:color="auto"/>
              <w:bottom w:val="single" w:sz="4" w:space="0" w:color="auto"/>
            </w:tcBorders>
          </w:tcPr>
          <w:p w:rsidR="009C1844" w:rsidRDefault="009C1844" w:rsidP="00757916">
            <w:pPr>
              <w:pStyle w:val="Tabparametr"/>
            </w:pPr>
            <w:r w:rsidRPr="009C1844">
              <w:t>Zjistit místo netěsnosti, odstavit olejové hospodářství z provozu, odstranit netěsnost, doplnit olej do nádrže, hladinu kontrolovat.</w:t>
            </w:r>
          </w:p>
        </w:tc>
      </w:tr>
    </w:tbl>
    <w:p w:rsidR="009C1844" w:rsidRDefault="009C1844" w:rsidP="009C1844">
      <w:pPr>
        <w:pStyle w:val="Nadpis3"/>
      </w:pPr>
      <w:bookmarkStart w:id="84" w:name="_Toc436646433"/>
      <w:r w:rsidRPr="009C1844">
        <w:t>Pokles teploty oleje</w:t>
      </w:r>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C1844">
              <w:t>Příliš intenzivní chlazení.</w:t>
            </w:r>
          </w:p>
        </w:tc>
        <w:tc>
          <w:tcPr>
            <w:tcW w:w="2500" w:type="pct"/>
            <w:tcBorders>
              <w:top w:val="single" w:sz="4" w:space="0" w:color="auto"/>
              <w:bottom w:val="single" w:sz="4" w:space="0" w:color="auto"/>
            </w:tcBorders>
          </w:tcPr>
          <w:p w:rsidR="009C1844" w:rsidRDefault="009C1844" w:rsidP="0081668B">
            <w:pPr>
              <w:pStyle w:val="Tabparametr"/>
            </w:pPr>
            <w:r w:rsidRPr="009C1844">
              <w:t>Zregulovat množství chlad</w:t>
            </w:r>
            <w:r w:rsidR="002A67FA">
              <w:t>i</w:t>
            </w:r>
            <w:r w:rsidRPr="009C1844">
              <w:t>cí vody na odvodu z</w:t>
            </w:r>
            <w:r w:rsidR="0081668B">
              <w:t> </w:t>
            </w:r>
            <w:r w:rsidRPr="009C1844">
              <w:t>chladiče mazacího oleje.</w:t>
            </w:r>
          </w:p>
        </w:tc>
      </w:tr>
    </w:tbl>
    <w:p w:rsidR="009C1844" w:rsidRDefault="009C1844" w:rsidP="009C1844">
      <w:pPr>
        <w:pStyle w:val="Nadpis3"/>
      </w:pPr>
      <w:bookmarkStart w:id="85" w:name="_Toc436646434"/>
      <w:r w:rsidRPr="009C1844">
        <w:t>Pokles tlaku v</w:t>
      </w:r>
      <w:r>
        <w:t xml:space="preserve"> olejovém </w:t>
      </w:r>
      <w:r w:rsidRPr="009C1844">
        <w:t>potrubí</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C1844">
              <w:t>Netěsnost nebo mechanická závada na čerpacím soustrojí.</w:t>
            </w:r>
          </w:p>
        </w:tc>
        <w:tc>
          <w:tcPr>
            <w:tcW w:w="2500" w:type="pct"/>
            <w:tcBorders>
              <w:top w:val="single" w:sz="4" w:space="0" w:color="auto"/>
              <w:bottom w:val="single" w:sz="4" w:space="0" w:color="auto"/>
            </w:tcBorders>
          </w:tcPr>
          <w:p w:rsidR="009C1844" w:rsidRDefault="009C1844" w:rsidP="00757916">
            <w:pPr>
              <w:pStyle w:val="Tabparametr"/>
            </w:pPr>
            <w:r w:rsidRPr="009C1844">
              <w:t>Netěsnost ihned odstranit, aby nedošlo k dalšímu poklesu tlaku. Zkontrolovat mechanický chod čerpadla.</w:t>
            </w:r>
          </w:p>
        </w:tc>
      </w:tr>
    </w:tbl>
    <w:p w:rsidR="009C1844" w:rsidRDefault="009C1844" w:rsidP="009C1844">
      <w:pPr>
        <w:pStyle w:val="Nadpis3"/>
      </w:pPr>
      <w:bookmarkStart w:id="86" w:name="_Toc436646435"/>
      <w:r w:rsidRPr="009C1844">
        <w:t>Stoupá hladina v olejové nádrži, olej je zakalený</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2A67FA" w:rsidP="00757916">
            <w:pPr>
              <w:pStyle w:val="Tabparametr"/>
            </w:pPr>
            <w:r>
              <w:t>Netěsné chladi</w:t>
            </w:r>
            <w:r w:rsidR="009C1844" w:rsidRPr="009C1844">
              <w:t>cí potrubí – šnek v olejovém chladiči, voda v oleji.</w:t>
            </w:r>
          </w:p>
        </w:tc>
        <w:tc>
          <w:tcPr>
            <w:tcW w:w="2500" w:type="pct"/>
            <w:tcBorders>
              <w:top w:val="single" w:sz="4" w:space="0" w:color="auto"/>
              <w:bottom w:val="single" w:sz="4" w:space="0" w:color="auto"/>
            </w:tcBorders>
          </w:tcPr>
          <w:p w:rsidR="009C1844" w:rsidRDefault="009C1844" w:rsidP="00757916">
            <w:pPr>
              <w:pStyle w:val="Tabparametr"/>
            </w:pPr>
            <w:r w:rsidRPr="009C1844">
              <w:t>Zavařit netěsné potrubí – šnek, olej vyměnit.</w:t>
            </w:r>
          </w:p>
        </w:tc>
      </w:tr>
    </w:tbl>
    <w:p w:rsidR="009C1844" w:rsidRDefault="009C1844" w:rsidP="009C1844">
      <w:pPr>
        <w:pStyle w:val="Nadpis1"/>
        <w:pageBreakBefore/>
        <w:ind w:left="703" w:hanging="703"/>
      </w:pPr>
      <w:bookmarkStart w:id="87" w:name="_Ref424631174"/>
      <w:bookmarkStart w:id="88" w:name="_Toc436646436"/>
      <w:r w:rsidRPr="009C1844">
        <w:t xml:space="preserve">Parní turbínová napájecí čerpadla </w:t>
      </w:r>
      <w:r>
        <w:t>TN</w:t>
      </w:r>
      <w:r w:rsidRPr="009C1844">
        <w:t xml:space="preserve">3, </w:t>
      </w:r>
      <w:r>
        <w:t>TN</w:t>
      </w:r>
      <w:r w:rsidRPr="009C1844">
        <w:t>7</w:t>
      </w:r>
      <w:bookmarkEnd w:id="87"/>
      <w:bookmarkEnd w:id="88"/>
    </w:p>
    <w:p w:rsidR="009C1844" w:rsidRDefault="009C1844" w:rsidP="009C1844">
      <w:pPr>
        <w:pStyle w:val="Nadpis2"/>
      </w:pPr>
      <w:r w:rsidRPr="00142236">
        <w:tab/>
      </w:r>
      <w:bookmarkStart w:id="89" w:name="_Toc436646437"/>
      <w:r w:rsidR="008F7991">
        <w:t xml:space="preserve">Základní technické a provozní údaje – </w:t>
      </w:r>
      <w:r w:rsidRPr="00142236">
        <w:t>P</w:t>
      </w:r>
      <w:r w:rsidR="00757916">
        <w:t>řehled</w:t>
      </w:r>
      <w:bookmarkEnd w:id="89"/>
    </w:p>
    <w:p w:rsidR="009C1844" w:rsidRDefault="00757916" w:rsidP="009C1844">
      <w:pPr>
        <w:pStyle w:val="Nadpis3"/>
      </w:pPr>
      <w:bookmarkStart w:id="90" w:name="_Ref424634229"/>
      <w:bookmarkStart w:id="91" w:name="_Toc436646438"/>
      <w:r>
        <w:t>Parní turbíny</w:t>
      </w:r>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9C1844" w:rsidTr="007B73F5">
        <w:trPr>
          <w:tblHeader/>
        </w:trPr>
        <w:tc>
          <w:tcPr>
            <w:tcW w:w="2730" w:type="pct"/>
            <w:tcBorders>
              <w:bottom w:val="double" w:sz="4" w:space="0" w:color="auto"/>
            </w:tcBorders>
            <w:shd w:val="clear" w:color="auto" w:fill="C6D9F1" w:themeFill="text2" w:themeFillTint="33"/>
          </w:tcPr>
          <w:p w:rsidR="009C1844" w:rsidRDefault="009C1844" w:rsidP="00757916">
            <w:pPr>
              <w:pStyle w:val="Tabrubrika"/>
            </w:pPr>
            <w:r>
              <w:t>Parametr</w:t>
            </w:r>
          </w:p>
        </w:tc>
        <w:tc>
          <w:tcPr>
            <w:tcW w:w="630" w:type="pct"/>
            <w:tcBorders>
              <w:bottom w:val="double" w:sz="4" w:space="0" w:color="auto"/>
            </w:tcBorders>
            <w:shd w:val="clear" w:color="auto" w:fill="C6D9F1" w:themeFill="text2" w:themeFillTint="33"/>
          </w:tcPr>
          <w:p w:rsidR="009C1844" w:rsidRDefault="009C1844" w:rsidP="00757916">
            <w:pPr>
              <w:pStyle w:val="Tabrubrika"/>
            </w:pPr>
            <w:r>
              <w:t>Jednotka</w:t>
            </w:r>
          </w:p>
        </w:tc>
        <w:tc>
          <w:tcPr>
            <w:tcW w:w="1640" w:type="pct"/>
            <w:tcBorders>
              <w:bottom w:val="double" w:sz="4" w:space="0" w:color="auto"/>
            </w:tcBorders>
            <w:shd w:val="clear" w:color="auto" w:fill="C6D9F1" w:themeFill="text2" w:themeFillTint="33"/>
          </w:tcPr>
          <w:p w:rsidR="009C1844" w:rsidRDefault="009C1844" w:rsidP="00757916">
            <w:pPr>
              <w:pStyle w:val="Tabrubrika"/>
            </w:pPr>
            <w:r>
              <w:t>Hodnota</w:t>
            </w:r>
          </w:p>
        </w:tc>
      </w:tr>
      <w:tr w:rsidR="009C1844" w:rsidTr="00757916">
        <w:tc>
          <w:tcPr>
            <w:tcW w:w="2730" w:type="pct"/>
            <w:tcBorders>
              <w:top w:val="double" w:sz="4" w:space="0" w:color="auto"/>
              <w:bottom w:val="single" w:sz="4" w:space="0" w:color="auto"/>
            </w:tcBorders>
          </w:tcPr>
          <w:p w:rsidR="009C1844" w:rsidRDefault="009C1844" w:rsidP="00757916">
            <w:pPr>
              <w:pStyle w:val="Tabparametr"/>
            </w:pPr>
            <w:r>
              <w:t>Typ</w:t>
            </w:r>
          </w:p>
          <w:p w:rsidR="00757916" w:rsidRDefault="00757916" w:rsidP="00757916">
            <w:pPr>
              <w:pStyle w:val="Tabparametr"/>
            </w:pPr>
            <w:r>
              <w:t>Výrobce</w:t>
            </w:r>
          </w:p>
        </w:tc>
        <w:tc>
          <w:tcPr>
            <w:tcW w:w="2270" w:type="pct"/>
            <w:gridSpan w:val="2"/>
            <w:tcBorders>
              <w:top w:val="double" w:sz="4" w:space="0" w:color="auto"/>
              <w:bottom w:val="single" w:sz="4" w:space="0" w:color="auto"/>
            </w:tcBorders>
          </w:tcPr>
          <w:p w:rsidR="009C1844" w:rsidRDefault="009C1844" w:rsidP="00757916">
            <w:pPr>
              <w:pStyle w:val="Tabhodnota"/>
            </w:pPr>
            <w:r w:rsidRPr="009C1844">
              <w:t>Turb</w:t>
            </w:r>
            <w:r w:rsidR="00774A22">
              <w:t>í</w:t>
            </w:r>
            <w:r w:rsidRPr="009C1844">
              <w:t>na PC 850</w:t>
            </w:r>
          </w:p>
          <w:p w:rsidR="00757916" w:rsidRDefault="00757916" w:rsidP="00757916">
            <w:pPr>
              <w:pStyle w:val="Tabhodnota"/>
            </w:pPr>
            <w:r w:rsidRPr="00757916">
              <w:t>PBS, k.p., závod Velká Bíteš</w:t>
            </w:r>
          </w:p>
        </w:tc>
      </w:tr>
      <w:tr w:rsidR="00757916" w:rsidTr="00757916">
        <w:tc>
          <w:tcPr>
            <w:tcW w:w="3360" w:type="pct"/>
            <w:gridSpan w:val="2"/>
            <w:tcBorders>
              <w:top w:val="single" w:sz="4" w:space="0" w:color="auto"/>
              <w:bottom w:val="single" w:sz="4" w:space="0" w:color="auto"/>
            </w:tcBorders>
          </w:tcPr>
          <w:p w:rsidR="00757916" w:rsidRDefault="00757916" w:rsidP="007B73F5">
            <w:pPr>
              <w:pStyle w:val="Tabparametr"/>
            </w:pPr>
            <w:r>
              <w:t>Výrobní číslo / číslo zakázky / rok uvedení do provozu</w:t>
            </w:r>
          </w:p>
        </w:tc>
        <w:tc>
          <w:tcPr>
            <w:tcW w:w="1640" w:type="pct"/>
            <w:tcBorders>
              <w:top w:val="single" w:sz="4" w:space="0" w:color="auto"/>
              <w:bottom w:val="single" w:sz="4" w:space="0" w:color="auto"/>
            </w:tcBorders>
          </w:tcPr>
          <w:p w:rsidR="00757916" w:rsidRDefault="007B73F5" w:rsidP="00757916">
            <w:pPr>
              <w:pStyle w:val="Tabhodnota"/>
            </w:pPr>
            <w:r>
              <w:t xml:space="preserve">TN3 - </w:t>
            </w:r>
            <w:r w:rsidR="00757916">
              <w:t>7195 / 3-602-555</w:t>
            </w:r>
            <w:r>
              <w:t xml:space="preserve"> / 1994</w:t>
            </w:r>
          </w:p>
          <w:p w:rsidR="00757916" w:rsidRDefault="007B73F5" w:rsidP="007B73F5">
            <w:pPr>
              <w:pStyle w:val="Tabhodnota"/>
            </w:pPr>
            <w:r>
              <w:t xml:space="preserve">TN7 - </w:t>
            </w:r>
            <w:r w:rsidR="00757916">
              <w:t>7219 / 3-601-197</w:t>
            </w:r>
            <w:r>
              <w:t xml:space="preserve"> / 1995</w:t>
            </w:r>
          </w:p>
        </w:tc>
      </w:tr>
      <w:tr w:rsidR="009C1844" w:rsidTr="00757916">
        <w:tc>
          <w:tcPr>
            <w:tcW w:w="2730" w:type="pct"/>
            <w:tcBorders>
              <w:top w:val="single" w:sz="4" w:space="0" w:color="auto"/>
              <w:bottom w:val="single" w:sz="4" w:space="0" w:color="auto"/>
            </w:tcBorders>
          </w:tcPr>
          <w:p w:rsidR="009C1844" w:rsidRDefault="009C1844" w:rsidP="009C1844">
            <w:pPr>
              <w:pStyle w:val="Tabparametr"/>
            </w:pPr>
            <w:r>
              <w:t>Jmenovitý výkon na spojce turbíny</w:t>
            </w:r>
          </w:p>
        </w:tc>
        <w:tc>
          <w:tcPr>
            <w:tcW w:w="630" w:type="pct"/>
            <w:tcBorders>
              <w:top w:val="single" w:sz="4" w:space="0" w:color="auto"/>
              <w:bottom w:val="single" w:sz="4" w:space="0" w:color="auto"/>
            </w:tcBorders>
          </w:tcPr>
          <w:p w:rsidR="009C1844" w:rsidRDefault="009C1844" w:rsidP="00757916">
            <w:pPr>
              <w:pStyle w:val="Tabparametr"/>
            </w:pPr>
            <w:r>
              <w:t>kW</w:t>
            </w:r>
          </w:p>
        </w:tc>
        <w:tc>
          <w:tcPr>
            <w:tcW w:w="1640" w:type="pct"/>
            <w:tcBorders>
              <w:top w:val="single" w:sz="4" w:space="0" w:color="auto"/>
              <w:bottom w:val="single" w:sz="4" w:space="0" w:color="auto"/>
            </w:tcBorders>
          </w:tcPr>
          <w:p w:rsidR="009C1844" w:rsidRDefault="009C1844" w:rsidP="00757916">
            <w:pPr>
              <w:pStyle w:val="Tabhodnota"/>
            </w:pPr>
            <w:r>
              <w:t>1 600</w:t>
            </w:r>
          </w:p>
        </w:tc>
      </w:tr>
      <w:tr w:rsidR="009C1844" w:rsidTr="00757916">
        <w:tc>
          <w:tcPr>
            <w:tcW w:w="2730" w:type="pct"/>
            <w:tcBorders>
              <w:top w:val="single" w:sz="4" w:space="0" w:color="auto"/>
              <w:bottom w:val="single" w:sz="4" w:space="0" w:color="auto"/>
            </w:tcBorders>
          </w:tcPr>
          <w:p w:rsidR="009C1844" w:rsidRDefault="009C1844" w:rsidP="009C1844">
            <w:pPr>
              <w:pStyle w:val="Tabparametr"/>
            </w:pPr>
            <w:r w:rsidRPr="009C1844">
              <w:t>Jmenovité otáčky turbíny</w:t>
            </w:r>
          </w:p>
        </w:tc>
        <w:tc>
          <w:tcPr>
            <w:tcW w:w="630" w:type="pct"/>
            <w:tcBorders>
              <w:top w:val="single" w:sz="4" w:space="0" w:color="auto"/>
              <w:bottom w:val="single" w:sz="4" w:space="0" w:color="auto"/>
            </w:tcBorders>
          </w:tcPr>
          <w:p w:rsidR="009C1844" w:rsidRDefault="009C1844" w:rsidP="00757916">
            <w:pPr>
              <w:pStyle w:val="Tabparametr"/>
            </w:pPr>
            <w:r>
              <w:t>ot/min</w:t>
            </w:r>
          </w:p>
        </w:tc>
        <w:tc>
          <w:tcPr>
            <w:tcW w:w="1640" w:type="pct"/>
            <w:tcBorders>
              <w:top w:val="single" w:sz="4" w:space="0" w:color="auto"/>
              <w:bottom w:val="single" w:sz="4" w:space="0" w:color="auto"/>
            </w:tcBorders>
          </w:tcPr>
          <w:p w:rsidR="009C1844" w:rsidRDefault="009C1844" w:rsidP="00757916">
            <w:pPr>
              <w:pStyle w:val="Tabhodnota"/>
            </w:pPr>
            <w:r w:rsidRPr="009C1844">
              <w:t>2</w:t>
            </w:r>
            <w:r>
              <w:t xml:space="preserve"> </w:t>
            </w:r>
            <w:r w:rsidRPr="009C1844">
              <w:t>980</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Provozní rozsah otáček</w:t>
            </w:r>
          </w:p>
        </w:tc>
        <w:tc>
          <w:tcPr>
            <w:tcW w:w="630" w:type="pct"/>
            <w:tcBorders>
              <w:top w:val="single" w:sz="4" w:space="0" w:color="auto"/>
              <w:bottom w:val="single" w:sz="4" w:space="0" w:color="auto"/>
            </w:tcBorders>
          </w:tcPr>
          <w:p w:rsidR="009C1844" w:rsidRDefault="009C1844" w:rsidP="00757916">
            <w:pPr>
              <w:pStyle w:val="Tabparametr"/>
            </w:pPr>
            <w:r>
              <w:t>ot/min</w:t>
            </w:r>
          </w:p>
        </w:tc>
        <w:tc>
          <w:tcPr>
            <w:tcW w:w="1640" w:type="pct"/>
            <w:tcBorders>
              <w:top w:val="single" w:sz="4" w:space="0" w:color="auto"/>
              <w:bottom w:val="single" w:sz="4" w:space="0" w:color="auto"/>
            </w:tcBorders>
          </w:tcPr>
          <w:p w:rsidR="009C1844" w:rsidRPr="009C1844" w:rsidRDefault="009C1844" w:rsidP="00757916">
            <w:pPr>
              <w:pStyle w:val="Tabhodnota"/>
            </w:pPr>
            <w:r w:rsidRPr="009C1844">
              <w:t>2</w:t>
            </w:r>
            <w:r>
              <w:t xml:space="preserve"> </w:t>
            </w:r>
            <w:r w:rsidRPr="009C1844">
              <w:t>700 až 3</w:t>
            </w:r>
            <w:r>
              <w:t xml:space="preserve"> </w:t>
            </w:r>
            <w:r w:rsidRPr="009C1844">
              <w:t>100</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Jmenovitý tlak páry na RV</w:t>
            </w:r>
          </w:p>
        </w:tc>
        <w:tc>
          <w:tcPr>
            <w:tcW w:w="630" w:type="pct"/>
            <w:tcBorders>
              <w:top w:val="single" w:sz="4" w:space="0" w:color="auto"/>
              <w:bottom w:val="single" w:sz="4" w:space="0" w:color="auto"/>
            </w:tcBorders>
          </w:tcPr>
          <w:p w:rsidR="009C1844" w:rsidRDefault="009C1844" w:rsidP="00757916">
            <w:pPr>
              <w:pStyle w:val="Tabparametr"/>
            </w:pPr>
            <w:r w:rsidRPr="009C1844">
              <w:t>MPa</w:t>
            </w:r>
          </w:p>
        </w:tc>
        <w:tc>
          <w:tcPr>
            <w:tcW w:w="1640" w:type="pct"/>
            <w:tcBorders>
              <w:top w:val="single" w:sz="4" w:space="0" w:color="auto"/>
              <w:bottom w:val="single" w:sz="4" w:space="0" w:color="auto"/>
            </w:tcBorders>
          </w:tcPr>
          <w:p w:rsidR="009C1844" w:rsidRPr="009C1844" w:rsidRDefault="009C1844" w:rsidP="00757916">
            <w:pPr>
              <w:pStyle w:val="Tabhodnota"/>
            </w:pPr>
            <w:r w:rsidRPr="009C1844">
              <w:t>6,47</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Jmenovitá teplota páry na RV</w:t>
            </w:r>
          </w:p>
        </w:tc>
        <w:tc>
          <w:tcPr>
            <w:tcW w:w="630" w:type="pct"/>
            <w:tcBorders>
              <w:top w:val="single" w:sz="4" w:space="0" w:color="auto"/>
              <w:bottom w:val="single" w:sz="4" w:space="0" w:color="auto"/>
            </w:tcBorders>
          </w:tcPr>
          <w:p w:rsidR="009C1844" w:rsidRPr="009C1844" w:rsidRDefault="009C1844" w:rsidP="00757916">
            <w:pPr>
              <w:pStyle w:val="Tabparametr"/>
            </w:pPr>
            <w:r w:rsidRPr="009C1844">
              <w:t>°C</w:t>
            </w:r>
          </w:p>
        </w:tc>
        <w:tc>
          <w:tcPr>
            <w:tcW w:w="1640" w:type="pct"/>
            <w:tcBorders>
              <w:top w:val="single" w:sz="4" w:space="0" w:color="auto"/>
              <w:bottom w:val="single" w:sz="4" w:space="0" w:color="auto"/>
            </w:tcBorders>
          </w:tcPr>
          <w:p w:rsidR="009C1844" w:rsidRPr="009C1844" w:rsidRDefault="009C1844" w:rsidP="00757916">
            <w:pPr>
              <w:pStyle w:val="Tabhodnota"/>
            </w:pPr>
            <w:r w:rsidRPr="009C1844">
              <w:t>475</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Maximální tlak páry na RV</w:t>
            </w:r>
          </w:p>
        </w:tc>
        <w:tc>
          <w:tcPr>
            <w:tcW w:w="630" w:type="pct"/>
            <w:tcBorders>
              <w:top w:val="single" w:sz="4" w:space="0" w:color="auto"/>
              <w:bottom w:val="single" w:sz="4" w:space="0" w:color="auto"/>
            </w:tcBorders>
          </w:tcPr>
          <w:p w:rsidR="009C1844" w:rsidRPr="009C1844" w:rsidRDefault="009C1844" w:rsidP="00757916">
            <w:pPr>
              <w:pStyle w:val="Tabparametr"/>
            </w:pPr>
            <w:r>
              <w:t>MPa</w:t>
            </w:r>
          </w:p>
        </w:tc>
        <w:tc>
          <w:tcPr>
            <w:tcW w:w="1640" w:type="pct"/>
            <w:tcBorders>
              <w:top w:val="single" w:sz="4" w:space="0" w:color="auto"/>
              <w:bottom w:val="single" w:sz="4" w:space="0" w:color="auto"/>
            </w:tcBorders>
          </w:tcPr>
          <w:p w:rsidR="009C1844" w:rsidRPr="009C1844" w:rsidRDefault="009C1844" w:rsidP="009C1844">
            <w:pPr>
              <w:pStyle w:val="Tabhodnota"/>
            </w:pPr>
            <w:r>
              <w:t>7,74</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Maximální teplota páry na RV</w:t>
            </w:r>
          </w:p>
        </w:tc>
        <w:tc>
          <w:tcPr>
            <w:tcW w:w="630" w:type="pct"/>
            <w:tcBorders>
              <w:top w:val="single" w:sz="4" w:space="0" w:color="auto"/>
              <w:bottom w:val="single" w:sz="4" w:space="0" w:color="auto"/>
            </w:tcBorders>
          </w:tcPr>
          <w:p w:rsidR="009C1844" w:rsidRDefault="009C1844" w:rsidP="00757916">
            <w:pPr>
              <w:pStyle w:val="Tabparametr"/>
            </w:pPr>
            <w:r>
              <w:t>°C</w:t>
            </w:r>
          </w:p>
        </w:tc>
        <w:tc>
          <w:tcPr>
            <w:tcW w:w="1640" w:type="pct"/>
            <w:tcBorders>
              <w:top w:val="single" w:sz="4" w:space="0" w:color="auto"/>
              <w:bottom w:val="single" w:sz="4" w:space="0" w:color="auto"/>
            </w:tcBorders>
          </w:tcPr>
          <w:p w:rsidR="009C1844" w:rsidRDefault="009C1844" w:rsidP="00757916">
            <w:pPr>
              <w:pStyle w:val="Tabhodnota"/>
            </w:pPr>
            <w:r>
              <w:t>500</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Jmenovitý protitlak</w:t>
            </w:r>
          </w:p>
        </w:tc>
        <w:tc>
          <w:tcPr>
            <w:tcW w:w="630" w:type="pct"/>
            <w:tcBorders>
              <w:top w:val="single" w:sz="4" w:space="0" w:color="auto"/>
              <w:bottom w:val="single" w:sz="4" w:space="0" w:color="auto"/>
            </w:tcBorders>
          </w:tcPr>
          <w:p w:rsidR="009C1844" w:rsidRDefault="009C1844" w:rsidP="00757916">
            <w:pPr>
              <w:pStyle w:val="Tabparametr"/>
            </w:pPr>
            <w:r>
              <w:t>MPa</w:t>
            </w:r>
          </w:p>
        </w:tc>
        <w:tc>
          <w:tcPr>
            <w:tcW w:w="1640" w:type="pct"/>
            <w:tcBorders>
              <w:top w:val="single" w:sz="4" w:space="0" w:color="auto"/>
              <w:bottom w:val="single" w:sz="4" w:space="0" w:color="auto"/>
            </w:tcBorders>
          </w:tcPr>
          <w:p w:rsidR="009C1844" w:rsidRDefault="009C1844" w:rsidP="00757916">
            <w:pPr>
              <w:pStyle w:val="Tabhodnota"/>
            </w:pPr>
            <w:r>
              <w:t>0,98</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Horní mez protitlaku</w:t>
            </w:r>
          </w:p>
        </w:tc>
        <w:tc>
          <w:tcPr>
            <w:tcW w:w="630" w:type="pct"/>
            <w:tcBorders>
              <w:top w:val="single" w:sz="4" w:space="0" w:color="auto"/>
              <w:bottom w:val="single" w:sz="4" w:space="0" w:color="auto"/>
            </w:tcBorders>
          </w:tcPr>
          <w:p w:rsidR="009C1844" w:rsidRDefault="009C1844" w:rsidP="00757916">
            <w:pPr>
              <w:pStyle w:val="Tabparametr"/>
            </w:pPr>
            <w:r>
              <w:t>MPa</w:t>
            </w:r>
          </w:p>
        </w:tc>
        <w:tc>
          <w:tcPr>
            <w:tcW w:w="1640" w:type="pct"/>
            <w:tcBorders>
              <w:top w:val="single" w:sz="4" w:space="0" w:color="auto"/>
              <w:bottom w:val="single" w:sz="4" w:space="0" w:color="auto"/>
            </w:tcBorders>
          </w:tcPr>
          <w:p w:rsidR="009C1844" w:rsidRDefault="009C1844" w:rsidP="00757916">
            <w:pPr>
              <w:pStyle w:val="Tabhodnota"/>
            </w:pPr>
            <w:r>
              <w:t>1,12</w:t>
            </w:r>
          </w:p>
        </w:tc>
      </w:tr>
      <w:tr w:rsidR="00757916" w:rsidTr="00757916">
        <w:tc>
          <w:tcPr>
            <w:tcW w:w="2730" w:type="pct"/>
            <w:tcBorders>
              <w:top w:val="single" w:sz="4" w:space="0" w:color="auto"/>
              <w:bottom w:val="single" w:sz="4" w:space="0" w:color="auto"/>
            </w:tcBorders>
          </w:tcPr>
          <w:p w:rsidR="00757916" w:rsidRPr="009C1844" w:rsidRDefault="00757916" w:rsidP="00E539FD">
            <w:pPr>
              <w:pStyle w:val="Tabparametr"/>
            </w:pPr>
            <w:r>
              <w:t>Hmotnostní průtok páry turbínou při jmenovitých parametrech</w:t>
            </w:r>
            <w:r w:rsidR="00E539FD">
              <w:t xml:space="preserve"> </w:t>
            </w:r>
            <w:r>
              <w:t>vstupní páry a jmenovitém výkonu</w:t>
            </w:r>
          </w:p>
        </w:tc>
        <w:tc>
          <w:tcPr>
            <w:tcW w:w="630" w:type="pct"/>
            <w:tcBorders>
              <w:top w:val="single" w:sz="4" w:space="0" w:color="auto"/>
              <w:bottom w:val="single" w:sz="4" w:space="0" w:color="auto"/>
            </w:tcBorders>
          </w:tcPr>
          <w:p w:rsidR="00757916" w:rsidRDefault="00757916" w:rsidP="00757916">
            <w:pPr>
              <w:pStyle w:val="Tabparametr"/>
            </w:pPr>
            <w:r>
              <w:t>t/h</w:t>
            </w:r>
          </w:p>
        </w:tc>
        <w:tc>
          <w:tcPr>
            <w:tcW w:w="1640" w:type="pct"/>
            <w:tcBorders>
              <w:top w:val="single" w:sz="4" w:space="0" w:color="auto"/>
              <w:bottom w:val="single" w:sz="4" w:space="0" w:color="auto"/>
            </w:tcBorders>
          </w:tcPr>
          <w:p w:rsidR="00757916" w:rsidRDefault="00757916" w:rsidP="00757916">
            <w:pPr>
              <w:pStyle w:val="Tabhodnota"/>
            </w:pPr>
            <w:r>
              <w:t>22,1</w:t>
            </w:r>
          </w:p>
        </w:tc>
      </w:tr>
      <w:tr w:rsidR="00757916" w:rsidTr="00757916">
        <w:tc>
          <w:tcPr>
            <w:tcW w:w="2730" w:type="pct"/>
            <w:tcBorders>
              <w:top w:val="single" w:sz="4" w:space="0" w:color="auto"/>
              <w:bottom w:val="single" w:sz="4" w:space="0" w:color="auto"/>
            </w:tcBorders>
          </w:tcPr>
          <w:p w:rsidR="00757916" w:rsidRDefault="00757916" w:rsidP="002A67FA">
            <w:pPr>
              <w:pStyle w:val="Tabparametr"/>
            </w:pPr>
            <w:r>
              <w:t>Hmotnostní průtok páry turbínou při jmenovitých parametrech</w:t>
            </w:r>
            <w:r w:rsidR="002A67FA">
              <w:t xml:space="preserve"> </w:t>
            </w:r>
            <w:r>
              <w:t>vstupní páry a maximálním výkonu</w:t>
            </w:r>
          </w:p>
        </w:tc>
        <w:tc>
          <w:tcPr>
            <w:tcW w:w="630" w:type="pct"/>
            <w:tcBorders>
              <w:top w:val="single" w:sz="4" w:space="0" w:color="auto"/>
              <w:bottom w:val="single" w:sz="4" w:space="0" w:color="auto"/>
            </w:tcBorders>
          </w:tcPr>
          <w:p w:rsidR="00757916" w:rsidRDefault="00757916" w:rsidP="00757916">
            <w:pPr>
              <w:pStyle w:val="Tabparametr"/>
            </w:pPr>
            <w:r>
              <w:t>t/h</w:t>
            </w:r>
          </w:p>
        </w:tc>
        <w:tc>
          <w:tcPr>
            <w:tcW w:w="1640" w:type="pct"/>
            <w:tcBorders>
              <w:top w:val="single" w:sz="4" w:space="0" w:color="auto"/>
              <w:bottom w:val="single" w:sz="4" w:space="0" w:color="auto"/>
            </w:tcBorders>
          </w:tcPr>
          <w:p w:rsidR="00757916" w:rsidRDefault="00757916" w:rsidP="00757916">
            <w:pPr>
              <w:pStyle w:val="Tabhodnota"/>
            </w:pPr>
            <w:r>
              <w:t>25,7</w:t>
            </w:r>
          </w:p>
        </w:tc>
      </w:tr>
      <w:tr w:rsidR="00757916" w:rsidTr="00757916">
        <w:tc>
          <w:tcPr>
            <w:tcW w:w="2730" w:type="pct"/>
            <w:tcBorders>
              <w:top w:val="single" w:sz="4" w:space="0" w:color="auto"/>
              <w:bottom w:val="single" w:sz="4" w:space="0" w:color="auto"/>
            </w:tcBorders>
          </w:tcPr>
          <w:p w:rsidR="00757916" w:rsidRDefault="00757916" w:rsidP="00757916">
            <w:pPr>
              <w:pStyle w:val="Tabparametr"/>
            </w:pPr>
            <w:r w:rsidRPr="00757916">
              <w:t>Spotřeba oleje</w:t>
            </w:r>
          </w:p>
        </w:tc>
        <w:tc>
          <w:tcPr>
            <w:tcW w:w="630" w:type="pct"/>
            <w:tcBorders>
              <w:top w:val="single" w:sz="4" w:space="0" w:color="auto"/>
              <w:bottom w:val="single" w:sz="4" w:space="0" w:color="auto"/>
            </w:tcBorders>
          </w:tcPr>
          <w:p w:rsidR="00757916" w:rsidRDefault="00757916" w:rsidP="00757916">
            <w:pPr>
              <w:pStyle w:val="Tabparametr"/>
            </w:pPr>
            <w:r>
              <w:t>g/h</w:t>
            </w:r>
          </w:p>
        </w:tc>
        <w:tc>
          <w:tcPr>
            <w:tcW w:w="1640" w:type="pct"/>
            <w:tcBorders>
              <w:top w:val="single" w:sz="4" w:space="0" w:color="auto"/>
              <w:bottom w:val="single" w:sz="4" w:space="0" w:color="auto"/>
            </w:tcBorders>
          </w:tcPr>
          <w:p w:rsidR="00757916" w:rsidRDefault="00757916" w:rsidP="00757916">
            <w:pPr>
              <w:pStyle w:val="Tabhodnota"/>
            </w:pPr>
            <w:r>
              <w:t>35</w:t>
            </w:r>
          </w:p>
        </w:tc>
      </w:tr>
      <w:tr w:rsidR="00757916" w:rsidTr="00757916">
        <w:tc>
          <w:tcPr>
            <w:tcW w:w="2730" w:type="pct"/>
            <w:tcBorders>
              <w:top w:val="single" w:sz="4" w:space="0" w:color="auto"/>
              <w:bottom w:val="single" w:sz="4" w:space="0" w:color="auto"/>
            </w:tcBorders>
          </w:tcPr>
          <w:p w:rsidR="00757916" w:rsidRPr="00757916" w:rsidRDefault="00757916" w:rsidP="004F081E">
            <w:pPr>
              <w:pStyle w:val="Tabparametr"/>
            </w:pPr>
            <w:r w:rsidRPr="00757916">
              <w:t>O</w:t>
            </w:r>
            <w:r w:rsidR="004F081E">
              <w:t>bjem olejové nádrže</w:t>
            </w:r>
          </w:p>
        </w:tc>
        <w:tc>
          <w:tcPr>
            <w:tcW w:w="630" w:type="pct"/>
            <w:tcBorders>
              <w:top w:val="single" w:sz="4" w:space="0" w:color="auto"/>
              <w:bottom w:val="single" w:sz="4" w:space="0" w:color="auto"/>
            </w:tcBorders>
          </w:tcPr>
          <w:p w:rsidR="00757916" w:rsidRDefault="00757916" w:rsidP="00757916">
            <w:pPr>
              <w:pStyle w:val="Tabparametr"/>
            </w:pPr>
            <w:r>
              <w:t>l</w:t>
            </w:r>
          </w:p>
        </w:tc>
        <w:tc>
          <w:tcPr>
            <w:tcW w:w="1640" w:type="pct"/>
            <w:tcBorders>
              <w:top w:val="single" w:sz="4" w:space="0" w:color="auto"/>
              <w:bottom w:val="single" w:sz="4" w:space="0" w:color="auto"/>
            </w:tcBorders>
          </w:tcPr>
          <w:p w:rsidR="00757916" w:rsidRDefault="00757916" w:rsidP="00757916">
            <w:pPr>
              <w:pStyle w:val="Tabhodnota"/>
            </w:pPr>
            <w:r>
              <w:t>1 000</w:t>
            </w:r>
          </w:p>
        </w:tc>
      </w:tr>
      <w:tr w:rsidR="00757916" w:rsidTr="00757916">
        <w:tc>
          <w:tcPr>
            <w:tcW w:w="2730" w:type="pct"/>
            <w:tcBorders>
              <w:top w:val="single" w:sz="4" w:space="0" w:color="auto"/>
              <w:bottom w:val="single" w:sz="4" w:space="0" w:color="auto"/>
            </w:tcBorders>
          </w:tcPr>
          <w:p w:rsidR="00757916" w:rsidRPr="00757916" w:rsidRDefault="00757916" w:rsidP="00757916">
            <w:pPr>
              <w:pStyle w:val="Tabparametr"/>
            </w:pPr>
            <w:r w:rsidRPr="00757916">
              <w:t>Použitý olej</w:t>
            </w:r>
          </w:p>
        </w:tc>
        <w:tc>
          <w:tcPr>
            <w:tcW w:w="630" w:type="pct"/>
            <w:tcBorders>
              <w:top w:val="single" w:sz="4" w:space="0" w:color="auto"/>
              <w:bottom w:val="single" w:sz="4" w:space="0" w:color="auto"/>
            </w:tcBorders>
          </w:tcPr>
          <w:p w:rsidR="00757916" w:rsidRDefault="00757916" w:rsidP="00757916">
            <w:pPr>
              <w:pStyle w:val="Tabparametr"/>
            </w:pPr>
            <w:r>
              <w:t>-</w:t>
            </w:r>
          </w:p>
        </w:tc>
        <w:tc>
          <w:tcPr>
            <w:tcW w:w="1640" w:type="pct"/>
            <w:tcBorders>
              <w:top w:val="single" w:sz="4" w:space="0" w:color="auto"/>
              <w:bottom w:val="single" w:sz="4" w:space="0" w:color="auto"/>
            </w:tcBorders>
          </w:tcPr>
          <w:p w:rsidR="00757916" w:rsidRDefault="00757916" w:rsidP="00757916">
            <w:pPr>
              <w:pStyle w:val="Tabhodnota"/>
            </w:pPr>
            <w:r>
              <w:t>TB 46</w:t>
            </w:r>
          </w:p>
        </w:tc>
      </w:tr>
      <w:tr w:rsidR="00757916" w:rsidTr="00757916">
        <w:tc>
          <w:tcPr>
            <w:tcW w:w="2730" w:type="pct"/>
            <w:tcBorders>
              <w:top w:val="single" w:sz="4" w:space="0" w:color="auto"/>
              <w:bottom w:val="single" w:sz="4" w:space="0" w:color="auto"/>
            </w:tcBorders>
          </w:tcPr>
          <w:p w:rsidR="00757916" w:rsidRPr="00757916" w:rsidRDefault="00757916" w:rsidP="00757916">
            <w:pPr>
              <w:pStyle w:val="Tabparametr"/>
            </w:pPr>
            <w:r w:rsidRPr="00757916">
              <w:t>Smysl otáčení rotoru turbíny při pohledu od turbíny k</w:t>
            </w:r>
            <w:r>
              <w:t> </w:t>
            </w:r>
            <w:r w:rsidRPr="00757916">
              <w:t>čerpadlu</w:t>
            </w:r>
          </w:p>
        </w:tc>
        <w:tc>
          <w:tcPr>
            <w:tcW w:w="630" w:type="pct"/>
            <w:tcBorders>
              <w:top w:val="single" w:sz="4" w:space="0" w:color="auto"/>
              <w:bottom w:val="single" w:sz="4" w:space="0" w:color="auto"/>
            </w:tcBorders>
          </w:tcPr>
          <w:p w:rsidR="00757916" w:rsidRDefault="00757916" w:rsidP="00757916">
            <w:pPr>
              <w:pStyle w:val="Tabparametr"/>
            </w:pPr>
            <w:r>
              <w:t>-</w:t>
            </w:r>
          </w:p>
        </w:tc>
        <w:tc>
          <w:tcPr>
            <w:tcW w:w="1640" w:type="pct"/>
            <w:tcBorders>
              <w:top w:val="single" w:sz="4" w:space="0" w:color="auto"/>
              <w:bottom w:val="single" w:sz="4" w:space="0" w:color="auto"/>
            </w:tcBorders>
          </w:tcPr>
          <w:p w:rsidR="00757916" w:rsidRDefault="00757916" w:rsidP="00757916">
            <w:pPr>
              <w:pStyle w:val="Tabhodnota"/>
            </w:pPr>
            <w:r>
              <w:t>vpravo</w:t>
            </w:r>
          </w:p>
        </w:tc>
      </w:tr>
    </w:tbl>
    <w:p w:rsidR="009C1844" w:rsidRDefault="007B73F5" w:rsidP="007B73F5">
      <w:pPr>
        <w:pStyle w:val="Nadpis3"/>
      </w:pPr>
      <w:bookmarkStart w:id="92" w:name="_Ref424634234"/>
      <w:bookmarkStart w:id="93" w:name="_Toc436646439"/>
      <w:r>
        <w:t>Čerpadla</w:t>
      </w:r>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7B73F5" w:rsidTr="007B73F5">
        <w:trPr>
          <w:tblHeader/>
        </w:trPr>
        <w:tc>
          <w:tcPr>
            <w:tcW w:w="2730" w:type="pct"/>
            <w:tcBorders>
              <w:bottom w:val="double" w:sz="4" w:space="0" w:color="auto"/>
            </w:tcBorders>
            <w:shd w:val="clear" w:color="auto" w:fill="C6D9F1" w:themeFill="text2" w:themeFillTint="33"/>
          </w:tcPr>
          <w:p w:rsidR="007B73F5" w:rsidRDefault="007B73F5" w:rsidP="005512F6">
            <w:pPr>
              <w:pStyle w:val="Tabrubrika"/>
            </w:pPr>
            <w:r>
              <w:t>Parametr</w:t>
            </w:r>
          </w:p>
        </w:tc>
        <w:tc>
          <w:tcPr>
            <w:tcW w:w="630" w:type="pct"/>
            <w:tcBorders>
              <w:bottom w:val="double" w:sz="4" w:space="0" w:color="auto"/>
            </w:tcBorders>
            <w:shd w:val="clear" w:color="auto" w:fill="C6D9F1" w:themeFill="text2" w:themeFillTint="33"/>
          </w:tcPr>
          <w:p w:rsidR="007B73F5" w:rsidRDefault="007B73F5" w:rsidP="005512F6">
            <w:pPr>
              <w:pStyle w:val="Tabrubrika"/>
            </w:pPr>
            <w:r>
              <w:t>Jednotka</w:t>
            </w:r>
          </w:p>
        </w:tc>
        <w:tc>
          <w:tcPr>
            <w:tcW w:w="1640" w:type="pct"/>
            <w:tcBorders>
              <w:bottom w:val="double" w:sz="4" w:space="0" w:color="auto"/>
            </w:tcBorders>
            <w:shd w:val="clear" w:color="auto" w:fill="C6D9F1" w:themeFill="text2" w:themeFillTint="33"/>
          </w:tcPr>
          <w:p w:rsidR="007B73F5" w:rsidRDefault="007B73F5" w:rsidP="005512F6">
            <w:pPr>
              <w:pStyle w:val="Tabrubrika"/>
            </w:pPr>
            <w:r>
              <w:t>Hodnota</w:t>
            </w:r>
          </w:p>
        </w:tc>
      </w:tr>
      <w:tr w:rsidR="007B73F5" w:rsidTr="005512F6">
        <w:tc>
          <w:tcPr>
            <w:tcW w:w="2730" w:type="pct"/>
            <w:tcBorders>
              <w:top w:val="double" w:sz="4" w:space="0" w:color="auto"/>
              <w:bottom w:val="single" w:sz="4" w:space="0" w:color="auto"/>
            </w:tcBorders>
          </w:tcPr>
          <w:p w:rsidR="007B73F5" w:rsidRDefault="007B73F5" w:rsidP="005512F6">
            <w:pPr>
              <w:pStyle w:val="Tabparametr"/>
            </w:pPr>
            <w:r>
              <w:t>Typ</w:t>
            </w:r>
          </w:p>
          <w:p w:rsidR="007B73F5" w:rsidRDefault="007B73F5" w:rsidP="007B73F5">
            <w:pPr>
              <w:pStyle w:val="Tabparametr"/>
            </w:pPr>
            <w:r>
              <w:t>Výrobce</w:t>
            </w:r>
          </w:p>
        </w:tc>
        <w:tc>
          <w:tcPr>
            <w:tcW w:w="2270" w:type="pct"/>
            <w:gridSpan w:val="2"/>
            <w:tcBorders>
              <w:top w:val="double" w:sz="4" w:space="0" w:color="auto"/>
              <w:bottom w:val="single" w:sz="4" w:space="0" w:color="auto"/>
            </w:tcBorders>
          </w:tcPr>
          <w:p w:rsidR="007B73F5" w:rsidRDefault="007B73F5" w:rsidP="005512F6">
            <w:pPr>
              <w:pStyle w:val="Tabhodnota"/>
            </w:pPr>
            <w:r w:rsidRPr="00817A2A">
              <w:t>HGC 5/</w:t>
            </w:r>
            <w:r>
              <w:t>7</w:t>
            </w:r>
          </w:p>
          <w:p w:rsidR="007B73F5" w:rsidRDefault="007B73F5" w:rsidP="005512F6">
            <w:pPr>
              <w:pStyle w:val="Tabhodnota"/>
            </w:pPr>
            <w:r w:rsidRPr="00817A2A">
              <w:t>KSB</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Otáčky</w:t>
            </w:r>
          </w:p>
        </w:tc>
        <w:tc>
          <w:tcPr>
            <w:tcW w:w="630" w:type="pct"/>
            <w:tcBorders>
              <w:top w:val="single" w:sz="4" w:space="0" w:color="auto"/>
              <w:bottom w:val="single" w:sz="4" w:space="0" w:color="auto"/>
            </w:tcBorders>
          </w:tcPr>
          <w:p w:rsidR="007B73F5" w:rsidRDefault="007B73F5" w:rsidP="005512F6">
            <w:pPr>
              <w:pStyle w:val="Tabparametr"/>
            </w:pPr>
            <w:r>
              <w:t>ot/min</w:t>
            </w:r>
          </w:p>
        </w:tc>
        <w:tc>
          <w:tcPr>
            <w:tcW w:w="1640" w:type="pct"/>
            <w:tcBorders>
              <w:top w:val="single" w:sz="4" w:space="0" w:color="auto"/>
              <w:bottom w:val="single" w:sz="4" w:space="0" w:color="auto"/>
            </w:tcBorders>
          </w:tcPr>
          <w:p w:rsidR="007B73F5" w:rsidRDefault="000A24EE" w:rsidP="005512F6">
            <w:pPr>
              <w:pStyle w:val="Tabhodnota"/>
            </w:pPr>
            <w:r>
              <w:t>3 084</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Příkon</w:t>
            </w:r>
          </w:p>
        </w:tc>
        <w:tc>
          <w:tcPr>
            <w:tcW w:w="630" w:type="pct"/>
            <w:tcBorders>
              <w:top w:val="single" w:sz="4" w:space="0" w:color="auto"/>
              <w:bottom w:val="single" w:sz="4" w:space="0" w:color="auto"/>
            </w:tcBorders>
          </w:tcPr>
          <w:p w:rsidR="007B73F5" w:rsidRDefault="007B73F5" w:rsidP="005512F6">
            <w:pPr>
              <w:pStyle w:val="Tabparametr"/>
            </w:pPr>
            <w:r>
              <w:t>kW</w:t>
            </w:r>
          </w:p>
        </w:tc>
        <w:tc>
          <w:tcPr>
            <w:tcW w:w="1640" w:type="pct"/>
            <w:tcBorders>
              <w:top w:val="single" w:sz="4" w:space="0" w:color="auto"/>
              <w:bottom w:val="single" w:sz="4" w:space="0" w:color="auto"/>
            </w:tcBorders>
          </w:tcPr>
          <w:p w:rsidR="007B73F5" w:rsidRDefault="000A24EE" w:rsidP="005512F6">
            <w:pPr>
              <w:pStyle w:val="Tabhodnota"/>
            </w:pPr>
            <w:r>
              <w:t>1 246,2</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Účinnost</w:t>
            </w:r>
          </w:p>
        </w:tc>
        <w:tc>
          <w:tcPr>
            <w:tcW w:w="630" w:type="pct"/>
            <w:tcBorders>
              <w:top w:val="single" w:sz="4" w:space="0" w:color="auto"/>
              <w:bottom w:val="single" w:sz="4" w:space="0" w:color="auto"/>
            </w:tcBorders>
          </w:tcPr>
          <w:p w:rsidR="007B73F5" w:rsidRDefault="007B73F5" w:rsidP="005512F6">
            <w:pPr>
              <w:pStyle w:val="Tabparametr"/>
            </w:pPr>
            <w:r>
              <w:t>%</w:t>
            </w:r>
          </w:p>
        </w:tc>
        <w:tc>
          <w:tcPr>
            <w:tcW w:w="1640" w:type="pct"/>
            <w:tcBorders>
              <w:top w:val="single" w:sz="4" w:space="0" w:color="auto"/>
              <w:bottom w:val="single" w:sz="4" w:space="0" w:color="auto"/>
            </w:tcBorders>
          </w:tcPr>
          <w:p w:rsidR="007B73F5" w:rsidRDefault="000A24EE" w:rsidP="005512F6">
            <w:pPr>
              <w:pStyle w:val="Tabhodnota"/>
            </w:pPr>
            <w:r>
              <w:t>83,76</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Dopravní výška</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1 078</w:t>
            </w:r>
          </w:p>
          <w:p w:rsidR="007B73F5" w:rsidRDefault="007B73F5" w:rsidP="005512F6">
            <w:pPr>
              <w:pStyle w:val="Tabhodnota"/>
            </w:pPr>
            <w:r>
              <w:t>9,489</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Dopravní výška při minimálním průtoku</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0A24EE" w:rsidP="005512F6">
            <w:pPr>
              <w:pStyle w:val="Tabhodnota"/>
            </w:pPr>
            <w:r>
              <w:t>1 356</w:t>
            </w:r>
          </w:p>
          <w:p w:rsidR="000A24EE" w:rsidRDefault="000A24EE" w:rsidP="005512F6">
            <w:pPr>
              <w:pStyle w:val="Tabhodnota"/>
            </w:pPr>
            <w:r>
              <w:t>11,94</w:t>
            </w:r>
          </w:p>
        </w:tc>
      </w:tr>
      <w:tr w:rsidR="007B73F5" w:rsidTr="005512F6">
        <w:tc>
          <w:tcPr>
            <w:tcW w:w="2730" w:type="pct"/>
            <w:tcBorders>
              <w:top w:val="single" w:sz="4" w:space="0" w:color="auto"/>
              <w:bottom w:val="single" w:sz="4" w:space="0" w:color="auto"/>
            </w:tcBorders>
          </w:tcPr>
          <w:p w:rsidR="0091416B" w:rsidRDefault="007B73F5" w:rsidP="0091416B">
            <w:pPr>
              <w:pStyle w:val="Tabparametr"/>
            </w:pPr>
            <w:r w:rsidRPr="003655FC">
              <w:t>NPSH</w:t>
            </w:r>
            <w:r>
              <w:t xml:space="preserve"> dostupná</w:t>
            </w:r>
          </w:p>
          <w:p w:rsidR="007B73F5" w:rsidRDefault="003655FC" w:rsidP="003655FC">
            <w:pPr>
              <w:pStyle w:val="Tabparametr"/>
            </w:pPr>
            <w:r>
              <w:t>T</w:t>
            </w:r>
            <w:r w:rsidR="0091416B" w:rsidRPr="0091416B">
              <w:t>lak na sání čerpadla</w:t>
            </w:r>
            <w:r>
              <w:t xml:space="preserve"> absolutní</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25,0</w:t>
            </w:r>
          </w:p>
          <w:p w:rsidR="007B73F5" w:rsidRDefault="007B73F5" w:rsidP="005512F6">
            <w:pPr>
              <w:pStyle w:val="Tabhodnota"/>
            </w:pPr>
            <w:r>
              <w:t>0,22</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rsidRPr="003655FC">
              <w:t>NPSH</w:t>
            </w:r>
            <w:r>
              <w:t xml:space="preserve"> při jmenovitém průtoku</w:t>
            </w:r>
          </w:p>
          <w:p w:rsidR="0091416B" w:rsidRDefault="0091416B" w:rsidP="005512F6">
            <w:pPr>
              <w:pStyle w:val="Tabparametr"/>
            </w:pPr>
            <w:r>
              <w:t>T</w:t>
            </w:r>
            <w:r w:rsidRPr="0091416B">
              <w:t>lak na sání čerpadla</w:t>
            </w:r>
            <w:r>
              <w:t xml:space="preserve"> při jmenovitém průtoku</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7,7</w:t>
            </w:r>
          </w:p>
          <w:p w:rsidR="007B73F5" w:rsidRDefault="007B73F5" w:rsidP="005512F6">
            <w:pPr>
              <w:pStyle w:val="Tabhodnota"/>
            </w:pPr>
            <w:r>
              <w:t>0,068</w:t>
            </w:r>
          </w:p>
        </w:tc>
      </w:tr>
      <w:tr w:rsidR="007B73F5" w:rsidTr="005512F6">
        <w:tc>
          <w:tcPr>
            <w:tcW w:w="2730" w:type="pct"/>
            <w:tcBorders>
              <w:top w:val="single" w:sz="4" w:space="0" w:color="auto"/>
              <w:bottom w:val="single" w:sz="4" w:space="0" w:color="auto"/>
            </w:tcBorders>
          </w:tcPr>
          <w:p w:rsidR="007B73F5" w:rsidRDefault="007B73F5" w:rsidP="002A67FA">
            <w:pPr>
              <w:pStyle w:val="Tabparametr"/>
            </w:pPr>
            <w:r>
              <w:t>Jmenovitý průtok</w:t>
            </w:r>
          </w:p>
        </w:tc>
        <w:tc>
          <w:tcPr>
            <w:tcW w:w="630" w:type="pct"/>
            <w:tcBorders>
              <w:top w:val="single" w:sz="4" w:space="0" w:color="auto"/>
              <w:bottom w:val="single" w:sz="4" w:space="0" w:color="auto"/>
            </w:tcBorders>
          </w:tcPr>
          <w:p w:rsidR="007B73F5" w:rsidRDefault="007B73F5" w:rsidP="005512F6">
            <w:pPr>
              <w:pStyle w:val="Tabparametr"/>
            </w:pPr>
            <w:r>
              <w:t>l/s</w:t>
            </w:r>
          </w:p>
        </w:tc>
        <w:tc>
          <w:tcPr>
            <w:tcW w:w="1640" w:type="pct"/>
            <w:tcBorders>
              <w:top w:val="single" w:sz="4" w:space="0" w:color="auto"/>
              <w:bottom w:val="single" w:sz="4" w:space="0" w:color="auto"/>
            </w:tcBorders>
          </w:tcPr>
          <w:p w:rsidR="007B73F5" w:rsidRDefault="000A24EE" w:rsidP="005512F6">
            <w:pPr>
              <w:pStyle w:val="Tabhodnota"/>
            </w:pPr>
            <w:r>
              <w:t>110</w:t>
            </w:r>
          </w:p>
        </w:tc>
      </w:tr>
      <w:tr w:rsidR="007B73F5" w:rsidTr="005512F6">
        <w:tc>
          <w:tcPr>
            <w:tcW w:w="2730" w:type="pct"/>
            <w:tcBorders>
              <w:top w:val="single" w:sz="4" w:space="0" w:color="auto"/>
              <w:bottom w:val="single" w:sz="4" w:space="0" w:color="auto"/>
            </w:tcBorders>
          </w:tcPr>
          <w:p w:rsidR="007B73F5" w:rsidRDefault="007B73F5" w:rsidP="00DB71B8">
            <w:pPr>
              <w:pStyle w:val="Tabparametr"/>
            </w:pPr>
            <w:r>
              <w:t>Minimální průtok</w:t>
            </w:r>
          </w:p>
        </w:tc>
        <w:tc>
          <w:tcPr>
            <w:tcW w:w="630" w:type="pct"/>
            <w:tcBorders>
              <w:top w:val="single" w:sz="4" w:space="0" w:color="auto"/>
              <w:bottom w:val="single" w:sz="4" w:space="0" w:color="auto"/>
            </w:tcBorders>
          </w:tcPr>
          <w:p w:rsidR="007B73F5" w:rsidRDefault="007B73F5" w:rsidP="005512F6">
            <w:pPr>
              <w:pStyle w:val="Tabparametr"/>
            </w:pPr>
            <w:r>
              <w:t>l/s</w:t>
            </w:r>
          </w:p>
        </w:tc>
        <w:tc>
          <w:tcPr>
            <w:tcW w:w="1640" w:type="pct"/>
            <w:tcBorders>
              <w:top w:val="single" w:sz="4" w:space="0" w:color="auto"/>
              <w:bottom w:val="single" w:sz="4" w:space="0" w:color="auto"/>
            </w:tcBorders>
          </w:tcPr>
          <w:p w:rsidR="007B73F5" w:rsidRDefault="000A24EE" w:rsidP="005512F6">
            <w:pPr>
              <w:pStyle w:val="Tabhodnota"/>
            </w:pPr>
            <w:r>
              <w:t>30,17</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Jmenovitá teplota napájecí vody na sání</w:t>
            </w:r>
          </w:p>
        </w:tc>
        <w:tc>
          <w:tcPr>
            <w:tcW w:w="630" w:type="pct"/>
            <w:tcBorders>
              <w:top w:val="single" w:sz="4" w:space="0" w:color="auto"/>
              <w:bottom w:val="single" w:sz="4" w:space="0" w:color="auto"/>
            </w:tcBorders>
          </w:tcPr>
          <w:p w:rsidR="007B73F5" w:rsidRDefault="007B73F5" w:rsidP="005512F6">
            <w:pPr>
              <w:pStyle w:val="Tabparametr"/>
            </w:pPr>
            <w:r>
              <w:t>°C</w:t>
            </w:r>
          </w:p>
        </w:tc>
        <w:tc>
          <w:tcPr>
            <w:tcW w:w="1640" w:type="pct"/>
            <w:tcBorders>
              <w:top w:val="single" w:sz="4" w:space="0" w:color="auto"/>
              <w:bottom w:val="single" w:sz="4" w:space="0" w:color="auto"/>
            </w:tcBorders>
          </w:tcPr>
          <w:p w:rsidR="007B73F5" w:rsidRDefault="007B73F5" w:rsidP="005512F6">
            <w:pPr>
              <w:pStyle w:val="Tabhodnota"/>
            </w:pPr>
            <w:r>
              <w:t>170</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Měrná hmotnost napájecí vody</w:t>
            </w:r>
          </w:p>
        </w:tc>
        <w:tc>
          <w:tcPr>
            <w:tcW w:w="630" w:type="pct"/>
            <w:tcBorders>
              <w:top w:val="single" w:sz="4" w:space="0" w:color="auto"/>
              <w:bottom w:val="single" w:sz="4" w:space="0" w:color="auto"/>
            </w:tcBorders>
          </w:tcPr>
          <w:p w:rsidR="007B73F5" w:rsidRDefault="007B73F5" w:rsidP="005512F6">
            <w:pPr>
              <w:pStyle w:val="Tabparametr"/>
            </w:pPr>
            <w:r>
              <w:t>kg/m</w:t>
            </w:r>
            <w:r w:rsidRPr="005F3D06">
              <w:rPr>
                <w:vertAlign w:val="superscript"/>
              </w:rPr>
              <w:t>3</w:t>
            </w:r>
          </w:p>
        </w:tc>
        <w:tc>
          <w:tcPr>
            <w:tcW w:w="1640" w:type="pct"/>
            <w:tcBorders>
              <w:top w:val="single" w:sz="4" w:space="0" w:color="auto"/>
              <w:bottom w:val="single" w:sz="4" w:space="0" w:color="auto"/>
            </w:tcBorders>
          </w:tcPr>
          <w:p w:rsidR="007B73F5" w:rsidRDefault="007B73F5" w:rsidP="005512F6">
            <w:pPr>
              <w:pStyle w:val="Tabhodnota"/>
            </w:pPr>
            <w:r>
              <w:t>897,3</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Tlak v napájecí nádrži</w:t>
            </w:r>
          </w:p>
        </w:tc>
        <w:tc>
          <w:tcPr>
            <w:tcW w:w="630" w:type="pct"/>
            <w:tcBorders>
              <w:top w:val="single" w:sz="4" w:space="0" w:color="auto"/>
              <w:bottom w:val="single" w:sz="4" w:space="0" w:color="auto"/>
            </w:tcBorders>
          </w:tcPr>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0,792</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Tlak na sacím hrdle</w:t>
            </w:r>
          </w:p>
        </w:tc>
        <w:tc>
          <w:tcPr>
            <w:tcW w:w="630" w:type="pct"/>
            <w:tcBorders>
              <w:top w:val="single" w:sz="4" w:space="0" w:color="auto"/>
              <w:bottom w:val="single" w:sz="4" w:space="0" w:color="auto"/>
            </w:tcBorders>
          </w:tcPr>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0,91</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Tlak ve výtlačném hrdle</w:t>
            </w:r>
          </w:p>
        </w:tc>
        <w:tc>
          <w:tcPr>
            <w:tcW w:w="630" w:type="pct"/>
            <w:tcBorders>
              <w:top w:val="single" w:sz="4" w:space="0" w:color="auto"/>
              <w:bottom w:val="single" w:sz="4" w:space="0" w:color="auto"/>
            </w:tcBorders>
          </w:tcPr>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0A24EE" w:rsidP="005512F6">
            <w:pPr>
              <w:pStyle w:val="Tabhodnota"/>
            </w:pPr>
            <w:r>
              <w:t>10,4</w:t>
            </w:r>
          </w:p>
        </w:tc>
      </w:tr>
    </w:tbl>
    <w:p w:rsidR="007B54F3" w:rsidRDefault="007B54F3" w:rsidP="007B54F3">
      <w:pPr>
        <w:pStyle w:val="Odstavec1"/>
      </w:pPr>
      <w:r>
        <w:t>Pro další provozní a technické parametry viz přílohu:</w:t>
      </w:r>
    </w:p>
    <w:p w:rsidR="00E430ED" w:rsidRPr="000F1565" w:rsidRDefault="00E430ED" w:rsidP="000F1565">
      <w:pPr>
        <w:pStyle w:val="Odstavec0OdkazPril"/>
      </w:pPr>
      <w:r w:rsidRPr="000F1565">
        <w:t>č. 5e</w:t>
      </w:r>
      <w:r w:rsidR="00D90484" w:rsidRPr="000F1565">
        <w:t>/</w:t>
      </w:r>
      <w:r w:rsidRPr="000F1565">
        <w:t>Čerpadlo HGC – Diagram čerpadla – Pracovní oblast</w:t>
      </w:r>
    </w:p>
    <w:p w:rsidR="007B54F3" w:rsidRPr="000F1565" w:rsidRDefault="007B54F3" w:rsidP="000F1565">
      <w:pPr>
        <w:pStyle w:val="Odstavec0OdkazPril"/>
      </w:pPr>
      <w:r w:rsidRPr="000F1565">
        <w:t>č. 5h</w:t>
      </w:r>
      <w:r w:rsidR="00D90484" w:rsidRPr="000F1565">
        <w:t>/</w:t>
      </w:r>
      <w:r w:rsidRPr="000F1565">
        <w:t>Čerpadlo HGC 5/7 – Q-X diagramy</w:t>
      </w:r>
    </w:p>
    <w:p w:rsidR="007B54F3" w:rsidRDefault="007B54F3" w:rsidP="000F1565">
      <w:pPr>
        <w:pStyle w:val="Odstavec0OdkazPril"/>
      </w:pPr>
      <w:r w:rsidRPr="000F1565">
        <w:t>č. 5i</w:t>
      </w:r>
      <w:r w:rsidR="00D90484" w:rsidRPr="000F1565">
        <w:t>/</w:t>
      </w:r>
      <w:r w:rsidRPr="000F1565">
        <w:t>Čerpadlo HGC 5/7 – Provozní návod výrobce (není součástí listinné formy MPP, je součástí elektronické formy MPP)</w:t>
      </w:r>
    </w:p>
    <w:p w:rsidR="001F5CF6" w:rsidRPr="001F5CF6" w:rsidRDefault="001F5CF6" w:rsidP="00774A22">
      <w:pPr>
        <w:pStyle w:val="Nadpis2"/>
      </w:pPr>
      <w:bookmarkStart w:id="94" w:name="_Toc436646440"/>
      <w:r>
        <w:t>Čerpadla</w:t>
      </w:r>
      <w:bookmarkEnd w:id="94"/>
    </w:p>
    <w:p w:rsidR="001F5CF6" w:rsidRDefault="001F5CF6" w:rsidP="001F5CF6">
      <w:pPr>
        <w:pStyle w:val="Odstavec1"/>
      </w:pPr>
      <w:r>
        <w:t>Pro popis technického provedení čerpadel HGC viz stať</w:t>
      </w:r>
      <w:r w:rsidR="00E430ED">
        <w:t xml:space="preserve"> </w:t>
      </w:r>
      <w:r w:rsidR="00E430ED" w:rsidRPr="00E430ED">
        <w:rPr>
          <w:b/>
          <w:color w:val="4F81BD" w:themeColor="accent1"/>
        </w:rPr>
        <w:fldChar w:fldCharType="begin"/>
      </w:r>
      <w:r w:rsidR="00E430ED" w:rsidRPr="00E430ED">
        <w:rPr>
          <w:b/>
          <w:color w:val="4F81BD" w:themeColor="accent1"/>
        </w:rPr>
        <w:instrText xml:space="preserve"> REF _Ref425247533 \h  \* MERGEFORMAT </w:instrText>
      </w:r>
      <w:r w:rsidR="00E430ED" w:rsidRPr="00E430ED">
        <w:rPr>
          <w:b/>
          <w:color w:val="4F81BD" w:themeColor="accent1"/>
        </w:rPr>
      </w:r>
      <w:r w:rsidR="00E430ED" w:rsidRPr="00E430ED">
        <w:rPr>
          <w:b/>
          <w:color w:val="4F81BD" w:themeColor="accent1"/>
        </w:rPr>
        <w:fldChar w:fldCharType="separate"/>
      </w:r>
      <w:r w:rsidR="004C7D31" w:rsidRPr="004C7D31">
        <w:rPr>
          <w:b/>
          <w:color w:val="4F81BD" w:themeColor="accent1"/>
        </w:rPr>
        <w:t>Čerpadla – Technický popis</w:t>
      </w:r>
      <w:r w:rsidR="00E430ED" w:rsidRPr="00E430ED">
        <w:rPr>
          <w:b/>
          <w:color w:val="4F81BD" w:themeColor="accent1"/>
        </w:rPr>
        <w:fldChar w:fldCharType="end"/>
      </w:r>
      <w:r w:rsidR="00E430ED" w:rsidRPr="00E430ED">
        <w:t xml:space="preserve"> </w:t>
      </w:r>
      <w:r w:rsidR="00E430ED">
        <w:t>v kapitole o EN</w:t>
      </w:r>
      <w:r>
        <w:t>.</w:t>
      </w:r>
    </w:p>
    <w:p w:rsidR="00A41366" w:rsidRDefault="00774A22" w:rsidP="00774A22">
      <w:pPr>
        <w:pStyle w:val="Nadpis2"/>
      </w:pPr>
      <w:bookmarkStart w:id="95" w:name="_Toc436646441"/>
      <w:r>
        <w:t>Parní t</w:t>
      </w:r>
      <w:r w:rsidR="00A41366">
        <w:t>urbín</w:t>
      </w:r>
      <w:r w:rsidR="001F5CF6">
        <w:t>y</w:t>
      </w:r>
      <w:bookmarkEnd w:id="95"/>
    </w:p>
    <w:p w:rsidR="00774A22" w:rsidRPr="00525853" w:rsidRDefault="00774A22" w:rsidP="00525853">
      <w:pPr>
        <w:pStyle w:val="Nadpis3"/>
      </w:pPr>
      <w:bookmarkStart w:id="96" w:name="_Toc436646442"/>
      <w:r w:rsidRPr="00525853">
        <w:t>Popis provedení celku</w:t>
      </w:r>
      <w:bookmarkEnd w:id="96"/>
    </w:p>
    <w:p w:rsidR="000A24EE" w:rsidRDefault="000A24EE" w:rsidP="000A24EE">
      <w:pPr>
        <w:pStyle w:val="Odstavec1"/>
      </w:pPr>
      <w:r>
        <w:t>Turbína je provedena jako jednotělesová s dvouvěncovým Curtisovým kolem. Skříň turbíny je z lité oceli, dělená horizontální rovinou a uložena tak, aby se mohla teplem roztavovat. Rotor je uložen ve dvou radiálních ložiskách a je staticky i dynamicky vyvážen. Osovou sílu zachycuje axiální ložisko, které současně zajišťuje polohu rotoru ve skříni. Oběžné i vratné lopatky jsou vyfrézovány ze speciální legované oceli, volené podle provozní teploty.</w:t>
      </w:r>
    </w:p>
    <w:p w:rsidR="000A24EE" w:rsidRDefault="000A24EE" w:rsidP="000A24EE">
      <w:pPr>
        <w:pStyle w:val="Odstavec1"/>
      </w:pPr>
      <w:r>
        <w:t>Ucpávky turbíny jsou labyrintové, mnohabřitové. Jejich konstrukce a způsob zavěšení umožňují volné radiální a axiální roztahování teplem, bez porušení soustřednosti s hřídelem. Na vhodném místě přední a zadní ucpávky jsou hrdla k odvedení páry z ucpávky.</w:t>
      </w:r>
    </w:p>
    <w:p w:rsidR="000A24EE" w:rsidRDefault="000A24EE" w:rsidP="000A24EE">
      <w:pPr>
        <w:pStyle w:val="Odstavec1"/>
      </w:pPr>
      <w:r>
        <w:t>Regulace je hydraulicko-elektronická a tvoří ji:</w:t>
      </w:r>
    </w:p>
    <w:p w:rsidR="000A24EE" w:rsidRPr="00525853" w:rsidRDefault="004E4CD1" w:rsidP="00C51E37">
      <w:pPr>
        <w:pStyle w:val="Odstavec0"/>
        <w:numPr>
          <w:ilvl w:val="0"/>
          <w:numId w:val="15"/>
        </w:numPr>
      </w:pPr>
      <w:r>
        <w:t>Spouštěcí</w:t>
      </w:r>
      <w:r w:rsidR="000A24EE" w:rsidRPr="00525853">
        <w:t xml:space="preserve"> ventil s olejovým pohonem a místním ovládáním.</w:t>
      </w:r>
    </w:p>
    <w:p w:rsidR="000A24EE" w:rsidRPr="00525853" w:rsidRDefault="000A24EE" w:rsidP="00C51E37">
      <w:pPr>
        <w:pStyle w:val="Odstavec0"/>
        <w:numPr>
          <w:ilvl w:val="0"/>
          <w:numId w:val="15"/>
        </w:numPr>
      </w:pPr>
      <w:r w:rsidRPr="00525853">
        <w:t>Difuzorové regulační ventily umístěné ve ventilové komoře, která tvoří s horní částí turbínové skříně jeden celek. Regulační ventily jsou ovládány olejovým servomotorem.</w:t>
      </w:r>
    </w:p>
    <w:p w:rsidR="000A24EE" w:rsidRPr="00525853" w:rsidRDefault="000A24EE" w:rsidP="00C51E37">
      <w:pPr>
        <w:pStyle w:val="Odstavec0"/>
        <w:numPr>
          <w:ilvl w:val="0"/>
          <w:numId w:val="15"/>
        </w:numPr>
      </w:pPr>
      <w:r w:rsidRPr="00525853">
        <w:t>Elektrohydraulický regulátor zajišťující regulaci turbíny. Upravuje tlak impulzního oleje na základě signálu z místního regulačního systému.</w:t>
      </w:r>
    </w:p>
    <w:p w:rsidR="00525853" w:rsidRDefault="00525853" w:rsidP="000A24EE">
      <w:pPr>
        <w:pStyle w:val="Odstavec1"/>
      </w:pPr>
      <w:r>
        <w:t>Tlakový olej pro regulaci turbíny a mazání ložisek turbíny dodávají:</w:t>
      </w:r>
    </w:p>
    <w:p w:rsidR="000A24EE" w:rsidRDefault="000A24EE" w:rsidP="00C51E37">
      <w:pPr>
        <w:pStyle w:val="Odstavec0"/>
        <w:numPr>
          <w:ilvl w:val="0"/>
          <w:numId w:val="16"/>
        </w:numPr>
      </w:pPr>
      <w:r>
        <w:t xml:space="preserve">Hlavní </w:t>
      </w:r>
      <w:r w:rsidR="00AA32E4">
        <w:t xml:space="preserve">zubové </w:t>
      </w:r>
      <w:r>
        <w:t>olejové čerpadlo poháněn</w:t>
      </w:r>
      <w:r w:rsidR="00525853">
        <w:t>é</w:t>
      </w:r>
      <w:r>
        <w:t xml:space="preserve"> turbínov</w:t>
      </w:r>
      <w:r w:rsidR="00AA32E4">
        <w:t>ým</w:t>
      </w:r>
      <w:r>
        <w:t xml:space="preserve"> hřídele</w:t>
      </w:r>
      <w:r w:rsidR="00AA32E4">
        <w:t>m</w:t>
      </w:r>
      <w:r w:rsidR="00862537">
        <w:t>.</w:t>
      </w:r>
    </w:p>
    <w:p w:rsidR="00525853" w:rsidRDefault="00AA32E4" w:rsidP="00C51E37">
      <w:pPr>
        <w:pStyle w:val="Odstavec0"/>
        <w:numPr>
          <w:ilvl w:val="0"/>
          <w:numId w:val="16"/>
        </w:numPr>
      </w:pPr>
      <w:r>
        <w:t>O</w:t>
      </w:r>
      <w:r w:rsidR="000A24EE">
        <w:t xml:space="preserve">lejové </w:t>
      </w:r>
      <w:r>
        <w:t>č</w:t>
      </w:r>
      <w:r w:rsidR="000A24EE">
        <w:t>erpadlo</w:t>
      </w:r>
      <w:r>
        <w:t xml:space="preserve"> poháněné elektrickým motorem</w:t>
      </w:r>
      <w:r w:rsidR="00862537">
        <w:t>.</w:t>
      </w:r>
    </w:p>
    <w:p w:rsidR="000A24EE" w:rsidRDefault="00AA32E4" w:rsidP="00C51E37">
      <w:pPr>
        <w:pStyle w:val="Odstavec0"/>
        <w:numPr>
          <w:ilvl w:val="0"/>
          <w:numId w:val="16"/>
        </w:numPr>
      </w:pPr>
      <w:r>
        <w:t>Pomocné</w:t>
      </w:r>
      <w:r w:rsidR="000A24EE">
        <w:t xml:space="preserve"> olejové čerpadlo</w:t>
      </w:r>
      <w:r w:rsidRPr="00AA32E4">
        <w:t xml:space="preserve"> </w:t>
      </w:r>
      <w:r>
        <w:t>poháněné malou parní turbínou</w:t>
      </w:r>
      <w:r w:rsidR="00862537">
        <w:t>.</w:t>
      </w:r>
    </w:p>
    <w:p w:rsidR="000A24EE" w:rsidRDefault="000A24EE" w:rsidP="000A24EE">
      <w:pPr>
        <w:pStyle w:val="Odstavec1"/>
      </w:pPr>
      <w:r>
        <w:t>Chladič oleje na neagresivní chladicí vodu je zabudován do základové desky turbíny.</w:t>
      </w:r>
    </w:p>
    <w:p w:rsidR="000A24EE" w:rsidRDefault="00A41366" w:rsidP="00774A22">
      <w:pPr>
        <w:pStyle w:val="Nadpis3"/>
      </w:pPr>
      <w:bookmarkStart w:id="97" w:name="_Ref424298980"/>
      <w:bookmarkStart w:id="98" w:name="_Toc436646443"/>
      <w:r>
        <w:t>Spouštěcí ventil s pohonem</w:t>
      </w:r>
      <w:bookmarkEnd w:id="97"/>
      <w:bookmarkEnd w:id="98"/>
    </w:p>
    <w:p w:rsidR="008B1BE3" w:rsidRPr="000F1565" w:rsidRDefault="000A24EE" w:rsidP="000A24EE">
      <w:pPr>
        <w:pStyle w:val="Odstavec1"/>
      </w:pPr>
      <w:r w:rsidRPr="000F1565">
        <w:t>K textu viz přílohu</w:t>
      </w:r>
      <w:r w:rsidR="008B1BE3" w:rsidRPr="000F1565">
        <w:t>:</w:t>
      </w:r>
    </w:p>
    <w:p w:rsidR="00DB2561" w:rsidRDefault="00DB2561" w:rsidP="000F1565">
      <w:pPr>
        <w:pStyle w:val="Odstavec0OdkazPril"/>
      </w:pPr>
      <w:r w:rsidRPr="000F1565">
        <w:t>č. 9a</w:t>
      </w:r>
      <w:r w:rsidR="00D90484" w:rsidRPr="000F1565">
        <w:t>/</w:t>
      </w:r>
      <w:r w:rsidRPr="000F1565">
        <w:t>TN – Spouštěcí ventil s pohonem</w:t>
      </w:r>
    </w:p>
    <w:p w:rsidR="000A24EE" w:rsidRDefault="005732B0" w:rsidP="00774A22">
      <w:pPr>
        <w:pStyle w:val="Nadpis4"/>
      </w:pPr>
      <w:r>
        <w:t>Popis</w:t>
      </w:r>
    </w:p>
    <w:p w:rsidR="000A24EE" w:rsidRDefault="000A24EE" w:rsidP="000A24EE">
      <w:pPr>
        <w:pStyle w:val="Odstavec1"/>
      </w:pPr>
      <w:r>
        <w:t>Spouštěcí ventil je difuzorový. V horizontální poloze je přivařen k horní polovině skříně turbíny. Ke spouštěcímu ventilu je připevněno potrubí regulačního oleje od olejového vypínače. Spouštěcí ventil otevírá tlak regulačního oleje a zavírá pružina.</w:t>
      </w:r>
    </w:p>
    <w:p w:rsidR="000A24EE" w:rsidRDefault="000A24EE" w:rsidP="000A24EE">
      <w:pPr>
        <w:pStyle w:val="Odstavec1"/>
      </w:pPr>
      <w:r>
        <w:t>Spouštěcí ventil se sestává z vlastního difuzorového ventilu a z pohonu spouštěcího ventilu. Vlastní ventil se skládá z difuzoru (1), kuželky (2), malé kuželky (3) dimenzované na množství páry potřebné pro prohřev vstupu turbíny, dále z vřetene (4) a Lenzova pouzdra a parní ucpávky (5).</w:t>
      </w:r>
    </w:p>
    <w:p w:rsidR="000A24EE" w:rsidRDefault="000A24EE" w:rsidP="000A24EE">
      <w:pPr>
        <w:pStyle w:val="Odstavec1"/>
      </w:pPr>
      <w:r>
        <w:t>Ucpávka je volena tak, aby za každých provozních podmínek bylo zamezeno unikání páry z</w:t>
      </w:r>
      <w:r w:rsidR="0081668B">
        <w:t> </w:t>
      </w:r>
      <w:r>
        <w:t>ventilové komory a ventil byl přitom lehce pohyblivý. Stojan ventilu (6) je zhotoven ze svařované konstrukce provedené tak, aby nedocházelo k nadměrnému prohřívání pohonu spouštěcího ventilu.</w:t>
      </w:r>
    </w:p>
    <w:p w:rsidR="000A24EE" w:rsidRDefault="000A24EE" w:rsidP="000A24EE">
      <w:pPr>
        <w:pStyle w:val="Odstavec1"/>
      </w:pPr>
      <w:r>
        <w:t>Pohon spouštěcího ventilu se sestává z pístu (7), silového válce (8), pružiny (9), tlačítka (10), přepouštěcího šoupátka (11) a zkušebního šoupátka (12). Olej, který uniká netěsností pístu (7) a přepouštěcího šoupátka (11) je odváděn do odpadního potrubí. Rovněž při provedení zkoušky pohyblivosti pístu (7) ručně šoupátkem (12) je odpad</w:t>
      </w:r>
      <w:r w:rsidR="00862537">
        <w:t>ní</w:t>
      </w:r>
      <w:r>
        <w:t xml:space="preserve"> olej odváděn do odpadního potrubí.</w:t>
      </w:r>
    </w:p>
    <w:p w:rsidR="000A24EE" w:rsidRDefault="005732B0" w:rsidP="00774A22">
      <w:pPr>
        <w:pStyle w:val="Nadpis4"/>
      </w:pPr>
      <w:r>
        <w:t>Funkce</w:t>
      </w:r>
    </w:p>
    <w:p w:rsidR="009C4D54" w:rsidRDefault="000A24EE" w:rsidP="000A24EE">
      <w:pPr>
        <w:pStyle w:val="Odstavec1"/>
      </w:pPr>
      <w:r>
        <w:t>Píst (7) se pohybuje v pracovním válci (8) tlakem regulačního oleje přiváděného přes clonu v</w:t>
      </w:r>
      <w:r w:rsidR="0081668B">
        <w:t> </w:t>
      </w:r>
      <w:r>
        <w:t>přepouštěcím šoupátku (11).</w:t>
      </w:r>
      <w:r w:rsidR="009C4D54">
        <w:t xml:space="preserve"> </w:t>
      </w:r>
      <w:r>
        <w:t>Proti tlaku regulačního oleje působí na píst síla pružiny (9). Píst je pevně spojen s druhým koncem vřetene (4) a ovládá otevírání a zavírání difuzorového ventilu.</w:t>
      </w:r>
    </w:p>
    <w:p w:rsidR="009C4D54" w:rsidRDefault="00AA32E4" w:rsidP="009C4D54">
      <w:pPr>
        <w:pStyle w:val="Nadpis4"/>
      </w:pPr>
      <w:r>
        <w:t>Funkce při z</w:t>
      </w:r>
      <w:r w:rsidR="009C4D54">
        <w:t>kouš</w:t>
      </w:r>
      <w:r>
        <w:t>ce</w:t>
      </w:r>
      <w:r w:rsidR="009C4D54">
        <w:t xml:space="preserve"> pohyblivosti spouštěcího ventilu</w:t>
      </w:r>
    </w:p>
    <w:p w:rsidR="000A24EE" w:rsidRDefault="000A24EE" w:rsidP="000A24EE">
      <w:pPr>
        <w:pStyle w:val="Odstavec1"/>
      </w:pPr>
      <w:r>
        <w:t>Zkouška pohyblivosti spouštěcího ventilu se může provést ručně stlačením zkušebního šoupátka (12) za klidu stroje nebo při provozu.</w:t>
      </w:r>
      <w:r w:rsidR="009C4D54">
        <w:t xml:space="preserve"> </w:t>
      </w:r>
      <w:r>
        <w:t>Tlakový regulační olej nad pístem (7) vyteče přes prostor pružiny (9) do odpadu a pružina spouštěcí ventil částečně přivře.</w:t>
      </w:r>
      <w:r w:rsidR="009C4D54">
        <w:t xml:space="preserve"> </w:t>
      </w:r>
      <w:r>
        <w:t>Uvolněním tlačítka (10) se z prostoru nad pístem (7) odpad oleje uzavře a tlak regulačního oleje opět plně otevře ventil.</w:t>
      </w:r>
    </w:p>
    <w:p w:rsidR="0038060C" w:rsidRDefault="0038060C" w:rsidP="0038060C">
      <w:pPr>
        <w:pStyle w:val="MPPUpozorneni"/>
        <w:pBdr>
          <w:top w:val="single" w:sz="4" w:space="1" w:color="auto"/>
          <w:left w:val="single" w:sz="4" w:space="4" w:color="auto"/>
          <w:bottom w:val="single" w:sz="4" w:space="1" w:color="auto"/>
          <w:right w:val="single" w:sz="4" w:space="4" w:color="auto"/>
        </w:pBdr>
      </w:pPr>
      <w:r>
        <w:t>Upozornění:</w:t>
      </w:r>
      <w:r>
        <w:tab/>
        <w:t>Provoz turbíny s váznoucím spouštěcím ventilem není dovolen!</w:t>
      </w:r>
    </w:p>
    <w:p w:rsidR="000A24EE" w:rsidRDefault="00641092" w:rsidP="00774A22">
      <w:pPr>
        <w:pStyle w:val="Nadpis3"/>
      </w:pPr>
      <w:bookmarkStart w:id="99" w:name="_Toc436646444"/>
      <w:r>
        <w:t>Regulační ventily</w:t>
      </w:r>
      <w:bookmarkEnd w:id="99"/>
    </w:p>
    <w:p w:rsidR="00DB2561" w:rsidRPr="000F1565" w:rsidRDefault="000A24EE" w:rsidP="000A24EE">
      <w:pPr>
        <w:pStyle w:val="Odstavec1"/>
      </w:pPr>
      <w:r w:rsidRPr="000F1565">
        <w:t>K textu viz přílohu</w:t>
      </w:r>
      <w:r w:rsidR="00DB2561" w:rsidRPr="000F1565">
        <w:t>:</w:t>
      </w:r>
    </w:p>
    <w:p w:rsidR="00470C9B" w:rsidRDefault="00470C9B" w:rsidP="000F1565">
      <w:pPr>
        <w:pStyle w:val="Odstavec0OdkazPril"/>
      </w:pPr>
      <w:r w:rsidRPr="000F1565">
        <w:t>Příloha č. 9b</w:t>
      </w:r>
      <w:r w:rsidR="00D90484" w:rsidRPr="000F1565">
        <w:t>/</w:t>
      </w:r>
      <w:r w:rsidRPr="000F1565">
        <w:t>TN – Regulační ventil</w:t>
      </w:r>
    </w:p>
    <w:p w:rsidR="000A24EE" w:rsidRDefault="000A24EE" w:rsidP="000A24EE">
      <w:pPr>
        <w:pStyle w:val="Odstavec1"/>
      </w:pPr>
      <w:r>
        <w:t>Regulační ventily jsou provedeny jako difuzorové. Regulační kuželky (1) jsou při uzavřených ventilech přitlačovány do sedel difuzorů (2) jednak tlakem páry ale hlavně silou pružiny (3), zamontované do tělesa regulačních ventilů (4). Hřídel regulační kuželky (1) je vedena v</w:t>
      </w:r>
      <w:r w:rsidR="0081668B">
        <w:t> </w:t>
      </w:r>
      <w:r w:rsidR="0049468C">
        <w:t>L</w:t>
      </w:r>
      <w:r>
        <w:t>enzově pouzdru (5), které je vloženo do mezikusu (6). Mezikus těles regulačních ventilů (6) je připevněn na skříň turbíny (7).</w:t>
      </w:r>
    </w:p>
    <w:p w:rsidR="000A24EE" w:rsidRDefault="000A24EE" w:rsidP="000A24EE">
      <w:pPr>
        <w:pStyle w:val="Odstavec1"/>
      </w:pPr>
      <w:r>
        <w:t>Vůle mezi pouzdrem a vřetenem jsou voleny tak, aby unikání páry pouzdrem bylo co nejmenší. Unikání páry do atmosféry je zabráněno ucpávkou (8). Pára, procházející pouzdrem (5), je odsávána do kondenzátoru ucpávkových par. Pára, která projde ucpávkou (8), odchází do atmosféry.</w:t>
      </w:r>
    </w:p>
    <w:p w:rsidR="000A24EE" w:rsidRDefault="000A24EE" w:rsidP="000A24EE">
      <w:pPr>
        <w:pStyle w:val="Odstavec1"/>
      </w:pPr>
      <w:r>
        <w:t>Zdvihy regulačních ventilů jsou nastaveny stavěcími šrouby (9). Vzdálenosti mezi tyčkou (10) a stavěcím šroubem (9) je rezerva pro tepelnou roztažnost kuželky a ventilu.</w:t>
      </w:r>
    </w:p>
    <w:p w:rsidR="000A24EE" w:rsidRDefault="000A24EE" w:rsidP="000A24EE">
      <w:pPr>
        <w:pStyle w:val="Odstavec1"/>
      </w:pPr>
      <w:r>
        <w:t>Otevření regulačního ventilu je sledováno pomocí čidla měření vzdálenosti (11), které slouží jako zpětná vazba pro regulační systém.</w:t>
      </w:r>
    </w:p>
    <w:p w:rsidR="002F178E" w:rsidRDefault="002F178E" w:rsidP="00AE1D74">
      <w:pPr>
        <w:pStyle w:val="Nadpis3"/>
      </w:pPr>
      <w:bookmarkStart w:id="100" w:name="_Toc436646445"/>
      <w:r>
        <w:t>Servomotor regulačního ventilu</w:t>
      </w:r>
      <w:bookmarkEnd w:id="100"/>
    </w:p>
    <w:p w:rsidR="00470C9B" w:rsidRPr="000F1565" w:rsidRDefault="002F178E" w:rsidP="002F178E">
      <w:pPr>
        <w:pStyle w:val="Odstavec1"/>
      </w:pPr>
      <w:r w:rsidRPr="000F1565">
        <w:t>K textu viz přílohu</w:t>
      </w:r>
      <w:r w:rsidR="00470C9B" w:rsidRPr="000F1565">
        <w:t>:</w:t>
      </w:r>
    </w:p>
    <w:p w:rsidR="00E07E5B" w:rsidRDefault="00E07E5B" w:rsidP="000F1565">
      <w:pPr>
        <w:pStyle w:val="Odstavec0OdkazPril"/>
      </w:pPr>
      <w:r w:rsidRPr="000F1565">
        <w:t>č. 9c</w:t>
      </w:r>
      <w:r w:rsidR="00D90484" w:rsidRPr="000F1565">
        <w:t>/</w:t>
      </w:r>
      <w:r w:rsidRPr="000F1565">
        <w:t>TN – Servomotor regulačních ventilů</w:t>
      </w:r>
    </w:p>
    <w:p w:rsidR="002F178E" w:rsidRDefault="002F178E" w:rsidP="00AE1D74">
      <w:pPr>
        <w:pStyle w:val="Nadpis4"/>
      </w:pPr>
      <w:r>
        <w:t>Popis</w:t>
      </w:r>
      <w:r w:rsidR="00AE1D74">
        <w:t xml:space="preserve"> provedení</w:t>
      </w:r>
    </w:p>
    <w:p w:rsidR="002F178E" w:rsidRDefault="002F178E" w:rsidP="002F178E">
      <w:pPr>
        <w:pStyle w:val="Odstavec1"/>
      </w:pPr>
      <w:r>
        <w:t>V tělese servomotoru (1) je umístěn píst servomotoru (2) s pístními kroužky (3), ovládaný pracovním olejem. Přijímač impulzního oleje (4) je hydraulicky vázán s pístem zpětné vazby (5). Na píst přijímače (4) působí tlak impulsního oleje „p2“ jehož síla je vyvážena pružinou (6). Pohyb pístu servomotoru se přenáší táhlem (7) na páku regulačního ventilu. Táhlo (7) je chráněno proti vnikání nečistot do prostoru pístu pryžovým měchem (11).</w:t>
      </w:r>
    </w:p>
    <w:p w:rsidR="002F178E" w:rsidRDefault="002F178E" w:rsidP="00AE1D74">
      <w:pPr>
        <w:pStyle w:val="Nadpis4"/>
      </w:pPr>
      <w:r>
        <w:t>Funkce</w:t>
      </w:r>
    </w:p>
    <w:p w:rsidR="002F178E" w:rsidRDefault="002F178E" w:rsidP="002F178E">
      <w:pPr>
        <w:pStyle w:val="Odstavec1"/>
      </w:pPr>
      <w:r>
        <w:t>Servomotor slouží k pohonu regulačního ventilu, který se za pomoci dvouramenné páky pouze otevírá. Uzavření ventilu se děje pružinou a částečně i tlakem páry.</w:t>
      </w:r>
    </w:p>
    <w:p w:rsidR="002F178E" w:rsidRDefault="002F178E" w:rsidP="002F178E">
      <w:pPr>
        <w:pStyle w:val="Odstavec1"/>
      </w:pPr>
      <w:r>
        <w:t>Pracovní olej je přiváděn do prostoru (A) mezi těleso servomotoru (1) a píst servomotoru (2) a dále přes clonu do prostoru nad píst, na nějž působí. Prostor nad pístem je kanálkem spojen s prostorem mezi pístem zpětné vazby (5) a pístem přijímačky (4). Při potřebě většího výkonu se zvyšuje tlak impulsního oleje „p2“ na píst přijímačky (4), který se pohybuje dolů, čímž škrtí odtok pracovního oleje nad pístem servomotoru (2). Toto má za následek vzrůst tlaku pracovního oleje a píst servomotoru (2) se počne pohybovat dolů. Pohyb pístu servomotoru se přenáší spojnicí (7) na páku regulačního ventilu a regulační ventily otevírají. Současně s pístem servomotoru prostřednictvím tyčky (9) a vratné páky (10) se pohybuje směrem dolů píst zpětné vazby (5) do té doby než nastane vyvážení mezi zvýšeným tlakem impulsního oleje „p2“ a silou pružiny (6). Tím se nastaví opět konstantní průtok pracovního oleje mezi pístem přijímačky (4) a pístem zpětné vazby (5) a další pohyb pístu servomotoru směrem dolů ustane. Při požadavku na snížení výkonu tlak impulsního oleje „p2“ klesá a</w:t>
      </w:r>
      <w:r w:rsidR="004730F3">
        <w:t> </w:t>
      </w:r>
      <w:r>
        <w:t>pochod je opačný.</w:t>
      </w:r>
    </w:p>
    <w:p w:rsidR="00862537" w:rsidRDefault="00862537" w:rsidP="00862537">
      <w:pPr>
        <w:pStyle w:val="Nadpis3"/>
      </w:pPr>
      <w:bookmarkStart w:id="101" w:name="_Ref424300896"/>
      <w:bookmarkStart w:id="102" w:name="_Ref424197377"/>
      <w:bookmarkStart w:id="103" w:name="_Toc436646446"/>
      <w:r>
        <w:t>Olejový vypínač</w:t>
      </w:r>
      <w:bookmarkEnd w:id="101"/>
      <w:bookmarkEnd w:id="103"/>
    </w:p>
    <w:p w:rsidR="00862537" w:rsidRPr="000F1565" w:rsidRDefault="00862537" w:rsidP="00862537">
      <w:pPr>
        <w:pStyle w:val="Odstavec1"/>
      </w:pPr>
      <w:r w:rsidRPr="000F1565">
        <w:t>K textu viz přílohu:</w:t>
      </w:r>
    </w:p>
    <w:p w:rsidR="00D05928" w:rsidRDefault="00D05928" w:rsidP="000F1565">
      <w:pPr>
        <w:pStyle w:val="Odstavec0OdkazPril"/>
      </w:pPr>
      <w:r w:rsidRPr="000F1565">
        <w:t>č. 9d</w:t>
      </w:r>
      <w:r w:rsidR="00D90484" w:rsidRPr="000F1565">
        <w:t>/</w:t>
      </w:r>
      <w:r w:rsidRPr="000F1565">
        <w:t>TN – Olejový vypínač</w:t>
      </w:r>
    </w:p>
    <w:p w:rsidR="00862537" w:rsidRDefault="00862537" w:rsidP="00862537">
      <w:pPr>
        <w:pStyle w:val="Odstavec1"/>
      </w:pPr>
      <w:r>
        <w:t>Olejový vypínač slouží k uzavírání přívodu regulačního oleje k pohonu spouštěcího ventilu a</w:t>
      </w:r>
      <w:r w:rsidR="004730F3">
        <w:t> </w:t>
      </w:r>
      <w:r>
        <w:t>do systému regulace turbíny</w:t>
      </w:r>
      <w:r w:rsidR="0049468C" w:rsidRPr="0049468C">
        <w:t xml:space="preserve"> </w:t>
      </w:r>
      <w:r w:rsidR="0049468C">
        <w:t>v případě potřeby odstavit stroj ručním zásahem obsluhy nebo zásahem automatického zabezpečovacího zařízení turbíny.</w:t>
      </w:r>
    </w:p>
    <w:p w:rsidR="00862537" w:rsidRDefault="00862537" w:rsidP="00862537">
      <w:pPr>
        <w:pStyle w:val="Nadpis4"/>
      </w:pPr>
      <w:r>
        <w:t>Popis</w:t>
      </w:r>
      <w:r w:rsidR="00AE1D74">
        <w:t xml:space="preserve"> provedení</w:t>
      </w:r>
    </w:p>
    <w:p w:rsidR="00862537" w:rsidRDefault="00862537" w:rsidP="00862537">
      <w:pPr>
        <w:pStyle w:val="Odstavec1"/>
      </w:pPr>
      <w:r>
        <w:t>Olejový vypínač se sestává z tělesa (1), ve kterém je uloženo šoupátko (2) se svorníkem (3) a</w:t>
      </w:r>
      <w:r w:rsidR="004730F3">
        <w:t> </w:t>
      </w:r>
      <w:r>
        <w:t>pístem (4). Vzájemnou polohu šoupátka (2) a pístu (4) udržuje pružina (5). Do výřezu šoupátka zapadá palec (7) páky ručního vypínání (8). V pístu (4) je zašroubována matice (9), která svojí hranou zapadá do ozubu dvojzvratné páky (10), otočné kolem čepu (11). Páka (10) je do pracovní polohy tlačena pružinou (12).</w:t>
      </w:r>
    </w:p>
    <w:p w:rsidR="00862537" w:rsidRDefault="00862537" w:rsidP="00862537">
      <w:pPr>
        <w:pStyle w:val="Nadpis4"/>
      </w:pPr>
      <w:r>
        <w:t>Funkce</w:t>
      </w:r>
    </w:p>
    <w:p w:rsidR="005742D9" w:rsidRDefault="00862537" w:rsidP="00862537">
      <w:pPr>
        <w:pStyle w:val="Odstavec1"/>
      </w:pPr>
      <w:r>
        <w:t xml:space="preserve">V zapnuté poloze prochází olej </w:t>
      </w:r>
      <w:r w:rsidR="00AE1D74">
        <w:t xml:space="preserve">volně </w:t>
      </w:r>
      <w:r>
        <w:t>vybráním (13) v šoupátku (2) od vstupníh</w:t>
      </w:r>
      <w:r w:rsidR="008B38A2">
        <w:t>o</w:t>
      </w:r>
      <w:r>
        <w:t xml:space="preserve"> hrdla (17) k</w:t>
      </w:r>
      <w:r w:rsidR="004730F3">
        <w:t> </w:t>
      </w:r>
      <w:r>
        <w:t>výstupnímu hrdlu (18).</w:t>
      </w:r>
    </w:p>
    <w:p w:rsidR="00AE1D74" w:rsidRDefault="00AE1D74" w:rsidP="00AE1D74">
      <w:pPr>
        <w:pStyle w:val="Nadpis5"/>
      </w:pPr>
      <w:r>
        <w:t>a)</w:t>
      </w:r>
      <w:r>
        <w:tab/>
      </w:r>
      <w:r w:rsidR="00862537">
        <w:t>Při ručním zásahu</w:t>
      </w:r>
    </w:p>
    <w:p w:rsidR="00862537" w:rsidRDefault="00AE1D74" w:rsidP="00AE1D74">
      <w:pPr>
        <w:pStyle w:val="Odstavec0"/>
      </w:pPr>
      <w:r>
        <w:t>P</w:t>
      </w:r>
      <w:r w:rsidR="00862537">
        <w:t xml:space="preserve">alec (7) </w:t>
      </w:r>
      <w:r>
        <w:t xml:space="preserve">posune </w:t>
      </w:r>
      <w:r w:rsidR="00862537">
        <w:t>šoupátko (2) se svorníkem (3) doprava, přičemž svorník svojí hlavou narazí na páku (10) a vysune hranu matice z ozubu páky. Při dalším pohybu se šoupátko přesune tak, že jedna hrana vybrání (13) uzavře otvor vstupu oleje, zatímco druhá hrana odkryje odpadní kanál (14), takže olej ze systému za vypínačem se vrací do odpadu, což způsobí uzavření spouštěcího ventilu a regulačního ventilu.</w:t>
      </w:r>
    </w:p>
    <w:p w:rsidR="00AE1D74" w:rsidRDefault="00AE1D74" w:rsidP="00AE1D74">
      <w:pPr>
        <w:pStyle w:val="Nadpis5"/>
      </w:pPr>
      <w:r>
        <w:t>b)</w:t>
      </w:r>
      <w:r>
        <w:tab/>
        <w:t>Při zásahu pojistného regulátoru otáček</w:t>
      </w:r>
    </w:p>
    <w:p w:rsidR="00862537" w:rsidRDefault="00862537" w:rsidP="00AE1D74">
      <w:pPr>
        <w:pStyle w:val="Odstavec0"/>
      </w:pPr>
      <w:r>
        <w:t>Při zvýšení otáček turbíny nad stanovenou hodnotu narazí čep pojistného regulátoru otáček na páku (10), která se otočí kolem čepu a vysmekne hranu matice (9) z ozubu páky. Pružina (6) posune šoupátko (2) se svorníkem (3) a pístem (4) směrem doprava. Šoupátko (2) uzavře přívod regulačního oleje a otevře odpad pro olej v pohonu spouštěcího ventilu a systému regulace.</w:t>
      </w:r>
    </w:p>
    <w:p w:rsidR="00AE1D74" w:rsidRDefault="00AE1D74" w:rsidP="00AE1D74">
      <w:pPr>
        <w:pStyle w:val="Nadpis5"/>
      </w:pPr>
      <w:r>
        <w:t>c)</w:t>
      </w:r>
      <w:r>
        <w:tab/>
        <w:t>Při zásahu ochrany z nadřazeného systému</w:t>
      </w:r>
    </w:p>
    <w:p w:rsidR="00862537" w:rsidRDefault="00862537" w:rsidP="00AE1D74">
      <w:pPr>
        <w:pStyle w:val="Odstavec0"/>
      </w:pPr>
      <w:r>
        <w:t>Při zásahu ochrany z nadřazeného systému dojde k zvýšení tlaku oleje v prostoru vlevo od šoupátka (2). Tlak oleje působící proti síle pružiny (5) přesune šoupátku (2) se svorníkem (3) doprava. Hlava svorníku (3) vysmekne páku (10) ze záběru s maticí (9) takže se celý systém - šoupátko (2), svorník (3) a píst (4) - přesune doprava natolik, že šoupátko (2) svým vybráním (13) uzavře přívod regulačního oleje a otevře odpad již popsaným způsobem (tak jako při ručním zásahu či při překročení otáček).</w:t>
      </w:r>
    </w:p>
    <w:p w:rsidR="00474E16" w:rsidRDefault="00474E16" w:rsidP="00474E16">
      <w:pPr>
        <w:pStyle w:val="Nadpis3"/>
      </w:pPr>
      <w:bookmarkStart w:id="104" w:name="_Ref424296199"/>
      <w:bookmarkStart w:id="105" w:name="_Toc436646447"/>
      <w:r>
        <w:t>Pojistný regulátor otáček</w:t>
      </w:r>
      <w:bookmarkEnd w:id="104"/>
      <w:bookmarkEnd w:id="105"/>
    </w:p>
    <w:p w:rsidR="00474E16" w:rsidRPr="000F1565" w:rsidRDefault="00474E16" w:rsidP="00474E16">
      <w:pPr>
        <w:pStyle w:val="Odstavec1"/>
      </w:pPr>
      <w:r w:rsidRPr="000F1565">
        <w:t>K textu viz přílohu:</w:t>
      </w:r>
    </w:p>
    <w:p w:rsidR="0006201E" w:rsidRDefault="0006201E" w:rsidP="000F1565">
      <w:pPr>
        <w:pStyle w:val="Odstavec0OdkazPril"/>
      </w:pPr>
      <w:r w:rsidRPr="000F1565">
        <w:t>č. 9e</w:t>
      </w:r>
      <w:r w:rsidR="00D90484" w:rsidRPr="000F1565">
        <w:t>/</w:t>
      </w:r>
      <w:r w:rsidRPr="000F1565">
        <w:t>TN – Pojistný regulátor</w:t>
      </w:r>
    </w:p>
    <w:p w:rsidR="00474E16" w:rsidRDefault="00474E16" w:rsidP="00474E16">
      <w:pPr>
        <w:pStyle w:val="Odstavec1"/>
      </w:pPr>
      <w:r>
        <w:t>Pojistný regulátor je našroubován na předním konci turbínového hřídele (1). Při překročení otáček turbíny nad stanovenou hodnotu přemůže odstředivá síla čepu (2) sílu pružiny (3), vysune se cca o 6 mm a narazí na páku olejového vypínače, který vypne.</w:t>
      </w:r>
    </w:p>
    <w:p w:rsidR="00382867" w:rsidRDefault="00382867" w:rsidP="00382867">
      <w:pPr>
        <w:pStyle w:val="Nadpis3"/>
      </w:pPr>
      <w:bookmarkStart w:id="106" w:name="_Toc436646448"/>
      <w:r>
        <w:t>Kondenzátor ucpávkové páry (KUP)</w:t>
      </w:r>
      <w:bookmarkEnd w:id="106"/>
    </w:p>
    <w:p w:rsidR="00382867" w:rsidRPr="000F1565" w:rsidRDefault="00382867" w:rsidP="00382867">
      <w:pPr>
        <w:pStyle w:val="Odstavec1"/>
      </w:pPr>
      <w:r w:rsidRPr="000F1565">
        <w:t>K textu viz přílohu:</w:t>
      </w:r>
    </w:p>
    <w:p w:rsidR="00B92F73" w:rsidRDefault="00B92F73" w:rsidP="000F1565">
      <w:pPr>
        <w:pStyle w:val="Odstavec0OdkazPril"/>
      </w:pPr>
      <w:r w:rsidRPr="000F1565">
        <w:t>č. 9f</w:t>
      </w:r>
      <w:r w:rsidR="00D90484" w:rsidRPr="000F1565">
        <w:t>/</w:t>
      </w:r>
      <w:r w:rsidRPr="000F1565">
        <w:t>TN – Kondenzátor ucpávkové páry</w:t>
      </w:r>
    </w:p>
    <w:p w:rsidR="00382867" w:rsidRDefault="00382867" w:rsidP="0038286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382867" w:rsidTr="0044798E">
        <w:trPr>
          <w:tblHeader/>
        </w:trPr>
        <w:tc>
          <w:tcPr>
            <w:tcW w:w="2730" w:type="pct"/>
            <w:tcBorders>
              <w:bottom w:val="double" w:sz="4" w:space="0" w:color="auto"/>
            </w:tcBorders>
            <w:shd w:val="clear" w:color="auto" w:fill="C6D9F1" w:themeFill="text2" w:themeFillTint="33"/>
          </w:tcPr>
          <w:p w:rsidR="00382867" w:rsidRDefault="00382867" w:rsidP="0044798E">
            <w:pPr>
              <w:pStyle w:val="Tabrubrika"/>
              <w:keepNext/>
            </w:pPr>
            <w:r>
              <w:t>Parametr</w:t>
            </w:r>
          </w:p>
        </w:tc>
        <w:tc>
          <w:tcPr>
            <w:tcW w:w="630" w:type="pct"/>
            <w:tcBorders>
              <w:bottom w:val="double" w:sz="4" w:space="0" w:color="auto"/>
            </w:tcBorders>
            <w:shd w:val="clear" w:color="auto" w:fill="C6D9F1" w:themeFill="text2" w:themeFillTint="33"/>
          </w:tcPr>
          <w:p w:rsidR="00382867" w:rsidRDefault="00382867" w:rsidP="0044798E">
            <w:pPr>
              <w:pStyle w:val="Tabrubrika"/>
              <w:keepNext/>
            </w:pPr>
            <w:r>
              <w:t>Jednotka</w:t>
            </w:r>
          </w:p>
        </w:tc>
        <w:tc>
          <w:tcPr>
            <w:tcW w:w="1640" w:type="pct"/>
            <w:tcBorders>
              <w:bottom w:val="double" w:sz="4" w:space="0" w:color="auto"/>
            </w:tcBorders>
            <w:shd w:val="clear" w:color="auto" w:fill="C6D9F1" w:themeFill="text2" w:themeFillTint="33"/>
          </w:tcPr>
          <w:p w:rsidR="00382867" w:rsidRDefault="00382867" w:rsidP="0044798E">
            <w:pPr>
              <w:pStyle w:val="Tabrubrika"/>
              <w:keepNext/>
            </w:pPr>
            <w:r>
              <w:t>Hodnota</w:t>
            </w:r>
          </w:p>
        </w:tc>
      </w:tr>
      <w:tr w:rsidR="00382867" w:rsidTr="0044798E">
        <w:tc>
          <w:tcPr>
            <w:tcW w:w="2730" w:type="pct"/>
            <w:tcBorders>
              <w:top w:val="single" w:sz="4" w:space="0" w:color="auto"/>
              <w:bottom w:val="single" w:sz="4" w:space="0" w:color="auto"/>
            </w:tcBorders>
          </w:tcPr>
          <w:p w:rsidR="00382867" w:rsidRDefault="00382867" w:rsidP="0044798E">
            <w:pPr>
              <w:pStyle w:val="Tabparametr"/>
            </w:pPr>
            <w:r w:rsidRPr="000B71CC">
              <w:t>Průtok chladicí vody kondenzátorem</w:t>
            </w:r>
          </w:p>
        </w:tc>
        <w:tc>
          <w:tcPr>
            <w:tcW w:w="630" w:type="pct"/>
            <w:tcBorders>
              <w:top w:val="single" w:sz="4" w:space="0" w:color="auto"/>
              <w:bottom w:val="single" w:sz="4" w:space="0" w:color="auto"/>
            </w:tcBorders>
          </w:tcPr>
          <w:p w:rsidR="00382867" w:rsidRDefault="00382867" w:rsidP="0044798E">
            <w:pPr>
              <w:pStyle w:val="Tabparametr"/>
            </w:pPr>
            <w:r>
              <w:t>t/h</w:t>
            </w:r>
          </w:p>
        </w:tc>
        <w:tc>
          <w:tcPr>
            <w:tcW w:w="1640" w:type="pct"/>
            <w:tcBorders>
              <w:top w:val="single" w:sz="4" w:space="0" w:color="auto"/>
              <w:bottom w:val="single" w:sz="4" w:space="0" w:color="auto"/>
            </w:tcBorders>
          </w:tcPr>
          <w:p w:rsidR="00382867" w:rsidRDefault="00382867" w:rsidP="0044798E">
            <w:pPr>
              <w:pStyle w:val="Tabhodnota"/>
            </w:pPr>
            <w:r>
              <w:t>22,5</w:t>
            </w:r>
          </w:p>
        </w:tc>
      </w:tr>
      <w:tr w:rsidR="00382867" w:rsidTr="0044798E">
        <w:tc>
          <w:tcPr>
            <w:tcW w:w="2730" w:type="pct"/>
            <w:tcBorders>
              <w:top w:val="single" w:sz="4" w:space="0" w:color="auto"/>
              <w:bottom w:val="single" w:sz="4" w:space="0" w:color="auto"/>
            </w:tcBorders>
          </w:tcPr>
          <w:p w:rsidR="00382867" w:rsidRDefault="00382867" w:rsidP="0044798E">
            <w:pPr>
              <w:pStyle w:val="Tabparametr"/>
            </w:pPr>
            <w:r>
              <w:t>T</w:t>
            </w:r>
            <w:r w:rsidRPr="000B71CC">
              <w:t>ep</w:t>
            </w:r>
            <w:r>
              <w:t>l</w:t>
            </w:r>
            <w:r w:rsidRPr="000B71CC">
              <w:t xml:space="preserve">ota vody na vstupu </w:t>
            </w:r>
            <w:r>
              <w:t>m</w:t>
            </w:r>
            <w:r w:rsidRPr="000B71CC">
              <w:t>ax.</w:t>
            </w:r>
          </w:p>
        </w:tc>
        <w:tc>
          <w:tcPr>
            <w:tcW w:w="630" w:type="pct"/>
            <w:tcBorders>
              <w:top w:val="single" w:sz="4" w:space="0" w:color="auto"/>
              <w:bottom w:val="single" w:sz="4" w:space="0" w:color="auto"/>
            </w:tcBorders>
          </w:tcPr>
          <w:p w:rsidR="00382867" w:rsidRDefault="00382867" w:rsidP="0044798E">
            <w:pPr>
              <w:pStyle w:val="Tabparametr"/>
            </w:pPr>
            <w:r>
              <w:t>°C</w:t>
            </w:r>
          </w:p>
        </w:tc>
        <w:tc>
          <w:tcPr>
            <w:tcW w:w="1640" w:type="pct"/>
            <w:tcBorders>
              <w:top w:val="single" w:sz="4" w:space="0" w:color="auto"/>
              <w:bottom w:val="single" w:sz="4" w:space="0" w:color="auto"/>
            </w:tcBorders>
          </w:tcPr>
          <w:p w:rsidR="00382867" w:rsidRDefault="00382867" w:rsidP="0044798E">
            <w:pPr>
              <w:pStyle w:val="Tabhodnota"/>
            </w:pPr>
            <w:r>
              <w:t>35</w:t>
            </w:r>
          </w:p>
        </w:tc>
      </w:tr>
      <w:tr w:rsidR="00382867" w:rsidTr="0044798E">
        <w:tc>
          <w:tcPr>
            <w:tcW w:w="2730" w:type="pct"/>
            <w:tcBorders>
              <w:top w:val="single" w:sz="4" w:space="0" w:color="auto"/>
              <w:bottom w:val="single" w:sz="4" w:space="0" w:color="auto"/>
            </w:tcBorders>
          </w:tcPr>
          <w:p w:rsidR="00382867" w:rsidRPr="0010269D" w:rsidRDefault="00382867" w:rsidP="0044798E">
            <w:pPr>
              <w:pStyle w:val="Tabparametr"/>
            </w:pPr>
            <w:r w:rsidRPr="000B71CC">
              <w:t>chladicí voda</w:t>
            </w:r>
          </w:p>
        </w:tc>
        <w:tc>
          <w:tcPr>
            <w:tcW w:w="630" w:type="pct"/>
            <w:tcBorders>
              <w:top w:val="single" w:sz="4" w:space="0" w:color="auto"/>
              <w:bottom w:val="single" w:sz="4" w:space="0" w:color="auto"/>
            </w:tcBorders>
          </w:tcPr>
          <w:p w:rsidR="00382867" w:rsidRDefault="00382867" w:rsidP="0044798E">
            <w:pPr>
              <w:pStyle w:val="Tabparametr"/>
            </w:pPr>
            <w:r>
              <w:t>-</w:t>
            </w:r>
          </w:p>
        </w:tc>
        <w:tc>
          <w:tcPr>
            <w:tcW w:w="1640" w:type="pct"/>
            <w:tcBorders>
              <w:top w:val="single" w:sz="4" w:space="0" w:color="auto"/>
              <w:bottom w:val="single" w:sz="4" w:space="0" w:color="auto"/>
            </w:tcBorders>
          </w:tcPr>
          <w:p w:rsidR="00382867" w:rsidRDefault="00382867" w:rsidP="0044798E">
            <w:pPr>
              <w:pStyle w:val="Tabhodnota"/>
            </w:pPr>
            <w:r w:rsidRPr="000B71CC">
              <w:t>neagresivní</w:t>
            </w:r>
          </w:p>
        </w:tc>
      </w:tr>
    </w:tbl>
    <w:p w:rsidR="00382867" w:rsidRDefault="00382867" w:rsidP="00382867">
      <w:pPr>
        <w:pStyle w:val="Nadpis4"/>
      </w:pPr>
      <w:r>
        <w:t>Popis</w:t>
      </w:r>
      <w:r w:rsidR="00AE1D74">
        <w:t xml:space="preserve"> provedení</w:t>
      </w:r>
    </w:p>
    <w:p w:rsidR="00382867" w:rsidRDefault="00382867" w:rsidP="00382867">
      <w:pPr>
        <w:pStyle w:val="Odstavec1"/>
      </w:pPr>
      <w:r>
        <w:t>KUP se skládá z dvoustupňového kondenzátoru a potřebných armatur, ejektoru a pojišťovací nádoby. Tělesa kondenzátoru (1, 4) jsou svařované konstrukce s trubkami na obou stranách zaválcovanými v trubkovnici. Na předním víku (2) tělesa I. stupně kondenzátoru (1) je příruba pro připojení vstupu chladící vody, na předním víku (5) tělesa II. stupně kondenzátoru (4) je příruba pro připojení výstupu chladící vody. Zadní víka (3, 6) uzavírají vodní prostory obou stupňů, které jsou vzájemně propojeny.</w:t>
      </w:r>
    </w:p>
    <w:p w:rsidR="00382867" w:rsidRDefault="00382867" w:rsidP="00382867">
      <w:pPr>
        <w:pStyle w:val="Odstavec1"/>
      </w:pPr>
      <w:r>
        <w:t>Na potrubí páry (7) v horní části zařízení je přírubami připevněn ejektor (8). Odvod kondenzátu je proveden přes příruby ve spodní části těles (1, 4) do pojišťovací nádoby.</w:t>
      </w:r>
    </w:p>
    <w:p w:rsidR="00382867" w:rsidRPr="000B71CC" w:rsidRDefault="00382867" w:rsidP="00382867">
      <w:pPr>
        <w:pStyle w:val="Nadpis4"/>
        <w:rPr>
          <w:sz w:val="24"/>
        </w:rPr>
      </w:pPr>
      <w:r w:rsidRPr="000B71CC">
        <w:t>Funkce</w:t>
      </w:r>
    </w:p>
    <w:p w:rsidR="00382867" w:rsidRDefault="00382867" w:rsidP="00382867">
      <w:pPr>
        <w:pStyle w:val="Odstavec1"/>
      </w:pPr>
      <w:r>
        <w:t>Zařízení slouží ke kondenzaci ucpávkové páry odváděné z ucpávek turbíny. Směs páry a</w:t>
      </w:r>
      <w:r w:rsidR="004730F3">
        <w:t> </w:t>
      </w:r>
      <w:r>
        <w:t>vzduchu z nízkotlaké části ucpávky turbíny je přivedena do I. stupně kondenzátoru, ve kterém částečně kondenzuje. Zbytek páry spolu se vzduchem je odsáván ejektorem. Pára z</w:t>
      </w:r>
      <w:r w:rsidR="007D23BF">
        <w:t> </w:t>
      </w:r>
      <w:r>
        <w:t xml:space="preserve">vysokotlaké části turbínové ucpávky (pracovní pára) se přivádí do ejektoru, přes který proudí do II. </w:t>
      </w:r>
      <w:r w:rsidR="007D23BF">
        <w:t>s</w:t>
      </w:r>
      <w:r>
        <w:t>tupně kondenzátoru, ve kterém kondenzuje. Vzduch přivedený spolu s párou do II. stupně kondenzátoru je po kondenzaci páry odpouštěn potrubím do atmosféry.</w:t>
      </w:r>
    </w:p>
    <w:p w:rsidR="00382867" w:rsidRDefault="00382867" w:rsidP="00382867">
      <w:pPr>
        <w:pStyle w:val="Odstavec1"/>
      </w:pPr>
      <w:r>
        <w:t>Kondenzát z obou stupňů je odváděn do pojišťovací nádoby, která současně slouží jako sběrač kondenzátu.</w:t>
      </w:r>
    </w:p>
    <w:p w:rsidR="00474E16" w:rsidRDefault="00474E16" w:rsidP="00474E16">
      <w:pPr>
        <w:pStyle w:val="Nadpis3"/>
      </w:pPr>
      <w:bookmarkStart w:id="107" w:name="_Toc436646449"/>
      <w:r>
        <w:t>Přepouštěcí ventil</w:t>
      </w:r>
      <w:bookmarkEnd w:id="107"/>
    </w:p>
    <w:p w:rsidR="00474E16" w:rsidRPr="000F1565" w:rsidRDefault="00474E16" w:rsidP="007D23BF">
      <w:pPr>
        <w:pStyle w:val="Odstavec1"/>
        <w:keepNext/>
      </w:pPr>
      <w:r w:rsidRPr="000F1565">
        <w:t>K textu viz přílohu:</w:t>
      </w:r>
    </w:p>
    <w:p w:rsidR="00B92F73" w:rsidRDefault="00B92F73" w:rsidP="000F1565">
      <w:pPr>
        <w:pStyle w:val="Odstavec0OdkazPril"/>
      </w:pPr>
      <w:r w:rsidRPr="000F1565">
        <w:t>č. 9g</w:t>
      </w:r>
      <w:r w:rsidR="00D90484" w:rsidRPr="000F1565">
        <w:t>/</w:t>
      </w:r>
      <w:r w:rsidRPr="000F1565">
        <w:t>TN – Přepouštěcí ventil</w:t>
      </w:r>
    </w:p>
    <w:p w:rsidR="00474E16" w:rsidRDefault="00474E16" w:rsidP="00474E16">
      <w:pPr>
        <w:pStyle w:val="Nadpis4"/>
      </w:pPr>
      <w:r>
        <w:t>Popis provedení</w:t>
      </w:r>
    </w:p>
    <w:p w:rsidR="00474E16" w:rsidRDefault="00474E16" w:rsidP="00474E16">
      <w:pPr>
        <w:pStyle w:val="Odstavec1"/>
      </w:pPr>
      <w:r>
        <w:t>Přepouštěcí ventil je tvořen tělesem (1) opatřeným přírubami pro vstup (A) a výstup (B) oleje. V tělese je zalisováno pouzdro (2) s profilovými otvory. V pouzdru (2) je uložena kuželka (3), na kterou působí pružina (4), jejíž předpětí je možno měnit šroubem (5) a tím měnit tlak oleje, který má přepouštěcí ventil udržovat.</w:t>
      </w:r>
    </w:p>
    <w:p w:rsidR="00474E16" w:rsidRDefault="00474E16" w:rsidP="00474E16">
      <w:pPr>
        <w:pStyle w:val="Nadpis4"/>
      </w:pPr>
      <w:r>
        <w:t>Funkce</w:t>
      </w:r>
    </w:p>
    <w:p w:rsidR="00474E16" w:rsidRDefault="00474E16" w:rsidP="00474E16">
      <w:pPr>
        <w:pStyle w:val="Odstavec1"/>
      </w:pPr>
      <w:r>
        <w:t>Přepouštěcí ventil slouží k udržování přibližně stálého tlaku v systému regulačního a</w:t>
      </w:r>
      <w:r w:rsidR="004730F3">
        <w:t> </w:t>
      </w:r>
      <w:r>
        <w:t>ložiskového oleje</w:t>
      </w:r>
      <w:r w:rsidR="007D23BF">
        <w:t xml:space="preserve"> (</w:t>
      </w:r>
      <w:r>
        <w:t>podle toho, ve kterém systému je zařazen</w:t>
      </w:r>
      <w:r w:rsidR="007D23BF">
        <w:t>)</w:t>
      </w:r>
      <w:r>
        <w:t>.</w:t>
      </w:r>
    </w:p>
    <w:p w:rsidR="00474E16" w:rsidRDefault="00474E16" w:rsidP="00474E16">
      <w:pPr>
        <w:pStyle w:val="Odstavec1"/>
      </w:pPr>
      <w:r>
        <w:t>Přírubou (A) je přepouštěcí ventil připojen k potrubí oleje (C), ve kterém má být stálý tlak. Tlak oleje v potrubí (C) působí na čelo kuželky (3), která se v závislosti na velikosti působícího tlaku posouvá tak, že otevírá nebo přivírá otvory v pouzdru (2) a přepouští přírubou (B) přebytečný olej do systému ložiskového oleje nebo do odpadu.</w:t>
      </w:r>
    </w:p>
    <w:p w:rsidR="00474E16" w:rsidRDefault="00474E16" w:rsidP="00474E16">
      <w:pPr>
        <w:pStyle w:val="Odstavec1"/>
      </w:pPr>
      <w:r>
        <w:t>Je-li ventil zabudován v systému regulačního oleje, pak olej pronikající netěsností mezi pouzdrem (2) a kuželkou (3) je odváděn hrdlem (6) do nádrže, je-li ventil zabudován v</w:t>
      </w:r>
      <w:r w:rsidR="004730F3">
        <w:t> </w:t>
      </w:r>
      <w:r>
        <w:t>systému ložiskového oleje, je olej pronikající netěsností odváděn otvory (7) do odpadu.</w:t>
      </w:r>
    </w:p>
    <w:p w:rsidR="00474E16" w:rsidRDefault="00474E16" w:rsidP="00474E16">
      <w:pPr>
        <w:pStyle w:val="Nadpis4"/>
      </w:pPr>
      <w:r>
        <w:t>Seřízení</w:t>
      </w:r>
    </w:p>
    <w:p w:rsidR="00474E16" w:rsidRDefault="00474E16" w:rsidP="00474E16">
      <w:pPr>
        <w:pStyle w:val="Odstavec1"/>
      </w:pPr>
      <w:r>
        <w:t xml:space="preserve">V systému </w:t>
      </w:r>
      <w:r w:rsidRPr="007D23BF">
        <w:rPr>
          <w:u w:val="single"/>
        </w:rPr>
        <w:t>ložiskového</w:t>
      </w:r>
      <w:r>
        <w:t xml:space="preserve"> oleje se šroubem (5) nastaví předpětí pružiny (4) tak, aby tlak ložiskového oleje byl cca </w:t>
      </w:r>
      <w:r w:rsidRPr="007D23BF">
        <w:rPr>
          <w:b/>
        </w:rPr>
        <w:t>0,20</w:t>
      </w:r>
      <w:r w:rsidR="007D23BF" w:rsidRPr="007D23BF">
        <w:rPr>
          <w:b/>
        </w:rPr>
        <w:t xml:space="preserve"> – </w:t>
      </w:r>
      <w:r w:rsidRPr="007D23BF">
        <w:rPr>
          <w:b/>
        </w:rPr>
        <w:t>0,25</w:t>
      </w:r>
      <w:r>
        <w:t xml:space="preserve"> MPa.</w:t>
      </w:r>
    </w:p>
    <w:p w:rsidR="00474E16" w:rsidRDefault="00474E16" w:rsidP="00474E16">
      <w:pPr>
        <w:pStyle w:val="Odstavec1"/>
      </w:pPr>
      <w:r>
        <w:t xml:space="preserve">V systému </w:t>
      </w:r>
      <w:r w:rsidRPr="007D23BF">
        <w:rPr>
          <w:u w:val="single"/>
        </w:rPr>
        <w:t>regulačního</w:t>
      </w:r>
      <w:r>
        <w:t xml:space="preserve"> oleje se stejným způsobem nastaví tlak regulačního oleje na </w:t>
      </w:r>
      <w:r w:rsidRPr="007D23BF">
        <w:rPr>
          <w:b/>
        </w:rPr>
        <w:t>0,5</w:t>
      </w:r>
      <w:r w:rsidR="007D23BF" w:rsidRPr="007D23BF">
        <w:rPr>
          <w:b/>
        </w:rPr>
        <w:t xml:space="preserve"> – </w:t>
      </w:r>
      <w:r w:rsidRPr="007D23BF">
        <w:rPr>
          <w:b/>
        </w:rPr>
        <w:t>0,6</w:t>
      </w:r>
      <w:r>
        <w:t xml:space="preserve"> MPa.</w:t>
      </w:r>
    </w:p>
    <w:p w:rsidR="00862537" w:rsidRDefault="00862537" w:rsidP="00862537">
      <w:pPr>
        <w:pStyle w:val="Nadpis3"/>
      </w:pPr>
      <w:bookmarkStart w:id="108" w:name="_Toc436646450"/>
      <w:r>
        <w:t>Chladič oleje</w:t>
      </w:r>
      <w:bookmarkEnd w:id="108"/>
    </w:p>
    <w:p w:rsidR="00862537" w:rsidRPr="000F1565" w:rsidRDefault="00862537" w:rsidP="00862537">
      <w:pPr>
        <w:pStyle w:val="Odstavec1"/>
      </w:pPr>
      <w:r w:rsidRPr="000F1565">
        <w:t>K textu viz přílohu:</w:t>
      </w:r>
    </w:p>
    <w:p w:rsidR="00B95545" w:rsidRDefault="00B95545" w:rsidP="000F1565">
      <w:pPr>
        <w:pStyle w:val="Odstavec0OdkazPril"/>
      </w:pPr>
      <w:r w:rsidRPr="000F1565">
        <w:t>č. 9h</w:t>
      </w:r>
      <w:r w:rsidR="00D90484" w:rsidRPr="000F1565">
        <w:t>/</w:t>
      </w:r>
      <w:r w:rsidRPr="000F1565">
        <w:t>TN – Chladič oleje</w:t>
      </w:r>
    </w:p>
    <w:p w:rsidR="00862537" w:rsidRDefault="00862537" w:rsidP="00862537">
      <w:pPr>
        <w:pStyle w:val="Odstavec1"/>
      </w:pPr>
      <w:r>
        <w:t>Chladič oleje slouží k odvádění tepla, které představují mechanické ztráty v ložiskách a</w:t>
      </w:r>
      <w:r w:rsidR="00AE1D74">
        <w:t> </w:t>
      </w:r>
      <w:r>
        <w:t>převodech turbíny, energie zmařená škrcením oleje v orgánech mazání a regulace turbíny a</w:t>
      </w:r>
      <w:r w:rsidR="00AE1D74">
        <w:t> </w:t>
      </w:r>
      <w:r>
        <w:t>tu část tepla, která se přenese vedením z pracovních částí turbíny do prostoru ložisek.</w:t>
      </w:r>
    </w:p>
    <w:p w:rsidR="00862537" w:rsidRDefault="00862537" w:rsidP="00862537">
      <w:pPr>
        <w:pStyle w:val="Odstavec1"/>
      </w:pPr>
      <w:r>
        <w:t>Chladič je uspřádán horizontálně, přičemž plášť chladiče (1) je vevařen do olejové nádrže tvořící současně základovou desku turbíny. Teplosměnnou plochou chladiče jsou trubky tvořící trubkový svazek (2), zaválcované na jedné straně v trubkovnici (3) a na druhé straně ve vodní komoře (4).</w:t>
      </w:r>
    </w:p>
    <w:p w:rsidR="00862537" w:rsidRDefault="00862537" w:rsidP="00862537">
      <w:pPr>
        <w:pStyle w:val="Odstavec1"/>
      </w:pPr>
      <w:r>
        <w:t>Chladicí voda je přiváděna do spodní části vodní komory (5). Olej proudí kolem trubkového svazku ve směru kolmém k ose trubek, přičemž je usměrňován do mnoha cest přepážkami (6). Odvzdušnění a vypouštění olejového prostoru je provedeno kanály vrtanými v</w:t>
      </w:r>
      <w:r w:rsidR="0081668B">
        <w:t> </w:t>
      </w:r>
      <w:r>
        <w:t>trubkovnici (3), vodní prostor je odvzdušňován a odvodňován přes hrdla provedena na vodní komoře (5).</w:t>
      </w:r>
    </w:p>
    <w:p w:rsidR="0044252B" w:rsidRDefault="00862537" w:rsidP="00862537">
      <w:pPr>
        <w:pStyle w:val="Odstavec1"/>
      </w:pPr>
      <w:r>
        <w:t xml:space="preserve">Chladič je zařazen v potrubí ložiskového oleje tak, že olej z výstupu chladiče je veden do ložisek. Pro dosažení nejlepších mazacích vlastností oleje je nutno za provozu udržovat teplotu oleje na výstupu z chladiče na hodnotě </w:t>
      </w:r>
      <w:r w:rsidRPr="004C6C7F">
        <w:rPr>
          <w:b/>
        </w:rPr>
        <w:t>38</w:t>
      </w:r>
      <w:r w:rsidR="00AE1D74" w:rsidRPr="004C6C7F">
        <w:rPr>
          <w:b/>
        </w:rPr>
        <w:t xml:space="preserve"> – </w:t>
      </w:r>
      <w:r w:rsidRPr="004C6C7F">
        <w:rPr>
          <w:b/>
        </w:rPr>
        <w:t>42</w:t>
      </w:r>
      <w:r w:rsidR="004C6C7F">
        <w:t xml:space="preserve"> </w:t>
      </w:r>
      <w:r>
        <w:t>°C.</w:t>
      </w:r>
    </w:p>
    <w:p w:rsidR="00862537" w:rsidRDefault="00862537" w:rsidP="00862537">
      <w:pPr>
        <w:pStyle w:val="Odstavec1"/>
      </w:pPr>
      <w:r>
        <w:t xml:space="preserve">Teplotu oleje reguluje </w:t>
      </w:r>
      <w:r w:rsidR="0044252B">
        <w:t xml:space="preserve">regulační ventil </w:t>
      </w:r>
      <w:r>
        <w:t>množstvím chlad</w:t>
      </w:r>
      <w:r w:rsidR="00AE1D74">
        <w:t>i</w:t>
      </w:r>
      <w:r>
        <w:t>cí vody protékající chladičem</w:t>
      </w:r>
      <w:r w:rsidR="0044252B">
        <w:t>,</w:t>
      </w:r>
      <w:r>
        <w:t xml:space="preserve"> a to nejlépe na straně výstupu z chladiče.</w:t>
      </w:r>
    </w:p>
    <w:p w:rsidR="00862537" w:rsidRDefault="00862537" w:rsidP="00862537">
      <w:pPr>
        <w:pStyle w:val="Nadpis3"/>
      </w:pPr>
      <w:bookmarkStart w:id="109" w:name="_Toc436646451"/>
      <w:r>
        <w:t>Hlavní olejové čerpadlo</w:t>
      </w:r>
      <w:r w:rsidR="00AA32E4" w:rsidRPr="00AA32E4">
        <w:t xml:space="preserve"> </w:t>
      </w:r>
      <w:r w:rsidR="00AA32E4">
        <w:t>(zubové)</w:t>
      </w:r>
      <w:bookmarkEnd w:id="109"/>
    </w:p>
    <w:p w:rsidR="00862537" w:rsidRPr="000F1565" w:rsidRDefault="00862537" w:rsidP="00862537">
      <w:pPr>
        <w:pStyle w:val="Odstavec1"/>
      </w:pPr>
      <w:r w:rsidRPr="000F1565">
        <w:t>K textu viz přílohu:</w:t>
      </w:r>
    </w:p>
    <w:p w:rsidR="00B93BB9" w:rsidRDefault="00B93BB9" w:rsidP="000F1565">
      <w:pPr>
        <w:pStyle w:val="Odstavec0OdkazPril"/>
      </w:pPr>
      <w:r w:rsidRPr="000F1565">
        <w:t>č. 9i</w:t>
      </w:r>
      <w:r w:rsidR="00D90484" w:rsidRPr="000F1565">
        <w:t>/</w:t>
      </w:r>
      <w:r w:rsidRPr="000F1565">
        <w:t xml:space="preserve">TN – Hlavní </w:t>
      </w:r>
      <w:r w:rsidR="004F2D41" w:rsidRPr="000F1565">
        <w:t xml:space="preserve">zubové </w:t>
      </w:r>
      <w:r w:rsidRPr="000F1565">
        <w:t>olejové čerpadlo</w:t>
      </w:r>
    </w:p>
    <w:p w:rsidR="00862537" w:rsidRDefault="00862537" w:rsidP="0086253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62537" w:rsidTr="0044798E">
        <w:trPr>
          <w:tblHeader/>
        </w:trPr>
        <w:tc>
          <w:tcPr>
            <w:tcW w:w="2730" w:type="pct"/>
            <w:tcBorders>
              <w:bottom w:val="double" w:sz="4" w:space="0" w:color="auto"/>
            </w:tcBorders>
            <w:shd w:val="clear" w:color="auto" w:fill="C6D9F1" w:themeFill="text2" w:themeFillTint="33"/>
          </w:tcPr>
          <w:p w:rsidR="00862537" w:rsidRDefault="00862537" w:rsidP="0044798E">
            <w:pPr>
              <w:pStyle w:val="Tabrubrika"/>
              <w:keepNext/>
            </w:pPr>
            <w:r>
              <w:t>Parametr</w:t>
            </w:r>
          </w:p>
        </w:tc>
        <w:tc>
          <w:tcPr>
            <w:tcW w:w="630" w:type="pct"/>
            <w:tcBorders>
              <w:bottom w:val="double" w:sz="4" w:space="0" w:color="auto"/>
            </w:tcBorders>
            <w:shd w:val="clear" w:color="auto" w:fill="C6D9F1" w:themeFill="text2" w:themeFillTint="33"/>
          </w:tcPr>
          <w:p w:rsidR="00862537" w:rsidRDefault="00862537" w:rsidP="0044798E">
            <w:pPr>
              <w:pStyle w:val="Tabrubrika"/>
              <w:keepNext/>
            </w:pPr>
            <w:r>
              <w:t>Jednotka</w:t>
            </w:r>
          </w:p>
        </w:tc>
        <w:tc>
          <w:tcPr>
            <w:tcW w:w="1640" w:type="pct"/>
            <w:tcBorders>
              <w:bottom w:val="double" w:sz="4" w:space="0" w:color="auto"/>
            </w:tcBorders>
            <w:shd w:val="clear" w:color="auto" w:fill="C6D9F1" w:themeFill="text2" w:themeFillTint="33"/>
          </w:tcPr>
          <w:p w:rsidR="00862537" w:rsidRDefault="00862537" w:rsidP="0044798E">
            <w:pPr>
              <w:pStyle w:val="Tabrubrika"/>
              <w:keepNext/>
            </w:pPr>
            <w:r>
              <w:t>Hodnota</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Množství dodávaného oleje</w:t>
            </w:r>
          </w:p>
        </w:tc>
        <w:tc>
          <w:tcPr>
            <w:tcW w:w="630" w:type="pct"/>
            <w:tcBorders>
              <w:top w:val="single" w:sz="4" w:space="0" w:color="auto"/>
              <w:bottom w:val="single" w:sz="4" w:space="0" w:color="auto"/>
            </w:tcBorders>
          </w:tcPr>
          <w:p w:rsidR="00862537" w:rsidRDefault="00862537" w:rsidP="0044798E">
            <w:pPr>
              <w:pStyle w:val="Tabparametr"/>
            </w:pPr>
            <w:r>
              <w:t>l/min</w:t>
            </w:r>
          </w:p>
        </w:tc>
        <w:tc>
          <w:tcPr>
            <w:tcW w:w="1640" w:type="pct"/>
            <w:tcBorders>
              <w:top w:val="single" w:sz="4" w:space="0" w:color="auto"/>
              <w:bottom w:val="single" w:sz="4" w:space="0" w:color="auto"/>
            </w:tcBorders>
          </w:tcPr>
          <w:p w:rsidR="00862537" w:rsidRDefault="00862537" w:rsidP="0044798E">
            <w:pPr>
              <w:pStyle w:val="Tabhodnota"/>
            </w:pPr>
            <w:r>
              <w:t>1 200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Tlak oleje</w:t>
            </w:r>
            <w:r>
              <w:t xml:space="preserve"> na výstupu z čerpadla</w:t>
            </w:r>
          </w:p>
        </w:tc>
        <w:tc>
          <w:tcPr>
            <w:tcW w:w="630" w:type="pct"/>
            <w:tcBorders>
              <w:top w:val="single" w:sz="4" w:space="0" w:color="auto"/>
              <w:bottom w:val="single" w:sz="4" w:space="0" w:color="auto"/>
            </w:tcBorders>
          </w:tcPr>
          <w:p w:rsidR="00862537" w:rsidRDefault="00862537" w:rsidP="0044798E">
            <w:pPr>
              <w:pStyle w:val="Tabparametr"/>
            </w:pPr>
            <w:r>
              <w:t>MPa</w:t>
            </w:r>
          </w:p>
        </w:tc>
        <w:tc>
          <w:tcPr>
            <w:tcW w:w="1640" w:type="pct"/>
            <w:tcBorders>
              <w:top w:val="single" w:sz="4" w:space="0" w:color="auto"/>
              <w:bottom w:val="single" w:sz="4" w:space="0" w:color="auto"/>
            </w:tcBorders>
          </w:tcPr>
          <w:p w:rsidR="00862537" w:rsidRDefault="00862537" w:rsidP="0044798E">
            <w:pPr>
              <w:pStyle w:val="Tabhodnota"/>
            </w:pPr>
            <w:r>
              <w:t>0,6</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rsidRPr="0010269D">
              <w:t>Otáčky čerpadla</w:t>
            </w:r>
          </w:p>
        </w:tc>
        <w:tc>
          <w:tcPr>
            <w:tcW w:w="630" w:type="pct"/>
            <w:tcBorders>
              <w:top w:val="single" w:sz="4" w:space="0" w:color="auto"/>
              <w:bottom w:val="single" w:sz="4" w:space="0" w:color="auto"/>
            </w:tcBorders>
          </w:tcPr>
          <w:p w:rsidR="00862537" w:rsidRDefault="00862537" w:rsidP="0044798E">
            <w:pPr>
              <w:pStyle w:val="Tabparametr"/>
            </w:pPr>
            <w:r>
              <w:t>ot/min</w:t>
            </w:r>
          </w:p>
        </w:tc>
        <w:tc>
          <w:tcPr>
            <w:tcW w:w="1640" w:type="pct"/>
            <w:tcBorders>
              <w:top w:val="single" w:sz="4" w:space="0" w:color="auto"/>
              <w:bottom w:val="single" w:sz="4" w:space="0" w:color="auto"/>
            </w:tcBorders>
          </w:tcPr>
          <w:p w:rsidR="00862537" w:rsidRDefault="00862537" w:rsidP="0044798E">
            <w:pPr>
              <w:pStyle w:val="Tabhodnota"/>
            </w:pPr>
            <w:r>
              <w:t>170</w:t>
            </w:r>
          </w:p>
        </w:tc>
      </w:tr>
    </w:tbl>
    <w:p w:rsidR="00862537" w:rsidRDefault="00862537" w:rsidP="00862537">
      <w:pPr>
        <w:pStyle w:val="Nadpis4"/>
      </w:pPr>
      <w:r>
        <w:t>Popis a funkce</w:t>
      </w:r>
    </w:p>
    <w:p w:rsidR="00862537" w:rsidRDefault="00862537" w:rsidP="00862537">
      <w:pPr>
        <w:pStyle w:val="Odstavec1"/>
      </w:pPr>
      <w:r>
        <w:t>Hlavní olejové čerpadlo slouží jako zdroj tlakového oleje pro regulační systém a</w:t>
      </w:r>
      <w:r w:rsidR="007D23BF">
        <w:t> </w:t>
      </w:r>
      <w:r>
        <w:t xml:space="preserve">mazání soustrojí při provozu. Je provedeno jako zubové a namontováno na předním ložiskovém stojanu. </w:t>
      </w:r>
      <w:r w:rsidR="00AA32E4">
        <w:t>Přes o</w:t>
      </w:r>
      <w:r>
        <w:t>zuben</w:t>
      </w:r>
      <w:r w:rsidR="00AA32E4">
        <w:t>é</w:t>
      </w:r>
      <w:r>
        <w:t xml:space="preserve"> soukolí je poháněno hřídel</w:t>
      </w:r>
      <w:r w:rsidR="00AA32E4">
        <w:t>í</w:t>
      </w:r>
      <w:r>
        <w:t xml:space="preserve"> turbíny.</w:t>
      </w:r>
    </w:p>
    <w:p w:rsidR="00862537" w:rsidRDefault="00862537" w:rsidP="00862537">
      <w:pPr>
        <w:pStyle w:val="Odstavec1"/>
      </w:pPr>
      <w:r>
        <w:t>V tělese čerpadla (1) se otáčí dva páry ozubených kol (2,</w:t>
      </w:r>
      <w:r w:rsidR="007D23BF">
        <w:t xml:space="preserve"> </w:t>
      </w:r>
      <w:r>
        <w:t>3), která jsou uložena na hnacím hřídeli (4) a hnaném hřídeli (5).</w:t>
      </w:r>
    </w:p>
    <w:p w:rsidR="00862537" w:rsidRDefault="00862537" w:rsidP="00862537">
      <w:pPr>
        <w:pStyle w:val="Odstavec1"/>
      </w:pPr>
      <w:r>
        <w:t>Hřídele jsou uloženy v kluzných ložiskách. Ozubená kola jsou provedena se šikmými zuby, aby bylo dosaženo plynulého záběru.</w:t>
      </w:r>
    </w:p>
    <w:p w:rsidR="00862537" w:rsidRDefault="00862537" w:rsidP="00862537">
      <w:pPr>
        <w:pStyle w:val="Odstavec1"/>
      </w:pPr>
      <w:r>
        <w:t>Na hnacím hřídeli je kroužek (6), který zajišťuje axiální polohu a zachycuje axiální sílu od náhonu čerpadla.</w:t>
      </w:r>
    </w:p>
    <w:p w:rsidR="00862537" w:rsidRDefault="003B705C" w:rsidP="00862537">
      <w:pPr>
        <w:pStyle w:val="Nadpis3"/>
      </w:pPr>
      <w:bookmarkStart w:id="110" w:name="_Ref424811810"/>
      <w:bookmarkStart w:id="111" w:name="_Toc436646452"/>
      <w:r>
        <w:t xml:space="preserve">Elektrické </w:t>
      </w:r>
      <w:r w:rsidR="00862537">
        <w:t>olejové čerpadlo</w:t>
      </w:r>
      <w:bookmarkEnd w:id="110"/>
      <w:bookmarkEnd w:id="111"/>
    </w:p>
    <w:p w:rsidR="00862537" w:rsidRPr="000F1565" w:rsidRDefault="00862537" w:rsidP="00862537">
      <w:pPr>
        <w:pStyle w:val="Odstavec1"/>
      </w:pPr>
      <w:r w:rsidRPr="000F1565">
        <w:t>K textu viz přílohu:</w:t>
      </w:r>
    </w:p>
    <w:p w:rsidR="00297312" w:rsidRDefault="00297312" w:rsidP="000F1565">
      <w:pPr>
        <w:pStyle w:val="Odstavec0OdkazPril"/>
      </w:pPr>
      <w:r w:rsidRPr="000F1565">
        <w:t>č. 9j</w:t>
      </w:r>
      <w:r w:rsidR="00D90484" w:rsidRPr="000F1565">
        <w:t>/</w:t>
      </w:r>
      <w:r w:rsidRPr="000F1565">
        <w:t>TN –</w:t>
      </w:r>
      <w:r w:rsidR="003B705C" w:rsidRPr="000F1565">
        <w:t xml:space="preserve"> </w:t>
      </w:r>
      <w:r w:rsidR="004F2D41" w:rsidRPr="000F1565">
        <w:t>Elektrické o</w:t>
      </w:r>
      <w:r w:rsidRPr="000F1565">
        <w:t>lejové čerpadlo</w:t>
      </w:r>
    </w:p>
    <w:p w:rsidR="00862537" w:rsidRDefault="00862537" w:rsidP="0086253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62537" w:rsidTr="0044798E">
        <w:trPr>
          <w:tblHeader/>
        </w:trPr>
        <w:tc>
          <w:tcPr>
            <w:tcW w:w="2730" w:type="pct"/>
            <w:tcBorders>
              <w:bottom w:val="double" w:sz="4" w:space="0" w:color="auto"/>
            </w:tcBorders>
            <w:shd w:val="clear" w:color="auto" w:fill="C6D9F1" w:themeFill="text2" w:themeFillTint="33"/>
          </w:tcPr>
          <w:p w:rsidR="00862537" w:rsidRDefault="00862537" w:rsidP="0044798E">
            <w:pPr>
              <w:pStyle w:val="Tabrubrika"/>
              <w:keepNext/>
            </w:pPr>
            <w:r>
              <w:t>Parametr</w:t>
            </w:r>
          </w:p>
        </w:tc>
        <w:tc>
          <w:tcPr>
            <w:tcW w:w="630" w:type="pct"/>
            <w:tcBorders>
              <w:bottom w:val="double" w:sz="4" w:space="0" w:color="auto"/>
            </w:tcBorders>
            <w:shd w:val="clear" w:color="auto" w:fill="C6D9F1" w:themeFill="text2" w:themeFillTint="33"/>
          </w:tcPr>
          <w:p w:rsidR="00862537" w:rsidRDefault="00862537" w:rsidP="0044798E">
            <w:pPr>
              <w:pStyle w:val="Tabrubrika"/>
              <w:keepNext/>
            </w:pPr>
            <w:r>
              <w:t>Jednotka</w:t>
            </w:r>
          </w:p>
        </w:tc>
        <w:tc>
          <w:tcPr>
            <w:tcW w:w="1640" w:type="pct"/>
            <w:tcBorders>
              <w:bottom w:val="double" w:sz="4" w:space="0" w:color="auto"/>
            </w:tcBorders>
            <w:shd w:val="clear" w:color="auto" w:fill="C6D9F1" w:themeFill="text2" w:themeFillTint="33"/>
          </w:tcPr>
          <w:p w:rsidR="00862537" w:rsidRDefault="00862537" w:rsidP="0044798E">
            <w:pPr>
              <w:pStyle w:val="Tabrubrika"/>
              <w:keepNext/>
            </w:pPr>
            <w:r>
              <w:t>Hodnota</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t>Typ</w:t>
            </w:r>
          </w:p>
        </w:tc>
        <w:tc>
          <w:tcPr>
            <w:tcW w:w="2270" w:type="pct"/>
            <w:gridSpan w:val="2"/>
            <w:tcBorders>
              <w:top w:val="single" w:sz="4" w:space="0" w:color="auto"/>
              <w:bottom w:val="single" w:sz="4" w:space="0" w:color="auto"/>
            </w:tcBorders>
          </w:tcPr>
          <w:p w:rsidR="00862537" w:rsidRDefault="00862537" w:rsidP="0044798E">
            <w:pPr>
              <w:pStyle w:val="Tabhodnota"/>
            </w:pPr>
            <w:r w:rsidRPr="00C13888">
              <w:t>50 – EAD – 45 H – 10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Množství dodávaného oleje</w:t>
            </w:r>
          </w:p>
        </w:tc>
        <w:tc>
          <w:tcPr>
            <w:tcW w:w="630" w:type="pct"/>
            <w:tcBorders>
              <w:top w:val="single" w:sz="4" w:space="0" w:color="auto"/>
              <w:bottom w:val="single" w:sz="4" w:space="0" w:color="auto"/>
            </w:tcBorders>
          </w:tcPr>
          <w:p w:rsidR="00862537" w:rsidRDefault="00862537" w:rsidP="0044798E">
            <w:pPr>
              <w:pStyle w:val="Tabparametr"/>
            </w:pPr>
            <w:r>
              <w:t>l/min</w:t>
            </w:r>
          </w:p>
        </w:tc>
        <w:tc>
          <w:tcPr>
            <w:tcW w:w="1640" w:type="pct"/>
            <w:tcBorders>
              <w:top w:val="single" w:sz="4" w:space="0" w:color="auto"/>
              <w:bottom w:val="single" w:sz="4" w:space="0" w:color="auto"/>
            </w:tcBorders>
          </w:tcPr>
          <w:p w:rsidR="00862537" w:rsidRDefault="00862537" w:rsidP="0044798E">
            <w:pPr>
              <w:pStyle w:val="Tabhodnota"/>
            </w:pPr>
            <w:r>
              <w:t>220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Tlak oleje</w:t>
            </w:r>
            <w:r>
              <w:t xml:space="preserve"> na výstupu z čerpadla</w:t>
            </w:r>
          </w:p>
        </w:tc>
        <w:tc>
          <w:tcPr>
            <w:tcW w:w="630" w:type="pct"/>
            <w:tcBorders>
              <w:top w:val="single" w:sz="4" w:space="0" w:color="auto"/>
              <w:bottom w:val="single" w:sz="4" w:space="0" w:color="auto"/>
            </w:tcBorders>
          </w:tcPr>
          <w:p w:rsidR="00862537" w:rsidRDefault="00862537" w:rsidP="0044798E">
            <w:pPr>
              <w:pStyle w:val="Tabparametr"/>
            </w:pPr>
            <w:r>
              <w:t>MPa</w:t>
            </w:r>
          </w:p>
        </w:tc>
        <w:tc>
          <w:tcPr>
            <w:tcW w:w="1640" w:type="pct"/>
            <w:tcBorders>
              <w:top w:val="single" w:sz="4" w:space="0" w:color="auto"/>
              <w:bottom w:val="single" w:sz="4" w:space="0" w:color="auto"/>
            </w:tcBorders>
          </w:tcPr>
          <w:p w:rsidR="00862537" w:rsidRDefault="00862537" w:rsidP="0044798E">
            <w:pPr>
              <w:pStyle w:val="Tabhodnota"/>
            </w:pPr>
            <w:r>
              <w:t>0,6</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rsidRPr="0010269D">
              <w:t>Otáčky čerpadla</w:t>
            </w:r>
          </w:p>
        </w:tc>
        <w:tc>
          <w:tcPr>
            <w:tcW w:w="630" w:type="pct"/>
            <w:tcBorders>
              <w:top w:val="single" w:sz="4" w:space="0" w:color="auto"/>
              <w:bottom w:val="single" w:sz="4" w:space="0" w:color="auto"/>
            </w:tcBorders>
          </w:tcPr>
          <w:p w:rsidR="00862537" w:rsidRDefault="00862537" w:rsidP="0044798E">
            <w:pPr>
              <w:pStyle w:val="Tabparametr"/>
            </w:pPr>
            <w:r>
              <w:t>ot/min</w:t>
            </w:r>
          </w:p>
        </w:tc>
        <w:tc>
          <w:tcPr>
            <w:tcW w:w="1640" w:type="pct"/>
            <w:tcBorders>
              <w:top w:val="single" w:sz="4" w:space="0" w:color="auto"/>
              <w:bottom w:val="single" w:sz="4" w:space="0" w:color="auto"/>
            </w:tcBorders>
          </w:tcPr>
          <w:p w:rsidR="00862537" w:rsidRDefault="00862537" w:rsidP="0044798E">
            <w:pPr>
              <w:pStyle w:val="Tabhodnota"/>
            </w:pPr>
            <w:r>
              <w:t>2 910</w:t>
            </w:r>
          </w:p>
        </w:tc>
      </w:tr>
      <w:tr w:rsidR="00862537" w:rsidTr="0044798E">
        <w:tc>
          <w:tcPr>
            <w:tcW w:w="2730" w:type="pct"/>
            <w:tcBorders>
              <w:top w:val="single" w:sz="4" w:space="0" w:color="auto"/>
              <w:bottom w:val="single" w:sz="4" w:space="0" w:color="auto"/>
            </w:tcBorders>
          </w:tcPr>
          <w:p w:rsidR="00862537" w:rsidRPr="0010269D" w:rsidRDefault="00862537" w:rsidP="00900E50">
            <w:pPr>
              <w:pStyle w:val="Tabparametr"/>
            </w:pPr>
            <w:r>
              <w:t>Výkon motoru</w:t>
            </w:r>
          </w:p>
        </w:tc>
        <w:tc>
          <w:tcPr>
            <w:tcW w:w="630" w:type="pct"/>
            <w:tcBorders>
              <w:top w:val="single" w:sz="4" w:space="0" w:color="auto"/>
              <w:bottom w:val="single" w:sz="4" w:space="0" w:color="auto"/>
            </w:tcBorders>
          </w:tcPr>
          <w:p w:rsidR="00862537" w:rsidRDefault="00862537" w:rsidP="0044798E">
            <w:pPr>
              <w:pStyle w:val="Tabparametr"/>
            </w:pPr>
            <w:r>
              <w:t>kW</w:t>
            </w:r>
          </w:p>
        </w:tc>
        <w:tc>
          <w:tcPr>
            <w:tcW w:w="1640" w:type="pct"/>
            <w:tcBorders>
              <w:top w:val="single" w:sz="4" w:space="0" w:color="auto"/>
              <w:bottom w:val="single" w:sz="4" w:space="0" w:color="auto"/>
            </w:tcBorders>
          </w:tcPr>
          <w:p w:rsidR="00862537" w:rsidRDefault="00862537" w:rsidP="0044798E">
            <w:pPr>
              <w:pStyle w:val="Tabhodnota"/>
            </w:pPr>
            <w:r>
              <w:t>5,5</w:t>
            </w:r>
          </w:p>
        </w:tc>
      </w:tr>
      <w:tr w:rsidR="00862537" w:rsidTr="0044798E">
        <w:tc>
          <w:tcPr>
            <w:tcW w:w="2730" w:type="pct"/>
            <w:tcBorders>
              <w:top w:val="single" w:sz="4" w:space="0" w:color="auto"/>
              <w:bottom w:val="single" w:sz="4" w:space="0" w:color="auto"/>
            </w:tcBorders>
          </w:tcPr>
          <w:p w:rsidR="00862537" w:rsidRDefault="00862537" w:rsidP="00900E50">
            <w:pPr>
              <w:pStyle w:val="Tabparametr"/>
            </w:pPr>
            <w:r>
              <w:t>Napájení motoru</w:t>
            </w:r>
          </w:p>
        </w:tc>
        <w:tc>
          <w:tcPr>
            <w:tcW w:w="630" w:type="pct"/>
            <w:tcBorders>
              <w:top w:val="single" w:sz="4" w:space="0" w:color="auto"/>
              <w:bottom w:val="single" w:sz="4" w:space="0" w:color="auto"/>
            </w:tcBorders>
          </w:tcPr>
          <w:p w:rsidR="00862537" w:rsidRDefault="00862537" w:rsidP="0044798E">
            <w:pPr>
              <w:pStyle w:val="Tabparametr"/>
            </w:pPr>
            <w:r>
              <w:t>V/Hz</w:t>
            </w:r>
          </w:p>
        </w:tc>
        <w:tc>
          <w:tcPr>
            <w:tcW w:w="1640" w:type="pct"/>
            <w:tcBorders>
              <w:top w:val="single" w:sz="4" w:space="0" w:color="auto"/>
              <w:bottom w:val="single" w:sz="4" w:space="0" w:color="auto"/>
            </w:tcBorders>
          </w:tcPr>
          <w:p w:rsidR="00862537" w:rsidRDefault="00862537" w:rsidP="0044798E">
            <w:pPr>
              <w:pStyle w:val="Tabhodnota"/>
            </w:pPr>
            <w:r>
              <w:t>380 / 50 DC</w:t>
            </w:r>
          </w:p>
        </w:tc>
      </w:tr>
    </w:tbl>
    <w:p w:rsidR="00862537" w:rsidRPr="00C13888" w:rsidRDefault="00862537" w:rsidP="00862537">
      <w:pPr>
        <w:pStyle w:val="Nadpis4"/>
        <w:rPr>
          <w:sz w:val="24"/>
        </w:rPr>
      </w:pPr>
      <w:r w:rsidRPr="00C13888">
        <w:t>Popis a funkce</w:t>
      </w:r>
    </w:p>
    <w:p w:rsidR="00862537" w:rsidRDefault="004F2D41" w:rsidP="00862537">
      <w:pPr>
        <w:pStyle w:val="Odstavec1"/>
      </w:pPr>
      <w:r>
        <w:t>Elektrické</w:t>
      </w:r>
      <w:r w:rsidR="00862537">
        <w:t xml:space="preserve"> olejové čerpadlo </w:t>
      </w:r>
      <w:r>
        <w:t xml:space="preserve">(EOČ) </w:t>
      </w:r>
      <w:r w:rsidR="00862537">
        <w:t>nasává olej z olejové nádrže a dodává jej do olejového systému pro účely mazání i regulace turbíny během pohotovostního stavu, spouštění, odstavování stroje. Čerpadlo je třívřetenové horizontální.</w:t>
      </w:r>
    </w:p>
    <w:p w:rsidR="00862537" w:rsidRDefault="00862537" w:rsidP="00862537">
      <w:pPr>
        <w:pStyle w:val="Odstavec1"/>
      </w:pPr>
      <w:r>
        <w:t>Čerpadlo (1) je poháněno elektromotorem (2) se kterým je přímo spojeno pružnou spojkou (3).</w:t>
      </w:r>
      <w:r w:rsidR="00AA32E4">
        <w:t xml:space="preserve"> </w:t>
      </w:r>
      <w:r>
        <w:t xml:space="preserve">Komplet čerpadla s pohonem tvoří tzv. monoblok, který je pomocí patkového mezikusu (4) upevněn na olejové nádrži. </w:t>
      </w:r>
    </w:p>
    <w:p w:rsidR="00862537" w:rsidRDefault="00862537" w:rsidP="00862537">
      <w:pPr>
        <w:pStyle w:val="Odstavec1"/>
      </w:pPr>
      <w:r>
        <w:t xml:space="preserve">Čerpadlo se </w:t>
      </w:r>
      <w:r w:rsidR="00AA32E4">
        <w:t>s</w:t>
      </w:r>
      <w:r w:rsidR="00AA32E4" w:rsidRPr="003354B5">
        <w:t xml:space="preserve">amočinně </w:t>
      </w:r>
      <w:r w:rsidR="00AA32E4">
        <w:t xml:space="preserve">spouští při dosažení/poklesu otáček turbíny </w:t>
      </w:r>
      <w:r w:rsidR="00AA32E4" w:rsidRPr="003354B5">
        <w:t>na cca 2 200</w:t>
      </w:r>
      <w:r w:rsidR="00AA32E4">
        <w:t xml:space="preserve"> ot/min a vypíná</w:t>
      </w:r>
      <w:r>
        <w:t xml:space="preserve"> při dosažení otáček turbíny </w:t>
      </w:r>
      <w:r w:rsidRPr="003354B5">
        <w:t>cca 2 7</w:t>
      </w:r>
      <w:r w:rsidR="003354B5" w:rsidRPr="003354B5">
        <w:t>5</w:t>
      </w:r>
      <w:r w:rsidRPr="003354B5">
        <w:t>0 ot/min.</w:t>
      </w:r>
      <w:r w:rsidR="00AA32E4">
        <w:t xml:space="preserve"> Ruční ovládání čerpadla je na místním ovládacím panelu.</w:t>
      </w:r>
    </w:p>
    <w:p w:rsidR="00862537" w:rsidRDefault="004F2D41" w:rsidP="00862537">
      <w:pPr>
        <w:pStyle w:val="Nadpis3"/>
      </w:pPr>
      <w:bookmarkStart w:id="112" w:name="_Ref424811831"/>
      <w:bookmarkStart w:id="113" w:name="_Toc436646453"/>
      <w:r>
        <w:t>Pomocné</w:t>
      </w:r>
      <w:r w:rsidR="00862537">
        <w:t xml:space="preserve"> olejové </w:t>
      </w:r>
      <w:r>
        <w:t>(</w:t>
      </w:r>
      <w:r w:rsidR="00862537">
        <w:t>parní turbínové</w:t>
      </w:r>
      <w:r>
        <w:t>)</w:t>
      </w:r>
      <w:r w:rsidR="00862537">
        <w:t xml:space="preserve"> čerpadlo</w:t>
      </w:r>
      <w:bookmarkEnd w:id="112"/>
      <w:bookmarkEnd w:id="113"/>
    </w:p>
    <w:p w:rsidR="00862537" w:rsidRPr="000F1565" w:rsidRDefault="00862537" w:rsidP="00862537">
      <w:pPr>
        <w:pStyle w:val="Odstavec1"/>
      </w:pPr>
      <w:r w:rsidRPr="000F1565">
        <w:t>K textu viz přílohu:</w:t>
      </w:r>
    </w:p>
    <w:p w:rsidR="001F12A5" w:rsidRDefault="001F12A5" w:rsidP="000F1565">
      <w:pPr>
        <w:pStyle w:val="Odstavec0OdkazPril"/>
      </w:pPr>
      <w:r w:rsidRPr="000F1565">
        <w:t>č. 9k</w:t>
      </w:r>
      <w:r w:rsidR="00D90484" w:rsidRPr="000F1565">
        <w:t>/</w:t>
      </w:r>
      <w:r w:rsidRPr="000F1565">
        <w:t xml:space="preserve">TN – </w:t>
      </w:r>
      <w:r w:rsidR="004F2D41" w:rsidRPr="000F1565">
        <w:t>Pomocné</w:t>
      </w:r>
      <w:r w:rsidRPr="000F1565">
        <w:t xml:space="preserve"> olejové </w:t>
      </w:r>
      <w:r w:rsidR="004F2D41" w:rsidRPr="000F1565">
        <w:t>(</w:t>
      </w:r>
      <w:r w:rsidRPr="000F1565">
        <w:t>parní turbínové</w:t>
      </w:r>
      <w:r w:rsidR="004F2D41" w:rsidRPr="000F1565">
        <w:t>)</w:t>
      </w:r>
      <w:r w:rsidRPr="000F1565">
        <w:t xml:space="preserve"> čerpadlo</w:t>
      </w:r>
    </w:p>
    <w:p w:rsidR="00862537" w:rsidRDefault="00862537" w:rsidP="0086253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62537" w:rsidTr="0044798E">
        <w:trPr>
          <w:tblHeader/>
        </w:trPr>
        <w:tc>
          <w:tcPr>
            <w:tcW w:w="2730" w:type="pct"/>
            <w:tcBorders>
              <w:bottom w:val="double" w:sz="4" w:space="0" w:color="auto"/>
            </w:tcBorders>
            <w:shd w:val="clear" w:color="auto" w:fill="C6D9F1" w:themeFill="text2" w:themeFillTint="33"/>
          </w:tcPr>
          <w:p w:rsidR="00862537" w:rsidRDefault="00862537" w:rsidP="0044798E">
            <w:pPr>
              <w:pStyle w:val="Tabrubrika"/>
              <w:keepNext/>
            </w:pPr>
            <w:r>
              <w:t>Parametr</w:t>
            </w:r>
          </w:p>
        </w:tc>
        <w:tc>
          <w:tcPr>
            <w:tcW w:w="630" w:type="pct"/>
            <w:tcBorders>
              <w:bottom w:val="double" w:sz="4" w:space="0" w:color="auto"/>
            </w:tcBorders>
            <w:shd w:val="clear" w:color="auto" w:fill="C6D9F1" w:themeFill="text2" w:themeFillTint="33"/>
          </w:tcPr>
          <w:p w:rsidR="00862537" w:rsidRDefault="00862537" w:rsidP="0044798E">
            <w:pPr>
              <w:pStyle w:val="Tabrubrika"/>
              <w:keepNext/>
            </w:pPr>
            <w:r>
              <w:t>Jednotka</w:t>
            </w:r>
          </w:p>
        </w:tc>
        <w:tc>
          <w:tcPr>
            <w:tcW w:w="1640" w:type="pct"/>
            <w:tcBorders>
              <w:bottom w:val="double" w:sz="4" w:space="0" w:color="auto"/>
            </w:tcBorders>
            <w:shd w:val="clear" w:color="auto" w:fill="C6D9F1" w:themeFill="text2" w:themeFillTint="33"/>
          </w:tcPr>
          <w:p w:rsidR="00862537" w:rsidRDefault="00862537" w:rsidP="0044798E">
            <w:pPr>
              <w:pStyle w:val="Tabrubrika"/>
              <w:keepNext/>
            </w:pPr>
            <w:r>
              <w:t>Hodnota</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Množství dodávaného oleje</w:t>
            </w:r>
          </w:p>
        </w:tc>
        <w:tc>
          <w:tcPr>
            <w:tcW w:w="630" w:type="pct"/>
            <w:tcBorders>
              <w:top w:val="single" w:sz="4" w:space="0" w:color="auto"/>
              <w:bottom w:val="single" w:sz="4" w:space="0" w:color="auto"/>
            </w:tcBorders>
          </w:tcPr>
          <w:p w:rsidR="00862537" w:rsidRDefault="00862537" w:rsidP="0044798E">
            <w:pPr>
              <w:pStyle w:val="Tabparametr"/>
            </w:pPr>
            <w:r>
              <w:t>l/min</w:t>
            </w:r>
          </w:p>
        </w:tc>
        <w:tc>
          <w:tcPr>
            <w:tcW w:w="1640" w:type="pct"/>
            <w:tcBorders>
              <w:top w:val="single" w:sz="4" w:space="0" w:color="auto"/>
              <w:bottom w:val="single" w:sz="4" w:space="0" w:color="auto"/>
            </w:tcBorders>
          </w:tcPr>
          <w:p w:rsidR="00862537" w:rsidRDefault="00862537" w:rsidP="0044798E">
            <w:pPr>
              <w:pStyle w:val="Tabhodnota"/>
            </w:pPr>
            <w:r>
              <w:t>170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Tlak oleje</w:t>
            </w:r>
            <w:r>
              <w:t xml:space="preserve"> na výstupu z čerpadla</w:t>
            </w:r>
          </w:p>
        </w:tc>
        <w:tc>
          <w:tcPr>
            <w:tcW w:w="630" w:type="pct"/>
            <w:tcBorders>
              <w:top w:val="single" w:sz="4" w:space="0" w:color="auto"/>
              <w:bottom w:val="single" w:sz="4" w:space="0" w:color="auto"/>
            </w:tcBorders>
          </w:tcPr>
          <w:p w:rsidR="00862537" w:rsidRDefault="00862537" w:rsidP="0044798E">
            <w:pPr>
              <w:pStyle w:val="Tabparametr"/>
            </w:pPr>
            <w:r>
              <w:t>MPa</w:t>
            </w:r>
          </w:p>
        </w:tc>
        <w:tc>
          <w:tcPr>
            <w:tcW w:w="1640" w:type="pct"/>
            <w:tcBorders>
              <w:top w:val="single" w:sz="4" w:space="0" w:color="auto"/>
              <w:bottom w:val="single" w:sz="4" w:space="0" w:color="auto"/>
            </w:tcBorders>
          </w:tcPr>
          <w:p w:rsidR="00862537" w:rsidRDefault="00862537" w:rsidP="0044798E">
            <w:pPr>
              <w:pStyle w:val="Tabhodnota"/>
            </w:pPr>
            <w:r>
              <w:t>0,47</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rsidRPr="0010269D">
              <w:t>Otáčky čerpadla</w:t>
            </w:r>
          </w:p>
        </w:tc>
        <w:tc>
          <w:tcPr>
            <w:tcW w:w="630" w:type="pct"/>
            <w:tcBorders>
              <w:top w:val="single" w:sz="4" w:space="0" w:color="auto"/>
              <w:bottom w:val="single" w:sz="4" w:space="0" w:color="auto"/>
            </w:tcBorders>
          </w:tcPr>
          <w:p w:rsidR="00862537" w:rsidRDefault="00862537" w:rsidP="0044798E">
            <w:pPr>
              <w:pStyle w:val="Tabparametr"/>
            </w:pPr>
            <w:r>
              <w:t>ot/min</w:t>
            </w:r>
          </w:p>
        </w:tc>
        <w:tc>
          <w:tcPr>
            <w:tcW w:w="1640" w:type="pct"/>
            <w:tcBorders>
              <w:top w:val="single" w:sz="4" w:space="0" w:color="auto"/>
              <w:bottom w:val="single" w:sz="4" w:space="0" w:color="auto"/>
            </w:tcBorders>
          </w:tcPr>
          <w:p w:rsidR="00862537" w:rsidRDefault="00862537" w:rsidP="0044798E">
            <w:pPr>
              <w:pStyle w:val="Tabhodnota"/>
            </w:pPr>
            <w:r>
              <w:t>4 500</w:t>
            </w:r>
          </w:p>
        </w:tc>
      </w:tr>
    </w:tbl>
    <w:p w:rsidR="00862537" w:rsidRDefault="00862537" w:rsidP="00862537">
      <w:pPr>
        <w:pStyle w:val="Nadpis4"/>
      </w:pPr>
      <w:r>
        <w:t>Popis a funkce</w:t>
      </w:r>
    </w:p>
    <w:p w:rsidR="00862537" w:rsidRDefault="00862537" w:rsidP="00862537">
      <w:pPr>
        <w:pStyle w:val="Odstavec1"/>
      </w:pPr>
      <w:r>
        <w:t xml:space="preserve">Pro případ výpadku </w:t>
      </w:r>
      <w:r w:rsidR="004F2D41">
        <w:t>EOČ</w:t>
      </w:r>
      <w:r>
        <w:t xml:space="preserve"> používáme k získání oleje pro mazání ložisek a pro regulační systém před spouštěním a zastavováním turbíny </w:t>
      </w:r>
      <w:r w:rsidR="004F2D41">
        <w:t xml:space="preserve">pomocné </w:t>
      </w:r>
      <w:r>
        <w:t>olejové parní turbínové čerpadlo</w:t>
      </w:r>
      <w:r w:rsidR="00900E50">
        <w:t xml:space="preserve"> (častěj</w:t>
      </w:r>
      <w:r w:rsidR="007D23BF">
        <w:t>ší</w:t>
      </w:r>
      <w:r w:rsidR="00900E50">
        <w:t xml:space="preserve"> místn</w:t>
      </w:r>
      <w:r w:rsidR="007D23BF">
        <w:t>í název</w:t>
      </w:r>
      <w:r w:rsidR="00900E50">
        <w:t xml:space="preserve"> </w:t>
      </w:r>
      <w:r w:rsidR="004F2D41">
        <w:t xml:space="preserve">je </w:t>
      </w:r>
      <w:r w:rsidR="00900E50">
        <w:t>olejová turbopumpa, popř. zkratk</w:t>
      </w:r>
      <w:r w:rsidR="007D23BF">
        <w:t>a</w:t>
      </w:r>
      <w:r w:rsidR="00900E50">
        <w:t xml:space="preserve"> OTP)</w:t>
      </w:r>
      <w:r>
        <w:t>. S</w:t>
      </w:r>
      <w:r w:rsidRPr="0080725A">
        <w:t xml:space="preserve">tart </w:t>
      </w:r>
      <w:r w:rsidR="00900E50">
        <w:t>OTP</w:t>
      </w:r>
      <w:r w:rsidRPr="0080725A">
        <w:t xml:space="preserve"> řídí automatický spouštěč na základě poklesu tlaku regulačního oleje</w:t>
      </w:r>
      <w:r>
        <w:t>.</w:t>
      </w:r>
      <w:r w:rsidR="00907E93" w:rsidRPr="00907E93">
        <w:t xml:space="preserve"> V případě selhání automatického spouštěče lze OTP spustit </w:t>
      </w:r>
      <w:r w:rsidR="00907E93">
        <w:t xml:space="preserve">i </w:t>
      </w:r>
      <w:r w:rsidR="00907E93" w:rsidRPr="00907E93">
        <w:t>ručně ventilem na obtoku spouštěče.</w:t>
      </w:r>
    </w:p>
    <w:p w:rsidR="00862537" w:rsidRDefault="00862537" w:rsidP="00862537">
      <w:pPr>
        <w:pStyle w:val="Odstavec1"/>
      </w:pPr>
      <w:r>
        <w:t>Soustrojí je namontováno přímo na olejové nádrži, ze které nasává olej přes síto. V horní části čerpadla je umístěna malá akční turbína (1) do které je přiváděna ostrá pára. Ta je podle potřeby omezována clonkou</w:t>
      </w:r>
      <w:r w:rsidR="001F12A5">
        <w:t xml:space="preserve"> (2)</w:t>
      </w:r>
      <w:r>
        <w:t>.</w:t>
      </w:r>
      <w:r w:rsidR="00907E93">
        <w:t xml:space="preserve"> </w:t>
      </w:r>
      <w:r>
        <w:t>Ve spodní části soustrojí je vlastní čerpadlo (3), které tlačí olej přes chladič oleje do ložisek a regulačního systému. Hřídel čerpadla (4) je uložena ve dvou radiálních kluzných ložiskách. Osový tlak je zachycen nákružkem (5) umístěným na hřídeli čerpadla. V horní části, ve výtlačném olejovém potrubí, je zamontován zpětný kulový ventil (6), který brání zpětnému proudění oleje při odstavení čerpadla.</w:t>
      </w:r>
    </w:p>
    <w:p w:rsidR="00862537" w:rsidRDefault="00862537" w:rsidP="00862537">
      <w:pPr>
        <w:pStyle w:val="Nadpis4"/>
      </w:pPr>
      <w:r>
        <w:t xml:space="preserve">Automatický spouštěč </w:t>
      </w:r>
      <w:r w:rsidR="00900E50">
        <w:t>OTP</w:t>
      </w:r>
    </w:p>
    <w:p w:rsidR="00862537" w:rsidRPr="000F1565" w:rsidRDefault="00862537" w:rsidP="00862537">
      <w:pPr>
        <w:pStyle w:val="Odstavec1"/>
      </w:pPr>
      <w:r w:rsidRPr="000F1565">
        <w:t>K textu viz přílohu:</w:t>
      </w:r>
    </w:p>
    <w:p w:rsidR="00B866E0" w:rsidRDefault="00B866E0" w:rsidP="000F1565">
      <w:pPr>
        <w:pStyle w:val="Odstavec0OdkazPril"/>
      </w:pPr>
      <w:r w:rsidRPr="000F1565">
        <w:t>č. 9l</w:t>
      </w:r>
      <w:r w:rsidR="00D90484" w:rsidRPr="000F1565">
        <w:t>/</w:t>
      </w:r>
      <w:r w:rsidRPr="000F1565">
        <w:t>TN – Automatický spouštěč OTP</w:t>
      </w:r>
    </w:p>
    <w:p w:rsidR="00862537" w:rsidRDefault="00862537" w:rsidP="00862537">
      <w:pPr>
        <w:pStyle w:val="Nadpis5"/>
      </w:pPr>
      <w:r>
        <w:t>Popis</w:t>
      </w:r>
    </w:p>
    <w:p w:rsidR="00862537" w:rsidRDefault="00862537" w:rsidP="00862537">
      <w:pPr>
        <w:pStyle w:val="Odstavec1"/>
      </w:pPr>
      <w:r>
        <w:t xml:space="preserve">Automatický spouštěč </w:t>
      </w:r>
      <w:r w:rsidR="00900E50">
        <w:t xml:space="preserve">OTP </w:t>
      </w:r>
      <w:r>
        <w:t xml:space="preserve">sestává </w:t>
      </w:r>
      <w:r w:rsidR="00B437D4">
        <w:t xml:space="preserve">z </w:t>
      </w:r>
      <w:r>
        <w:t>parní a olejové</w:t>
      </w:r>
      <w:r w:rsidR="00900E50" w:rsidRPr="00900E50">
        <w:t xml:space="preserve"> </w:t>
      </w:r>
      <w:r w:rsidR="00900E50">
        <w:t>z části</w:t>
      </w:r>
      <w:r>
        <w:t xml:space="preserve">. V tělese (1) je navařeno sedlo (2) </w:t>
      </w:r>
      <w:r w:rsidR="00900E50">
        <w:t xml:space="preserve">regulačního </w:t>
      </w:r>
      <w:r>
        <w:t xml:space="preserve">parního ventilu (3) vedeného </w:t>
      </w:r>
      <w:r w:rsidR="007D23BF">
        <w:t>L</w:t>
      </w:r>
      <w:r>
        <w:t xml:space="preserve">enzovým pouzdrem (4) umístěným v mezikusu (5). Unikání páry brání ucpávka (6). Pára, která pronikne </w:t>
      </w:r>
      <w:r w:rsidR="007D23BF">
        <w:t>L</w:t>
      </w:r>
      <w:r>
        <w:t>enzovým pouzdrem, je odváděna otvorem (7). Regulační parní ventil (3) je ovládán tlakem regulačního oleje působícího na soustavu diferenčního pístu (8) a kuželky (9). Proti síle oleje působí pružina (10)</w:t>
      </w:r>
      <w:r w:rsidR="00900E50">
        <w:t>,</w:t>
      </w:r>
      <w:r>
        <w:t xml:space="preserve"> jejíž předpětí lze řídit pouzdrem (11). Zdvih kuželky (9) je omezen narážkou (12). Regulační olej je přiváděn do prostoru "A" a stavitelnou clonkou do prostoru "B". Olej unikající netěsností diferenčního pístu a kuželkou je odváděn hrdlem (13) do odpadu.</w:t>
      </w:r>
      <w:r w:rsidR="002901BA" w:rsidRPr="002901BA">
        <w:t xml:space="preserve"> </w:t>
      </w:r>
      <w:r w:rsidR="002901BA">
        <w:t>Správná činnost automatického spouštěče se seřizuje ventilkem (14).</w:t>
      </w:r>
    </w:p>
    <w:p w:rsidR="00862537" w:rsidRDefault="00862537" w:rsidP="00862537">
      <w:pPr>
        <w:pStyle w:val="Nadpis5"/>
      </w:pPr>
      <w:r>
        <w:t>Funkce</w:t>
      </w:r>
    </w:p>
    <w:p w:rsidR="00862537" w:rsidRDefault="00862537" w:rsidP="00862537">
      <w:pPr>
        <w:pStyle w:val="Odstavec1"/>
      </w:pPr>
      <w:r>
        <w:t xml:space="preserve">Automatický spouštěč </w:t>
      </w:r>
      <w:r w:rsidR="00900E50">
        <w:t xml:space="preserve">OTP </w:t>
      </w:r>
      <w:r>
        <w:t>má za úkol:</w:t>
      </w:r>
    </w:p>
    <w:p w:rsidR="00862537" w:rsidRDefault="00862537" w:rsidP="00862537">
      <w:pPr>
        <w:pStyle w:val="Odstavec0"/>
      </w:pPr>
      <w:r>
        <w:t xml:space="preserve">1) Spustit </w:t>
      </w:r>
      <w:r w:rsidR="00900E50">
        <w:t>OTP</w:t>
      </w:r>
      <w:r>
        <w:t xml:space="preserve"> při poklesu tlaku regulačního oleje</w:t>
      </w:r>
      <w:r w:rsidR="00900E50">
        <w:t>.</w:t>
      </w:r>
    </w:p>
    <w:p w:rsidR="00862537" w:rsidRDefault="00862537" w:rsidP="00862537">
      <w:pPr>
        <w:pStyle w:val="Odstavec0"/>
      </w:pPr>
      <w:r>
        <w:t>2) Udržovat tlak oleje na nastavené hodnotě při najíždění a odstavování turbíny</w:t>
      </w:r>
      <w:r w:rsidR="00900E50">
        <w:t>.</w:t>
      </w:r>
    </w:p>
    <w:p w:rsidR="00862537" w:rsidRDefault="00862537" w:rsidP="00862537">
      <w:pPr>
        <w:pStyle w:val="Odstavec0"/>
      </w:pPr>
      <w:r>
        <w:t xml:space="preserve">3) Odstavit </w:t>
      </w:r>
      <w:r w:rsidR="00900E50">
        <w:t>OTP</w:t>
      </w:r>
      <w:r>
        <w:t xml:space="preserve"> v době, kdy již do systému dodává dostatek oleje hlavní olejové čerpadlo turbíny nebo </w:t>
      </w:r>
      <w:r w:rsidR="004F2D41">
        <w:t>elektrické</w:t>
      </w:r>
      <w:r>
        <w:t xml:space="preserve"> olejové čerpadlo</w:t>
      </w:r>
      <w:r w:rsidR="00900E50">
        <w:t>.</w:t>
      </w:r>
    </w:p>
    <w:p w:rsidR="00907E93" w:rsidRDefault="00862537" w:rsidP="00862537">
      <w:pPr>
        <w:pStyle w:val="Odstavec1"/>
      </w:pPr>
      <w:r>
        <w:t xml:space="preserve">Před startem </w:t>
      </w:r>
      <w:r w:rsidR="00907E93">
        <w:t>OTP</w:t>
      </w:r>
      <w:r>
        <w:t xml:space="preserve"> je parní ventil spouštěče otevřen silou pružiny. Při najíždění </w:t>
      </w:r>
      <w:r w:rsidR="00907E93">
        <w:t>OTP</w:t>
      </w:r>
      <w:r>
        <w:t xml:space="preserve"> se zvyšuje tlak oleje v prostoru "A" i "B". Vlivem rozdílných pracovních ploch diferenčního pístu a sil na něj působících se parní ventil přivírá, až počne regulovat tlak </w:t>
      </w:r>
      <w:r w:rsidR="00907E93">
        <w:t>OTP</w:t>
      </w:r>
      <w:r>
        <w:t xml:space="preserve"> dodávaného oleje. Dodává-li hlavní olejové čerpadlo při spuštění turbíny dostatek oleje o požadovaném tlaku</w:t>
      </w:r>
      <w:r w:rsidR="00907E93">
        <w:t>,</w:t>
      </w:r>
      <w:r>
        <w:t xml:space="preserve"> je </w:t>
      </w:r>
      <w:r w:rsidR="00907E93">
        <w:t>OTP</w:t>
      </w:r>
      <w:r>
        <w:t xml:space="preserve"> automaticky odstaven</w:t>
      </w:r>
      <w:r w:rsidR="00907E93">
        <w:t>a</w:t>
      </w:r>
      <w:r>
        <w:t xml:space="preserve"> prostřednictvím spouštěče.</w:t>
      </w:r>
    </w:p>
    <w:p w:rsidR="00862537" w:rsidRDefault="00907E93" w:rsidP="00862537">
      <w:pPr>
        <w:pStyle w:val="Odstavec1"/>
      </w:pPr>
      <w:r>
        <w:t>Ruční spuštění se provádí armaturou zabudovanou v přívodu parního potrubí před automatickým spouštěčem.</w:t>
      </w:r>
    </w:p>
    <w:p w:rsidR="00862537" w:rsidRDefault="00862537" w:rsidP="00862537">
      <w:pPr>
        <w:pStyle w:val="Nadpis3"/>
      </w:pPr>
      <w:bookmarkStart w:id="114" w:name="_Toc436646454"/>
      <w:r>
        <w:t>Olejové hospodářství TN - Předpis pro volbu oleje pro tepelné turbíny</w:t>
      </w:r>
      <w:bookmarkEnd w:id="114"/>
    </w:p>
    <w:p w:rsidR="00862537" w:rsidRDefault="00862537" w:rsidP="00862537">
      <w:pPr>
        <w:pStyle w:val="Odstavec1"/>
      </w:pPr>
      <w:r>
        <w:t>Olej použitý pro mazací a regulační systémy musí být výrobcem výslovně určen pro tepelné turbíny a splňovat požadavky příslušných technických norem pro turbínový</w:t>
      </w:r>
      <w:r w:rsidRPr="004F081E">
        <w:t xml:space="preserve"> </w:t>
      </w:r>
      <w:r>
        <w:t>olej:</w:t>
      </w:r>
    </w:p>
    <w:p w:rsidR="00862537" w:rsidRDefault="00862537" w:rsidP="00862537">
      <w:pPr>
        <w:pStyle w:val="Odstavec0"/>
        <w:ind w:left="5387" w:hanging="5387"/>
      </w:pPr>
      <w:r>
        <w:t>1. Kinetická viskozita při 40 °C:</w:t>
      </w:r>
      <w:r>
        <w:tab/>
        <w:t>41,4</w:t>
      </w:r>
      <w:r w:rsidR="007D23BF">
        <w:t xml:space="preserve"> – </w:t>
      </w:r>
      <w:r>
        <w:t>50,6 mm</w:t>
      </w:r>
      <w:r w:rsidRPr="000B71CC">
        <w:rPr>
          <w:vertAlign w:val="superscript"/>
        </w:rPr>
        <w:t>2</w:t>
      </w:r>
      <w:r>
        <w:t>/s</w:t>
      </w:r>
    </w:p>
    <w:p w:rsidR="00862537" w:rsidRDefault="00862537" w:rsidP="00862537">
      <w:pPr>
        <w:pStyle w:val="Odstavec0"/>
        <w:ind w:left="5387" w:hanging="5387"/>
      </w:pPr>
      <w:r>
        <w:t>2. Viskózní index min.:</w:t>
      </w:r>
      <w:r>
        <w:tab/>
        <w:t>90</w:t>
      </w:r>
    </w:p>
    <w:p w:rsidR="00862537" w:rsidRDefault="00862537" w:rsidP="00862537">
      <w:pPr>
        <w:pStyle w:val="Odstavec0"/>
        <w:ind w:left="5387" w:hanging="5387"/>
      </w:pPr>
      <w:r>
        <w:t>3. Bod vzplanutí min.:</w:t>
      </w:r>
      <w:r>
        <w:tab/>
        <w:t>185 °C</w:t>
      </w:r>
    </w:p>
    <w:p w:rsidR="00862537" w:rsidRDefault="00862537" w:rsidP="00862537">
      <w:pPr>
        <w:pStyle w:val="Odstavec0"/>
        <w:ind w:left="5387" w:hanging="5387"/>
      </w:pPr>
      <w:r>
        <w:t>4. Bod tekutosti max.:</w:t>
      </w:r>
      <w:r>
        <w:tab/>
        <w:t>–6 °C</w:t>
      </w:r>
    </w:p>
    <w:p w:rsidR="00862537" w:rsidRDefault="00862537" w:rsidP="00862537">
      <w:pPr>
        <w:pStyle w:val="Odstavec0"/>
        <w:ind w:left="5387" w:hanging="5387"/>
      </w:pPr>
      <w:r>
        <w:t>5. Číslo kyselosti max.:</w:t>
      </w:r>
      <w:r>
        <w:tab/>
        <w:t>0,3 mg KOH/g</w:t>
      </w:r>
    </w:p>
    <w:p w:rsidR="00862537" w:rsidRDefault="00862537" w:rsidP="00862537">
      <w:pPr>
        <w:pStyle w:val="Odstavec0"/>
        <w:ind w:left="5387" w:hanging="5387"/>
      </w:pPr>
      <w:r>
        <w:t>6. Obsah popela:</w:t>
      </w:r>
      <w:r>
        <w:tab/>
        <w:t>0,008 % hmot.</w:t>
      </w:r>
    </w:p>
    <w:p w:rsidR="00862537" w:rsidRDefault="00862537" w:rsidP="00862537">
      <w:pPr>
        <w:pStyle w:val="Odstavec0"/>
        <w:ind w:left="5387" w:hanging="5387"/>
      </w:pPr>
      <w:r>
        <w:t>7. Obsah vody max.:</w:t>
      </w:r>
      <w:r>
        <w:tab/>
        <w:t>0,03 % hmot.</w:t>
      </w:r>
    </w:p>
    <w:p w:rsidR="00862537" w:rsidRDefault="00862537" w:rsidP="00862537">
      <w:pPr>
        <w:pStyle w:val="Odstavec0"/>
        <w:ind w:left="5387" w:hanging="5387"/>
      </w:pPr>
      <w:r>
        <w:t>8. Obsah mechanických nečistot:</w:t>
      </w:r>
      <w:r>
        <w:tab/>
        <w:t>0 % hmot.</w:t>
      </w:r>
    </w:p>
    <w:p w:rsidR="00862537" w:rsidRDefault="00862537" w:rsidP="00862537">
      <w:pPr>
        <w:pStyle w:val="Odstavec0"/>
        <w:ind w:left="5387" w:hanging="5387"/>
      </w:pPr>
      <w:r>
        <w:t>9. Doba emulgace max.:</w:t>
      </w:r>
      <w:r>
        <w:tab/>
        <w:t>300 s</w:t>
      </w:r>
    </w:p>
    <w:p w:rsidR="00862537" w:rsidRDefault="00862537" w:rsidP="00862537">
      <w:pPr>
        <w:pStyle w:val="Odstavec0"/>
        <w:ind w:left="5387" w:hanging="5387"/>
      </w:pPr>
      <w:r>
        <w:t>10. Zkouška ochranné schopnosti proti rezivění:</w:t>
      </w:r>
      <w:r>
        <w:tab/>
        <w:t>3 hod., 100 °C</w:t>
      </w:r>
    </w:p>
    <w:p w:rsidR="00862537" w:rsidRDefault="00862537" w:rsidP="00862537">
      <w:pPr>
        <w:pStyle w:val="Odstavec1"/>
      </w:pPr>
      <w:r>
        <w:t>Z českých olejů odpovídá uvedeným ukazatelům turbínový olej TB-46.</w:t>
      </w:r>
    </w:p>
    <w:p w:rsidR="009C4D54" w:rsidRDefault="009C4D54" w:rsidP="009C4D54">
      <w:pPr>
        <w:pStyle w:val="Nadpis3"/>
      </w:pPr>
      <w:bookmarkStart w:id="115" w:name="_Ref424802773"/>
      <w:bookmarkStart w:id="116" w:name="_Toc436646455"/>
      <w:r>
        <w:t>Měření axiálního (osového) posuvu rotoru</w:t>
      </w:r>
      <w:r w:rsidR="00907E93">
        <w:t xml:space="preserve"> turbíny</w:t>
      </w:r>
      <w:bookmarkEnd w:id="115"/>
      <w:bookmarkEnd w:id="116"/>
    </w:p>
    <w:p w:rsidR="009C4D54" w:rsidRDefault="009C4D54" w:rsidP="009C4D54">
      <w:pPr>
        <w:pStyle w:val="Odstavec1"/>
      </w:pPr>
      <w:r>
        <w:t>Axiální posuv rotoru turbíny je měřen indukčními čidly zabudovanými v zadním ložiskovém stojanu.</w:t>
      </w:r>
    </w:p>
    <w:p w:rsidR="009C4D54" w:rsidRDefault="009C4D54" w:rsidP="009C4D54">
      <w:pPr>
        <w:pStyle w:val="Odstavec1"/>
      </w:pPr>
      <w:r>
        <w:t>Hodnoty jsou sledovány nadřazeným systémem. Při překročení mezní hodnoty ±0,5 mm dojde zásahem nadřazeného systému k odstavení soustrojí.</w:t>
      </w:r>
    </w:p>
    <w:p w:rsidR="00474E16" w:rsidRDefault="00474E16" w:rsidP="00474E16">
      <w:pPr>
        <w:pStyle w:val="Nadpis3"/>
      </w:pPr>
      <w:bookmarkStart w:id="117" w:name="_Toc436646456"/>
      <w:r>
        <w:t>Měření a vyhodnocování vibrací</w:t>
      </w:r>
      <w:bookmarkEnd w:id="117"/>
    </w:p>
    <w:p w:rsidR="00474E16" w:rsidRPr="000F1565" w:rsidRDefault="00474E16" w:rsidP="00474E16">
      <w:pPr>
        <w:pStyle w:val="Odstavec1"/>
      </w:pPr>
      <w:r w:rsidRPr="000F1565">
        <w:t>Podrobné informace o použitém zařízení viz přílohu:</w:t>
      </w:r>
    </w:p>
    <w:p w:rsidR="00B866E0" w:rsidRDefault="00B866E0" w:rsidP="000F1565">
      <w:pPr>
        <w:pStyle w:val="Odstavec0OdkazPril"/>
      </w:pPr>
      <w:r w:rsidRPr="000F1565">
        <w:t>č. 6</w:t>
      </w:r>
      <w:r w:rsidR="00D90484" w:rsidRPr="000F1565">
        <w:t>/</w:t>
      </w:r>
      <w:r w:rsidRPr="000F1565">
        <w:t>Vibrex – Návod výrobce k použití přístroje (není součástí listinné formy MPP, je součástí elektronické formy MPP)</w:t>
      </w:r>
    </w:p>
    <w:p w:rsidR="00474E16" w:rsidRDefault="00474E16" w:rsidP="00474E16">
      <w:pPr>
        <w:pStyle w:val="Odstavec1"/>
      </w:pPr>
      <w:r>
        <w:t xml:space="preserve">Kontinuální měření vibrací je zajištěno zařízením Vibrex VIB.5.7551 od firmy Prüftechnik. Je instalováno na ložiscích čerpadla a turbíny TN3 a TN7. Výstup </w:t>
      </w:r>
      <w:r w:rsidR="007D23BF">
        <w:t xml:space="preserve">pro </w:t>
      </w:r>
      <w:r w:rsidR="00B437D4">
        <w:t xml:space="preserve">signalizaci </w:t>
      </w:r>
      <w:r w:rsidR="007D23BF">
        <w:t>výstrah</w:t>
      </w:r>
      <w:r w:rsidR="00B437D4">
        <w:t>y</w:t>
      </w:r>
      <w:r w:rsidR="007D23BF">
        <w:t xml:space="preserve"> a</w:t>
      </w:r>
      <w:r w:rsidR="00B437D4">
        <w:t xml:space="preserve"> působení </w:t>
      </w:r>
      <w:r w:rsidR="007D23BF">
        <w:t>ochran</w:t>
      </w:r>
      <w:r w:rsidR="00B437D4">
        <w:t>y</w:t>
      </w:r>
      <w:r>
        <w:t xml:space="preserve"> je zapojen do ŘS.</w:t>
      </w:r>
    </w:p>
    <w:p w:rsidR="00862537" w:rsidRDefault="00862537" w:rsidP="00BB1493">
      <w:pPr>
        <w:pStyle w:val="Nadpis2"/>
      </w:pPr>
      <w:bookmarkStart w:id="118" w:name="_Toc436646457"/>
      <w:r>
        <w:t>Hydraulicko-elektronická regulace</w:t>
      </w:r>
      <w:r w:rsidR="00BB1493">
        <w:t>,</w:t>
      </w:r>
      <w:r w:rsidR="00BB1493" w:rsidRPr="00BB1493">
        <w:t xml:space="preserve"> </w:t>
      </w:r>
      <w:r w:rsidR="00BB1493">
        <w:t>o</w:t>
      </w:r>
      <w:r w:rsidR="00BB1493" w:rsidRPr="00BB1493">
        <w:t>vládání, signalizace a vizualizace stavů</w:t>
      </w:r>
      <w:bookmarkEnd w:id="118"/>
    </w:p>
    <w:p w:rsidR="00862537" w:rsidRDefault="00862537" w:rsidP="006C5F9D">
      <w:pPr>
        <w:pStyle w:val="Nadpis3"/>
      </w:pPr>
      <w:bookmarkStart w:id="119" w:name="_Toc436646458"/>
      <w:r>
        <w:t>Popis</w:t>
      </w:r>
      <w:r w:rsidR="006C5F9D">
        <w:t xml:space="preserve"> provedení</w:t>
      </w:r>
      <w:r w:rsidR="00BB1493">
        <w:t xml:space="preserve"> systému regulace</w:t>
      </w:r>
      <w:bookmarkEnd w:id="119"/>
    </w:p>
    <w:p w:rsidR="00862537" w:rsidRDefault="00862537" w:rsidP="00862537">
      <w:pPr>
        <w:pStyle w:val="Odstavec1"/>
      </w:pPr>
      <w:r>
        <w:t>Systém regulace je stavebnicově uspořádán. Skládá se z elektronických modulů pro zpracování signálů z čidel otáček a polohy, modulu vlastního regulátoru otáček, regulátoru tlaku napájecí vody a z elektrohydraulického převodníku EHP95. Součástí regulátoru je rovněž signalizační a ovládací panel Moeller.</w:t>
      </w:r>
    </w:p>
    <w:p w:rsidR="00862537" w:rsidRDefault="00C87FF4" w:rsidP="00862537">
      <w:pPr>
        <w:pStyle w:val="Odstavec1"/>
      </w:pPr>
      <w:r>
        <w:t xml:space="preserve">Zařízení je postaveno na bázi programovatelných autonomních počítačů. </w:t>
      </w:r>
      <w:r w:rsidR="00862537">
        <w:t>Celý systém tvoří kompletní a samostatný celek pro regulaci turbosoustrojí. Obsahuje dva hlavní regulátory. Regulátor otáček slouží pro regulaci otáček turbosoustrojí, regulátor tlaku napájecí vody pro regulaci tlaku vody na napájecí hlavě kotle. Provoz regulátorů je volen automaticky. Funkci pojistky otáček zastávají dva moduly měření otáček s vyvedeným signálem komparátoru otáček, které mimo jiné zasahují přímo na relé sumární poruchy regulace.</w:t>
      </w:r>
    </w:p>
    <w:p w:rsidR="00862537" w:rsidRDefault="00862537" w:rsidP="00862537">
      <w:pPr>
        <w:pStyle w:val="Odstavec1"/>
      </w:pPr>
      <w:r>
        <w:t>Systém regulace zahrnuje:</w:t>
      </w:r>
    </w:p>
    <w:p w:rsidR="00862537" w:rsidRDefault="00862537" w:rsidP="00C51E37">
      <w:pPr>
        <w:pStyle w:val="Odstavec0"/>
        <w:numPr>
          <w:ilvl w:val="0"/>
          <w:numId w:val="5"/>
        </w:numPr>
      </w:pPr>
      <w:r>
        <w:t>skříň regulace DR3, ve které jsou umístěny elektronické jednotky, napájecí zdroje, vstupní a výstupní moduly, relé</w:t>
      </w:r>
    </w:p>
    <w:p w:rsidR="00862537" w:rsidRDefault="00862537" w:rsidP="00C51E37">
      <w:pPr>
        <w:pStyle w:val="Odstavec0"/>
        <w:numPr>
          <w:ilvl w:val="0"/>
          <w:numId w:val="5"/>
        </w:numPr>
      </w:pPr>
      <w:r>
        <w:t>elektrohydraulickou výkonovou část sloužící k převodu elektrického signálu na polohu regulačních ventilů</w:t>
      </w:r>
    </w:p>
    <w:p w:rsidR="00862537" w:rsidRDefault="00862537" w:rsidP="00C51E37">
      <w:pPr>
        <w:pStyle w:val="Odstavec0"/>
        <w:numPr>
          <w:ilvl w:val="0"/>
          <w:numId w:val="5"/>
        </w:numPr>
      </w:pPr>
      <w:r>
        <w:t>soubor čidel umístěných na turbíně</w:t>
      </w:r>
    </w:p>
    <w:p w:rsidR="00862537" w:rsidRDefault="00862537" w:rsidP="00C51E37">
      <w:pPr>
        <w:pStyle w:val="Odstavec0"/>
        <w:numPr>
          <w:ilvl w:val="0"/>
          <w:numId w:val="5"/>
        </w:numPr>
      </w:pPr>
      <w:r>
        <w:t>dvě čidla otáček</w:t>
      </w:r>
    </w:p>
    <w:p w:rsidR="00862537" w:rsidRDefault="00862537" w:rsidP="00C51E37">
      <w:pPr>
        <w:pStyle w:val="Odstavec0"/>
        <w:numPr>
          <w:ilvl w:val="0"/>
          <w:numId w:val="5"/>
        </w:numPr>
      </w:pPr>
      <w:r>
        <w:t>čidlo snímání polohy regulačních ventilů</w:t>
      </w:r>
    </w:p>
    <w:p w:rsidR="00862537" w:rsidRDefault="00862537" w:rsidP="00C51E37">
      <w:pPr>
        <w:pStyle w:val="Odstavec0"/>
        <w:numPr>
          <w:ilvl w:val="0"/>
          <w:numId w:val="5"/>
        </w:numPr>
      </w:pPr>
      <w:r>
        <w:t>koncový spínač pro snímání polohy páky olejového vypínače</w:t>
      </w:r>
    </w:p>
    <w:p w:rsidR="00862537" w:rsidRDefault="00862537" w:rsidP="00C51E37">
      <w:pPr>
        <w:pStyle w:val="Odstavec0"/>
        <w:numPr>
          <w:ilvl w:val="0"/>
          <w:numId w:val="5"/>
        </w:numPr>
      </w:pPr>
      <w:r>
        <w:t>ovládací a signalizační prvky umožňující řízení turbosoustrojí a změnu funkce regulace podle požadavků obsluhy</w:t>
      </w:r>
    </w:p>
    <w:p w:rsidR="00862537" w:rsidRDefault="00862537" w:rsidP="00C51E37">
      <w:pPr>
        <w:pStyle w:val="Odstavec0"/>
        <w:numPr>
          <w:ilvl w:val="0"/>
          <w:numId w:val="5"/>
        </w:numPr>
      </w:pPr>
      <w:r>
        <w:t>napojení na nadřazený automat</w:t>
      </w:r>
    </w:p>
    <w:p w:rsidR="00015E7B" w:rsidRDefault="00C87FF4" w:rsidP="00C87FF4">
      <w:pPr>
        <w:pStyle w:val="Odstavec1"/>
      </w:pPr>
      <w:r>
        <w:t>S</w:t>
      </w:r>
      <w:r w:rsidR="00015E7B">
        <w:t>ledované veličiny</w:t>
      </w:r>
      <w:r>
        <w:t xml:space="preserve"> významné pro práci regulace:</w:t>
      </w:r>
    </w:p>
    <w:p w:rsidR="00015E7B" w:rsidRDefault="00015E7B" w:rsidP="00015E7B">
      <w:pPr>
        <w:pStyle w:val="Odstavec0"/>
      </w:pPr>
      <w:r>
        <w:t>•</w:t>
      </w:r>
      <w:r>
        <w:tab/>
        <w:t>Otáčky turbíny</w:t>
      </w:r>
    </w:p>
    <w:p w:rsidR="00015E7B" w:rsidRDefault="00015E7B" w:rsidP="00015E7B">
      <w:pPr>
        <w:pStyle w:val="Odstavec0"/>
      </w:pPr>
      <w:r>
        <w:t>•</w:t>
      </w:r>
      <w:r>
        <w:tab/>
        <w:t>Přetlak napájecí vody</w:t>
      </w:r>
    </w:p>
    <w:p w:rsidR="00015E7B" w:rsidRDefault="00015E7B" w:rsidP="00015E7B">
      <w:pPr>
        <w:pStyle w:val="Odstavec0"/>
      </w:pPr>
      <w:r>
        <w:t>•</w:t>
      </w:r>
      <w:r>
        <w:tab/>
        <w:t>Poloha regulačního ventilu</w:t>
      </w:r>
    </w:p>
    <w:p w:rsidR="00015E7B" w:rsidRDefault="00015E7B" w:rsidP="00015E7B">
      <w:pPr>
        <w:pStyle w:val="Odstavec0"/>
      </w:pPr>
      <w:r>
        <w:t>•</w:t>
      </w:r>
      <w:r>
        <w:tab/>
        <w:t>Žádaná hodnota tlaku</w:t>
      </w:r>
      <w:r w:rsidR="002B7866">
        <w:t xml:space="preserve"> napájecí vody</w:t>
      </w:r>
    </w:p>
    <w:p w:rsidR="00015E7B" w:rsidRPr="00015E7B" w:rsidRDefault="00015E7B" w:rsidP="00015E7B">
      <w:pPr>
        <w:pStyle w:val="Odstavec0"/>
      </w:pPr>
      <w:r>
        <w:t>Všechny uvedené veličiny jsou zobrazovány na skříni DR3 na zobrazovacím a ovládacím panelu Moeller.</w:t>
      </w:r>
    </w:p>
    <w:p w:rsidR="00862537" w:rsidRDefault="00862537" w:rsidP="002B7866">
      <w:pPr>
        <w:pStyle w:val="Nadpis3"/>
      </w:pPr>
      <w:bookmarkStart w:id="120" w:name="_Toc436646459"/>
      <w:r>
        <w:t>Funkce</w:t>
      </w:r>
      <w:r w:rsidR="002B7866">
        <w:t xml:space="preserve"> </w:t>
      </w:r>
      <w:r w:rsidR="002B7866" w:rsidRPr="002B7866">
        <w:t>systému regulace</w:t>
      </w:r>
      <w:bookmarkEnd w:id="120"/>
    </w:p>
    <w:p w:rsidR="00862537" w:rsidRDefault="00862537" w:rsidP="00862537">
      <w:pPr>
        <w:pStyle w:val="Odstavec1"/>
      </w:pPr>
      <w:r>
        <w:t>Elektronická regulace ERPT-N je zařízení určené k regulaci parní turbíny pohánějící vodní napájecí čerpadlo. Regulovanou veličinou jsou otáčky turbíny v závislosti na tlaku vody v</w:t>
      </w:r>
      <w:r w:rsidR="00B437D4">
        <w:t> </w:t>
      </w:r>
      <w:r>
        <w:t>provozované napájecí větvi. Turbína je osazena nízkotlakým olejovým servomotorem pro ovládání regulačních ventilů admisní páry. Regulace umožňuje regulaci otáček turbíny v</w:t>
      </w:r>
      <w:r w:rsidR="00B437D4">
        <w:t> </w:t>
      </w:r>
      <w:r>
        <w:t>rozsahu od 1 000 ot/min až po hodnotu vypínacích otáček pojistného regulátoru otáček.</w:t>
      </w:r>
    </w:p>
    <w:p w:rsidR="00862537" w:rsidRDefault="00862537" w:rsidP="00862537">
      <w:pPr>
        <w:pStyle w:val="Odstavec1"/>
      </w:pPr>
      <w:r>
        <w:t>Start turbíny je prováděn automaticky. Najížděcí křivka je rampová a je určena programem regulátoru. Pomocnou regulovanou veličinou je poloha regulačních ventilů.</w:t>
      </w:r>
    </w:p>
    <w:p w:rsidR="006C5F9D" w:rsidRDefault="00862537" w:rsidP="00862537">
      <w:pPr>
        <w:pStyle w:val="Odstavec1"/>
      </w:pPr>
      <w:r>
        <w:t>Činnost regulace je ovládána</w:t>
      </w:r>
      <w:r w:rsidR="006C5F9D">
        <w:t>:</w:t>
      </w:r>
    </w:p>
    <w:p w:rsidR="006C5F9D" w:rsidRDefault="00862537" w:rsidP="00C51E37">
      <w:pPr>
        <w:pStyle w:val="Odstavec0"/>
        <w:numPr>
          <w:ilvl w:val="0"/>
          <w:numId w:val="17"/>
        </w:numPr>
      </w:pPr>
      <w:r>
        <w:t>místně obsluhou dvouhodnotovými signály z ovládacího panelu u stroje (na předním víku skříně regulace</w:t>
      </w:r>
      <w:r w:rsidR="006C5F9D">
        <w:t xml:space="preserve"> DR3</w:t>
      </w:r>
      <w:r>
        <w:t>) nebo</w:t>
      </w:r>
    </w:p>
    <w:p w:rsidR="00862537" w:rsidRDefault="00862537" w:rsidP="00C51E37">
      <w:pPr>
        <w:pStyle w:val="Odstavec0"/>
        <w:numPr>
          <w:ilvl w:val="0"/>
          <w:numId w:val="17"/>
        </w:numPr>
      </w:pPr>
      <w:r>
        <w:t>dálkově dvouhodnotovými a analogovými signály z nadřazeného řídicího systému.</w:t>
      </w:r>
    </w:p>
    <w:p w:rsidR="00BB1493" w:rsidRPr="000F1565" w:rsidRDefault="00BB1493" w:rsidP="00BB1493">
      <w:pPr>
        <w:pStyle w:val="Odstavec0"/>
      </w:pPr>
      <w:r w:rsidRPr="000F1565">
        <w:t>Poznámka:</w:t>
      </w:r>
      <w:r w:rsidRPr="000F1565">
        <w:tab/>
        <w:t>Detailní popis ovládání z nadřazeného řídicího systému a návod k obsluze viz přílohu:</w:t>
      </w:r>
    </w:p>
    <w:p w:rsidR="00BB1493" w:rsidRPr="00BB1493" w:rsidRDefault="00BB1493" w:rsidP="000F1565">
      <w:pPr>
        <w:pStyle w:val="Odstavec0OdkazPril"/>
      </w:pPr>
      <w:r w:rsidRPr="000F1565">
        <w:t>č. 1</w:t>
      </w:r>
      <w:r w:rsidR="00D90484" w:rsidRPr="000F1565">
        <w:t>2/</w:t>
      </w:r>
      <w:r w:rsidRPr="000F1565">
        <w:t>Monitoring a ovládání EN, TN, NN a NSV– Operátorský manuál</w:t>
      </w:r>
    </w:p>
    <w:p w:rsidR="00862537" w:rsidRDefault="00862537" w:rsidP="00862537">
      <w:pPr>
        <w:pStyle w:val="Odstavec1"/>
      </w:pPr>
      <w:r>
        <w:t>Regulací se rozumí možnost nastavení požadované hodnoty regulované veličiny a její automatické udržování na zvolené výši.</w:t>
      </w:r>
    </w:p>
    <w:p w:rsidR="00862537" w:rsidRDefault="00862537" w:rsidP="00862537">
      <w:pPr>
        <w:pStyle w:val="Odstavec1"/>
      </w:pPr>
      <w:r>
        <w:t>Elektronická regulace</w:t>
      </w:r>
      <w:r w:rsidR="00015E7B">
        <w:t>,</w:t>
      </w:r>
      <w:r>
        <w:t xml:space="preserve"> kromě řízení provozu turbosoustrojí</w:t>
      </w:r>
      <w:r w:rsidR="00015E7B">
        <w:t>,</w:t>
      </w:r>
      <w:r>
        <w:t xml:space="preserve"> </w:t>
      </w:r>
      <w:r w:rsidRPr="00015E7B">
        <w:rPr>
          <w:b/>
        </w:rPr>
        <w:t>kontroluje ostatní elektronické obvody a některé důležité veličiny. Doplňuje okruh zabezpečovacích zařízení turbíny o výstrahy a ochrany</w:t>
      </w:r>
      <w:r>
        <w:t xml:space="preserve">, jak </w:t>
      </w:r>
      <w:r w:rsidR="00BB1493">
        <w:t>j</w:t>
      </w:r>
      <w:r w:rsidR="00015E7B">
        <w:t>e</w:t>
      </w:r>
      <w:r>
        <w:t xml:space="preserve"> uveden</w:t>
      </w:r>
      <w:r w:rsidR="00015E7B">
        <w:t>o</w:t>
      </w:r>
      <w:r>
        <w:t xml:space="preserve"> dále.</w:t>
      </w:r>
    </w:p>
    <w:p w:rsidR="00862537" w:rsidRDefault="00862537" w:rsidP="00862537">
      <w:pPr>
        <w:pStyle w:val="Nadpis4"/>
      </w:pPr>
      <w:bookmarkStart w:id="121" w:name="_Ref424296228"/>
      <w:r>
        <w:t>Regulace otáček</w:t>
      </w:r>
      <w:bookmarkEnd w:id="121"/>
    </w:p>
    <w:p w:rsidR="00862537" w:rsidRDefault="00862537" w:rsidP="00862537">
      <w:pPr>
        <w:pStyle w:val="Odstavec1"/>
      </w:pPr>
      <w:r>
        <w:t>Vzhledem k bezpečnosti turbíny za všech okolností jsou měřicí a vyhodnocovací obvody otáček turbíny zdvojeny. Otáčky turbíny jsou tedy snímány pomocí dvou čidel pracujících na principu vířivých proudů ze dvouzubého kola. Pulzní signály z obou čidel jsou přivedeny stíněným kabelem do skříně elektroniky na moduly měření otáček MODD 96, které vyhodnocují časový interval pulsů. Modul měření otáček z intervalu impulsů vypočítá rychlost otáčení rotoru turbíny a výsledná hodnota je porovnána s hodnotou nastavení protáčení a pojistky otáček. V případě překročení některé z nastavených hodnot je vydán logický signál pro regulaci, indikaci a nadřazený zabezpečovací systém. Analogový signál z</w:t>
      </w:r>
      <w:r w:rsidR="00B437D4">
        <w:t> </w:t>
      </w:r>
      <w:r>
        <w:t>otáčkoměru č. 1, tedy údaj odpovídající skutečné rychlosti otáčení turbíny, je přiveden na vstup PLC, kde se vytváří regulační odchylka otáček. Žádanou hodnotu otáček je možno měnit logickými signály [VÍCE], [MÉNĚ] tak, že zásah na více či méně v trvání jedné sekundy způsobí změnu žádané hodnoty o 100 otáček, a to v oblasti nad 1 000 ot/min. Skokově se žádaná hodnota mění signálem deaktivace regulace. Signál deaktivace regulace je generován automaticky od poklesu tlaku regulačního oleje za olejovým vypínačem turbíny nebo od tlačítka [STOP] na skříni DR3, případně dálkově z nadřazeného automatu nebo jinou ochranou uvedenou v seznamu ochran turbíny (viz dále). Tlak regulačního oleje je snímán dvouhodnotovým tlakovým čidlem. Regulační odchylka je přivedena na regulátor typu PI, u</w:t>
      </w:r>
      <w:r w:rsidR="00B437D4">
        <w:t> </w:t>
      </w:r>
      <w:r>
        <w:t>kterého je možné měnit zesílení podle regulované turbíny.</w:t>
      </w:r>
    </w:p>
    <w:p w:rsidR="00862537" w:rsidRDefault="00862537" w:rsidP="00862537">
      <w:pPr>
        <w:pStyle w:val="Odstavec1"/>
      </w:pPr>
      <w:r>
        <w:t>Při působení regulace otáček je blokována funkce regulace tlaku napájecí vody.</w:t>
      </w:r>
    </w:p>
    <w:p w:rsidR="00862537" w:rsidRDefault="00862537" w:rsidP="00862537">
      <w:pPr>
        <w:pStyle w:val="Nadpis4"/>
      </w:pPr>
      <w:r>
        <w:t>Regulace tlaku napájecí vody</w:t>
      </w:r>
    </w:p>
    <w:p w:rsidR="00862537" w:rsidRDefault="00862537" w:rsidP="00862537">
      <w:pPr>
        <w:pStyle w:val="Odstavec1"/>
      </w:pPr>
      <w:r>
        <w:t>Regulátor se zařazuje do funkce automaticky při dosažení spodní hranice otáček turbíny pro tuto regulaci</w:t>
      </w:r>
      <w:r w:rsidR="00B437D4">
        <w:t xml:space="preserve">, tj. </w:t>
      </w:r>
      <w:r>
        <w:t>2 800 ot/min. Nyní je regulován tlak napájecí vody v napájecí větvi podle žádané a skutečné hodnoty tlaku vody PI regulátorem. Výstup z tohoto regulátoru ovládá regulační ventily. Tlak vody je snímán čidlem s proudovým výstupním signálem 4 až 20 mA. Ten je přiveden do PLC, kde na základě žádané hodnoty tlaku vody, která je dána signálem 4 až 20 mA z řídicího systému, je vytvořen regulační zásah. Přerušení proudových smyček je vyhodnocováno a použito k signalizaci a odstavení soustrojí z provozu. Žádanou hodnotu regulátoru tlaku páry lze ovládat pouze z řídicího systému a signálem deaktivace regulace.</w:t>
      </w:r>
    </w:p>
    <w:p w:rsidR="00862537" w:rsidRDefault="00862537" w:rsidP="00862537">
      <w:pPr>
        <w:pStyle w:val="Odstavec1"/>
      </w:pPr>
      <w:r>
        <w:t>Při působení regulace tlaku napájecí vody je blokována regulace otáček.</w:t>
      </w:r>
    </w:p>
    <w:p w:rsidR="0082154B" w:rsidRDefault="0082154B" w:rsidP="006773E6">
      <w:pPr>
        <w:pStyle w:val="Nadpis3"/>
      </w:pPr>
      <w:bookmarkStart w:id="122" w:name="_Toc436646460"/>
      <w:r w:rsidRPr="0082154B">
        <w:t>Dálkové ovládání</w:t>
      </w:r>
      <w:r w:rsidR="00907E93">
        <w:t xml:space="preserve"> z ŘS</w:t>
      </w:r>
      <w:bookmarkEnd w:id="122"/>
    </w:p>
    <w:p w:rsidR="00907E93" w:rsidRPr="000F1565" w:rsidRDefault="00907E93" w:rsidP="00907E93">
      <w:pPr>
        <w:pStyle w:val="Odstavec1"/>
      </w:pPr>
      <w:r w:rsidRPr="000F1565">
        <w:t>Detailní popis funkce řídicího systému a návod k obsluze viz přílohu:</w:t>
      </w:r>
    </w:p>
    <w:p w:rsidR="00907E93" w:rsidRDefault="00907E93" w:rsidP="000F1565">
      <w:pPr>
        <w:pStyle w:val="Odstavec0OdkazPril"/>
      </w:pPr>
      <w:r w:rsidRPr="000F1565">
        <w:t>č. 1</w:t>
      </w:r>
      <w:r w:rsidR="00D90484" w:rsidRPr="000F1565">
        <w:t>2/</w:t>
      </w:r>
      <w:r w:rsidRPr="000F1565">
        <w:t>Monitoring a ovládání EN, TN, NN a NSV– Operátorský manuál</w:t>
      </w:r>
    </w:p>
    <w:p w:rsidR="0082154B" w:rsidRDefault="0082154B" w:rsidP="0082154B">
      <w:pPr>
        <w:pStyle w:val="Odstavec1"/>
      </w:pPr>
      <w:r>
        <w:t xml:space="preserve">Dálkově lze ovládat TN z řídicího systému, pouze pokud je na panelu řídicí skříně DR3 dvoupolohový přepínač SA2-[MÍSTNĚ/AUTOMAT] pro volbu místa ovládání v poloze </w:t>
      </w:r>
      <w:r w:rsidRPr="0082154B">
        <w:rPr>
          <w:b/>
        </w:rPr>
        <w:t>[AUTOMAT]</w:t>
      </w:r>
      <w:r>
        <w:t>.</w:t>
      </w:r>
    </w:p>
    <w:p w:rsidR="0082154B" w:rsidRPr="0082154B" w:rsidRDefault="00335A85" w:rsidP="0082154B">
      <w:pPr>
        <w:pStyle w:val="Odstavec1"/>
      </w:pPr>
      <w:r>
        <w:t>Poznámka:</w:t>
      </w:r>
      <w:r>
        <w:tab/>
      </w:r>
      <w:r w:rsidR="0082154B">
        <w:t>Režim ovládání [MÍSTNĚ] je dovolen pouze při zkouškách turbíny.</w:t>
      </w:r>
    </w:p>
    <w:p w:rsidR="006C5F9D" w:rsidRDefault="004576E1" w:rsidP="006773E6">
      <w:pPr>
        <w:pStyle w:val="Nadpis3"/>
      </w:pPr>
      <w:bookmarkStart w:id="123" w:name="_Ref424800628"/>
      <w:bookmarkStart w:id="124" w:name="_Ref424814160"/>
      <w:bookmarkStart w:id="125" w:name="_Toc436646461"/>
      <w:r>
        <w:t>Místní o</w:t>
      </w:r>
      <w:r w:rsidR="006C5F9D">
        <w:t xml:space="preserve">vládání na skříni </w:t>
      </w:r>
      <w:r w:rsidR="0044798E">
        <w:t xml:space="preserve">regulace </w:t>
      </w:r>
      <w:r w:rsidR="006C5F9D">
        <w:t>DR3</w:t>
      </w:r>
      <w:bookmarkEnd w:id="123"/>
      <w:bookmarkEnd w:id="124"/>
      <w:bookmarkEnd w:id="125"/>
    </w:p>
    <w:p w:rsidR="004576E1" w:rsidRDefault="004576E1" w:rsidP="004576E1">
      <w:pPr>
        <w:pStyle w:val="Odstavec1"/>
      </w:pPr>
      <w:r>
        <w:t>Na předním víku skříně DR3 jsou umístěny tyto prvky místního ovládání turbíny: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275"/>
        <w:gridCol w:w="7052"/>
      </w:tblGrid>
      <w:tr w:rsidR="006C5F9D" w:rsidTr="0044798E">
        <w:trPr>
          <w:tblHeader/>
        </w:trPr>
        <w:tc>
          <w:tcPr>
            <w:tcW w:w="516" w:type="pct"/>
            <w:tcBorders>
              <w:bottom w:val="double" w:sz="4" w:space="0" w:color="auto"/>
            </w:tcBorders>
            <w:shd w:val="clear" w:color="auto" w:fill="C6D9F1" w:themeFill="text2" w:themeFillTint="33"/>
          </w:tcPr>
          <w:p w:rsidR="006C5F9D" w:rsidRDefault="006C5F9D" w:rsidP="0044798E">
            <w:pPr>
              <w:pStyle w:val="Tabrubrika"/>
              <w:keepNext/>
            </w:pPr>
            <w:r>
              <w:t>Označení</w:t>
            </w:r>
          </w:p>
        </w:tc>
        <w:tc>
          <w:tcPr>
            <w:tcW w:w="687" w:type="pct"/>
            <w:tcBorders>
              <w:bottom w:val="double" w:sz="4" w:space="0" w:color="auto"/>
            </w:tcBorders>
            <w:shd w:val="clear" w:color="auto" w:fill="C6D9F1" w:themeFill="text2" w:themeFillTint="33"/>
          </w:tcPr>
          <w:p w:rsidR="006C5F9D" w:rsidRDefault="006C5F9D" w:rsidP="0044798E">
            <w:pPr>
              <w:pStyle w:val="Tabrubrika"/>
              <w:keepNext/>
            </w:pPr>
            <w:r>
              <w:t>Druh prvku</w:t>
            </w:r>
          </w:p>
        </w:tc>
        <w:tc>
          <w:tcPr>
            <w:tcW w:w="3797" w:type="pct"/>
            <w:tcBorders>
              <w:bottom w:val="double" w:sz="4" w:space="0" w:color="auto"/>
            </w:tcBorders>
            <w:shd w:val="clear" w:color="auto" w:fill="C6D9F1" w:themeFill="text2" w:themeFillTint="33"/>
          </w:tcPr>
          <w:p w:rsidR="006C5F9D" w:rsidRDefault="006C5F9D" w:rsidP="0044798E">
            <w:pPr>
              <w:pStyle w:val="Tabrubrika"/>
              <w:keepNext/>
            </w:pPr>
            <w:r>
              <w:t>Funkce/komentář</w:t>
            </w:r>
          </w:p>
        </w:tc>
      </w:tr>
      <w:tr w:rsidR="006C5F9D" w:rsidTr="0044798E">
        <w:tc>
          <w:tcPr>
            <w:tcW w:w="516" w:type="pct"/>
            <w:tcBorders>
              <w:top w:val="single" w:sz="4" w:space="0" w:color="auto"/>
              <w:bottom w:val="single" w:sz="4" w:space="0" w:color="auto"/>
            </w:tcBorders>
          </w:tcPr>
          <w:p w:rsidR="006C5F9D" w:rsidRDefault="006C5F9D" w:rsidP="0044798E">
            <w:pPr>
              <w:pStyle w:val="Tabparametr"/>
            </w:pPr>
            <w:r>
              <w:t>SA1</w:t>
            </w:r>
          </w:p>
        </w:tc>
        <w:tc>
          <w:tcPr>
            <w:tcW w:w="687" w:type="pct"/>
            <w:tcBorders>
              <w:top w:val="single" w:sz="4" w:space="0" w:color="auto"/>
              <w:bottom w:val="single" w:sz="4" w:space="0" w:color="auto"/>
            </w:tcBorders>
          </w:tcPr>
          <w:p w:rsidR="006C5F9D" w:rsidRDefault="006C5F9D" w:rsidP="0044798E">
            <w:pPr>
              <w:pStyle w:val="Tabparametr"/>
            </w:pPr>
            <w:r w:rsidRPr="00A146D0">
              <w:t>Volič otáček</w:t>
            </w:r>
          </w:p>
        </w:tc>
        <w:tc>
          <w:tcPr>
            <w:tcW w:w="3797" w:type="pct"/>
            <w:tcBorders>
              <w:top w:val="single" w:sz="4" w:space="0" w:color="auto"/>
              <w:bottom w:val="single" w:sz="4" w:space="0" w:color="auto"/>
            </w:tcBorders>
          </w:tcPr>
          <w:p w:rsidR="006C5F9D" w:rsidRPr="00A146D0" w:rsidRDefault="006C5F9D" w:rsidP="0081668B">
            <w:pPr>
              <w:pStyle w:val="Odstavec0"/>
            </w:pPr>
            <w:r w:rsidRPr="00A146D0">
              <w:t>Řídítko [VÍCE–MÉNĚ] s návratem do střední polohy. Je určen k</w:t>
            </w:r>
            <w:r w:rsidR="0081668B">
              <w:t> </w:t>
            </w:r>
            <w:r w:rsidRPr="00A146D0">
              <w:t>ovládání žádané hodnoty otáček. Působí pouze v poloze přepínače SA2 [MÍSTNĚ]. Rychlost změny otáček je 100 otáček/min za 1 vteřinu.</w:t>
            </w:r>
          </w:p>
        </w:tc>
      </w:tr>
      <w:tr w:rsidR="006C5F9D" w:rsidTr="0044798E">
        <w:tc>
          <w:tcPr>
            <w:tcW w:w="516" w:type="pct"/>
            <w:tcBorders>
              <w:top w:val="single" w:sz="4" w:space="0" w:color="auto"/>
              <w:bottom w:val="single" w:sz="4" w:space="0" w:color="auto"/>
            </w:tcBorders>
          </w:tcPr>
          <w:p w:rsidR="006C5F9D" w:rsidRDefault="006C5F9D" w:rsidP="0044798E">
            <w:pPr>
              <w:pStyle w:val="Tabparametr"/>
            </w:pPr>
            <w:r w:rsidRPr="00A146D0">
              <w:t>SA2</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Přepínač</w:t>
            </w:r>
          </w:p>
        </w:tc>
        <w:tc>
          <w:tcPr>
            <w:tcW w:w="3797" w:type="pct"/>
            <w:tcBorders>
              <w:top w:val="single" w:sz="4" w:space="0" w:color="auto"/>
              <w:bottom w:val="single" w:sz="4" w:space="0" w:color="auto"/>
            </w:tcBorders>
          </w:tcPr>
          <w:p w:rsidR="004576E1" w:rsidRDefault="006C5F9D" w:rsidP="0044798E">
            <w:pPr>
              <w:pStyle w:val="Odstavec0"/>
            </w:pPr>
            <w:r w:rsidRPr="00A146D0">
              <w:t>Dvoupolohový přepínač [MÍSTNĚ/AUTOMAT] pro volbu místa ovládání.</w:t>
            </w:r>
          </w:p>
          <w:p w:rsidR="004576E1" w:rsidRDefault="004576E1" w:rsidP="0044798E">
            <w:pPr>
              <w:pStyle w:val="Odstavec0"/>
            </w:pPr>
            <w:r w:rsidRPr="004576E1">
              <w:t>Dálkově lze ovládat TN z řídicího systému, pouze pokud je přepínač v</w:t>
            </w:r>
            <w:r w:rsidR="0081668B">
              <w:t> </w:t>
            </w:r>
            <w:r w:rsidRPr="004576E1">
              <w:t>poloze [AUTOMAT].</w:t>
            </w:r>
          </w:p>
          <w:p w:rsidR="006C5F9D" w:rsidRPr="00A146D0" w:rsidRDefault="006C5F9D" w:rsidP="0044798E">
            <w:pPr>
              <w:pStyle w:val="Odstavec0"/>
            </w:pPr>
            <w:r w:rsidRPr="00A146D0">
              <w:t>Režim ovládání [MÍSTNĚ] je dovolen pouze při zkouškách turbíny.</w:t>
            </w:r>
          </w:p>
        </w:tc>
      </w:tr>
      <w:tr w:rsidR="006C5F9D" w:rsidTr="0044798E">
        <w:tc>
          <w:tcPr>
            <w:tcW w:w="516" w:type="pct"/>
            <w:tcBorders>
              <w:top w:val="single" w:sz="4" w:space="0" w:color="auto"/>
              <w:bottom w:val="single" w:sz="4" w:space="0" w:color="auto"/>
            </w:tcBorders>
          </w:tcPr>
          <w:p w:rsidR="006C5F9D" w:rsidRPr="00A146D0" w:rsidRDefault="006C5F9D" w:rsidP="0044798E">
            <w:pPr>
              <w:pStyle w:val="Tabparametr"/>
            </w:pPr>
            <w:r w:rsidRPr="00A146D0">
              <w:t>SA3</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Spínač</w:t>
            </w:r>
          </w:p>
        </w:tc>
        <w:tc>
          <w:tcPr>
            <w:tcW w:w="3797" w:type="pct"/>
            <w:tcBorders>
              <w:top w:val="single" w:sz="4" w:space="0" w:color="auto"/>
              <w:bottom w:val="single" w:sz="4" w:space="0" w:color="auto"/>
            </w:tcBorders>
          </w:tcPr>
          <w:p w:rsidR="006C5F9D" w:rsidRPr="00A146D0" w:rsidRDefault="006C5F9D" w:rsidP="0044798E">
            <w:pPr>
              <w:pStyle w:val="Odstavec0"/>
            </w:pPr>
            <w:r w:rsidRPr="00A146D0">
              <w:t xml:space="preserve">Dvoupolohový </w:t>
            </w:r>
            <w:r w:rsidR="006F630D">
              <w:t xml:space="preserve">[ZAP/VYP] </w:t>
            </w:r>
            <w:r w:rsidRPr="00A146D0">
              <w:t xml:space="preserve">uzamykatelný spínač </w:t>
            </w:r>
            <w:r w:rsidR="007F4BCB">
              <w:t>[</w:t>
            </w:r>
            <w:r w:rsidRPr="00A146D0">
              <w:t>POJISTKA OTÁČEK č. 1</w:t>
            </w:r>
            <w:r w:rsidR="007F4BCB">
              <w:t>]</w:t>
            </w:r>
            <w:r w:rsidRPr="00A146D0">
              <w:t xml:space="preserve"> pro zapínání nebo vypínání pojistky otáček č. 1.</w:t>
            </w:r>
          </w:p>
        </w:tc>
      </w:tr>
      <w:tr w:rsidR="006C5F9D" w:rsidTr="0044798E">
        <w:tc>
          <w:tcPr>
            <w:tcW w:w="516" w:type="pct"/>
            <w:tcBorders>
              <w:top w:val="single" w:sz="4" w:space="0" w:color="auto"/>
              <w:bottom w:val="single" w:sz="4" w:space="0" w:color="auto"/>
            </w:tcBorders>
          </w:tcPr>
          <w:p w:rsidR="006C5F9D" w:rsidRPr="00A146D0" w:rsidRDefault="006C5F9D" w:rsidP="0044798E">
            <w:pPr>
              <w:pStyle w:val="Tabparametr"/>
            </w:pPr>
            <w:r w:rsidRPr="00A146D0">
              <w:t>SA4</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Spínač</w:t>
            </w:r>
          </w:p>
        </w:tc>
        <w:tc>
          <w:tcPr>
            <w:tcW w:w="3797" w:type="pct"/>
            <w:tcBorders>
              <w:top w:val="single" w:sz="4" w:space="0" w:color="auto"/>
              <w:bottom w:val="single" w:sz="4" w:space="0" w:color="auto"/>
            </w:tcBorders>
          </w:tcPr>
          <w:p w:rsidR="006C5F9D" w:rsidRPr="00A146D0" w:rsidRDefault="006C5F9D" w:rsidP="0044798E">
            <w:pPr>
              <w:pStyle w:val="Odstavec0"/>
            </w:pPr>
            <w:r w:rsidRPr="00A146D0">
              <w:t xml:space="preserve">Dvoupolohový </w:t>
            </w:r>
            <w:r w:rsidR="006F630D">
              <w:t xml:space="preserve">[ZAP/VYP] </w:t>
            </w:r>
            <w:r w:rsidRPr="00A146D0">
              <w:t>uzamykatelný spínač [POJISTKA OTÁČEK č. 2] pro zapínání nebo vypínání pojistky otáček č. 2.</w:t>
            </w:r>
          </w:p>
        </w:tc>
      </w:tr>
      <w:tr w:rsidR="006C5F9D" w:rsidTr="0044798E">
        <w:tc>
          <w:tcPr>
            <w:tcW w:w="516" w:type="pct"/>
            <w:tcBorders>
              <w:top w:val="single" w:sz="4" w:space="0" w:color="auto"/>
              <w:bottom w:val="single" w:sz="4" w:space="0" w:color="auto"/>
            </w:tcBorders>
          </w:tcPr>
          <w:p w:rsidR="006C5F9D" w:rsidRPr="00A146D0" w:rsidRDefault="006C5F9D" w:rsidP="0044798E">
            <w:pPr>
              <w:pStyle w:val="Tabparametr"/>
            </w:pPr>
            <w:r w:rsidRPr="00A146D0">
              <w:t>SB1</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Tlačítko</w:t>
            </w:r>
          </w:p>
        </w:tc>
        <w:tc>
          <w:tcPr>
            <w:tcW w:w="3797" w:type="pct"/>
            <w:tcBorders>
              <w:top w:val="single" w:sz="4" w:space="0" w:color="auto"/>
              <w:bottom w:val="single" w:sz="4" w:space="0" w:color="auto"/>
            </w:tcBorders>
          </w:tcPr>
          <w:p w:rsidR="006C5F9D" w:rsidRPr="00A146D0" w:rsidRDefault="006C5F9D" w:rsidP="0044798E">
            <w:pPr>
              <w:pStyle w:val="Odstavec0"/>
            </w:pPr>
            <w:r w:rsidRPr="00A146D0">
              <w:t>Tlačítko [STOP] nouzového odstavení turbíny z provozu.</w:t>
            </w:r>
          </w:p>
        </w:tc>
      </w:tr>
    </w:tbl>
    <w:p w:rsidR="000B5C70" w:rsidRPr="0082154B" w:rsidRDefault="000B5C70" w:rsidP="000B5C70">
      <w:pPr>
        <w:pStyle w:val="Odstavec1"/>
      </w:pPr>
      <w:r>
        <w:t>Upozornění:</w:t>
      </w:r>
      <w:r>
        <w:tab/>
        <w:t>Režim ovládání [MÍSTNĚ] je dovolen pouze při zkouškách turbíny.</w:t>
      </w:r>
    </w:p>
    <w:p w:rsidR="00EF1C42" w:rsidRDefault="0044798E" w:rsidP="006773E6">
      <w:pPr>
        <w:pStyle w:val="Nadpis3"/>
      </w:pPr>
      <w:bookmarkStart w:id="126" w:name="_Toc436646462"/>
      <w:r>
        <w:t xml:space="preserve">Zobrazovací, </w:t>
      </w:r>
      <w:r w:rsidRPr="0044798E">
        <w:t>signalizační</w:t>
      </w:r>
      <w:r>
        <w:t xml:space="preserve"> </w:t>
      </w:r>
      <w:r w:rsidRPr="0044798E">
        <w:t>a ovládací panel Moeller</w:t>
      </w:r>
      <w:r w:rsidR="00BA05AC" w:rsidRPr="00BA05AC">
        <w:t xml:space="preserve"> </w:t>
      </w:r>
      <w:r w:rsidR="004576E1">
        <w:t>s dotykovou obrazovkou</w:t>
      </w:r>
      <w:r>
        <w:t xml:space="preserve"> </w:t>
      </w:r>
      <w:r w:rsidRPr="0044798E">
        <w:t>na skříni regulace DR3</w:t>
      </w:r>
      <w:bookmarkEnd w:id="126"/>
    </w:p>
    <w:p w:rsidR="00EF1C42" w:rsidRDefault="00EF1C42" w:rsidP="00EF1C42">
      <w:pPr>
        <w:pStyle w:val="Odstavec1"/>
      </w:pPr>
      <w:r>
        <w:t>Na předním víku skříně DR3 je umístěn zobrazovací</w:t>
      </w:r>
      <w:r w:rsidR="0044798E">
        <w:t>, signalizační</w:t>
      </w:r>
      <w:r>
        <w:t xml:space="preserve"> </w:t>
      </w:r>
      <w:r w:rsidR="004576E1">
        <w:t xml:space="preserve">a ovládací </w:t>
      </w:r>
      <w:r>
        <w:t>panel s dotykovou obrazovkou. Panel nemá zálohovací baterii</w:t>
      </w:r>
      <w:r w:rsidR="00BA05AC">
        <w:t xml:space="preserve"> (napájení)</w:t>
      </w:r>
      <w:r>
        <w:t>, má paměťovou kartu.</w:t>
      </w:r>
    </w:p>
    <w:p w:rsidR="00EF1C42" w:rsidRDefault="00EF1C42" w:rsidP="00EF1C42">
      <w:pPr>
        <w:pStyle w:val="Odstavec1"/>
      </w:pPr>
      <w:r>
        <w:t>Ovládací prvky (tlačítka) jsou vytvořeny přímo na obrazovce a pracují při mírném přitlačení prstu obsluhy nebo za použití přiložené ovládací tyčinky.</w:t>
      </w:r>
    </w:p>
    <w:p w:rsidR="00EF1C42" w:rsidRDefault="00EF1C42" w:rsidP="00EF1C42">
      <w:pPr>
        <w:pStyle w:val="Odstavec1"/>
      </w:pPr>
      <w:r>
        <w:t>Na panelu je k dispozici několik obrazovek (stránek), které se přepínají tlačítky [→], [←].</w:t>
      </w:r>
    </w:p>
    <w:p w:rsidR="00EF1C42" w:rsidRDefault="00EF1C42" w:rsidP="006773E6">
      <w:pPr>
        <w:pStyle w:val="Nadpis4"/>
      </w:pPr>
      <w:r>
        <w:t>Stránka 1:</w:t>
      </w:r>
      <w:r>
        <w:tab/>
        <w:t>Měření</w:t>
      </w:r>
    </w:p>
    <w:p w:rsidR="00EF1C42" w:rsidRDefault="00EF1C42" w:rsidP="00EF1C42">
      <w:pPr>
        <w:pStyle w:val="Odstavec0"/>
      </w:pPr>
      <w:r>
        <w:t>Otáčky turbíny [ot/min]</w:t>
      </w:r>
    </w:p>
    <w:p w:rsidR="00EF1C42" w:rsidRDefault="00EF1C42" w:rsidP="00EF1C42">
      <w:pPr>
        <w:pStyle w:val="Odstavec0"/>
      </w:pPr>
      <w:r>
        <w:t>Poloha regulačního ventilu [%]</w:t>
      </w:r>
    </w:p>
    <w:p w:rsidR="00EF1C42" w:rsidRDefault="00EF1C42" w:rsidP="00EF1C42">
      <w:pPr>
        <w:pStyle w:val="Odstavec0"/>
      </w:pPr>
      <w:r>
        <w:t>Tlak vody skutečný [MPa]</w:t>
      </w:r>
    </w:p>
    <w:p w:rsidR="00EF1C42" w:rsidRDefault="00EF1C42" w:rsidP="00EF1C42">
      <w:pPr>
        <w:pStyle w:val="Odstavec0"/>
      </w:pPr>
      <w:r>
        <w:t>Tlak vody žádaný [MPa]</w:t>
      </w:r>
    </w:p>
    <w:p w:rsidR="00EF1C42" w:rsidRDefault="00EF1C42" w:rsidP="006773E6">
      <w:pPr>
        <w:pStyle w:val="Nadpis4"/>
      </w:pPr>
      <w:r>
        <w:t>Stránka 2:</w:t>
      </w:r>
      <w:r>
        <w:tab/>
        <w:t>Výstrahy</w:t>
      </w:r>
    </w:p>
    <w:p w:rsidR="00BA05AC" w:rsidRDefault="0044798E" w:rsidP="00BA05AC">
      <w:pPr>
        <w:pStyle w:val="Odstavec1"/>
      </w:pPr>
      <w:r>
        <w:sym w:font="Wingdings" w:char="F06E"/>
      </w:r>
      <w:r w:rsidR="00BA05AC">
        <w:t>Před aktivní výstrahou se zobrazuje černé pole.</w:t>
      </w:r>
    </w:p>
    <w:p w:rsidR="00EF1C42" w:rsidRDefault="00EF1C42" w:rsidP="00EF1C42">
      <w:pPr>
        <w:pStyle w:val="Odstavec0"/>
      </w:pPr>
      <w:r>
        <w:t>Porucha čidla otáček 1</w:t>
      </w:r>
    </w:p>
    <w:p w:rsidR="00EF1C42" w:rsidRDefault="00EF1C42" w:rsidP="00EF1C42">
      <w:pPr>
        <w:pStyle w:val="Odstavec0"/>
      </w:pPr>
      <w:r>
        <w:t>Porucha čidla otáček 2</w:t>
      </w:r>
    </w:p>
    <w:p w:rsidR="00EF1C42" w:rsidRDefault="00EF1C42" w:rsidP="00EF1C42">
      <w:pPr>
        <w:pStyle w:val="Odstavec0"/>
      </w:pPr>
      <w:r>
        <w:t>Porucha elektroniky otáček 1</w:t>
      </w:r>
    </w:p>
    <w:p w:rsidR="00EF1C42" w:rsidRDefault="00EF1C42" w:rsidP="00EF1C42">
      <w:pPr>
        <w:pStyle w:val="Odstavec0"/>
      </w:pPr>
      <w:r>
        <w:t>Pojistka otáček 1 vypnuta</w:t>
      </w:r>
    </w:p>
    <w:p w:rsidR="00EF1C42" w:rsidRDefault="00EF1C42" w:rsidP="00EF1C42">
      <w:pPr>
        <w:pStyle w:val="Odstavec0"/>
      </w:pPr>
      <w:r>
        <w:t>Pojistka otáček 2 vypnuta</w:t>
      </w:r>
    </w:p>
    <w:p w:rsidR="00EF1C42" w:rsidRDefault="00EF1C42" w:rsidP="00EF1C42">
      <w:pPr>
        <w:pStyle w:val="Odstavec0"/>
      </w:pPr>
      <w:r>
        <w:t>Překročeny maximální otáčky</w:t>
      </w:r>
    </w:p>
    <w:p w:rsidR="00EF1C42" w:rsidRDefault="00EF1C42" w:rsidP="006773E6">
      <w:pPr>
        <w:pStyle w:val="Nadpis4"/>
      </w:pPr>
      <w:r>
        <w:t>Stránka 3:</w:t>
      </w:r>
      <w:r>
        <w:tab/>
        <w:t>Stavy čidel ochran</w:t>
      </w:r>
    </w:p>
    <w:p w:rsidR="00BA05AC" w:rsidRDefault="0044798E" w:rsidP="00BA05AC">
      <w:pPr>
        <w:pStyle w:val="Odstavec1"/>
      </w:pPr>
      <w:r>
        <w:sym w:font="Wingdings" w:char="F06E"/>
      </w:r>
      <w:r w:rsidR="00BA05AC">
        <w:t>Před aktivním čidlem ochrany (čidlo je v zásahu) se zobrazuje černé pole.</w:t>
      </w:r>
    </w:p>
    <w:p w:rsidR="00EF1C42" w:rsidRDefault="00EF1C42" w:rsidP="00EF1C42">
      <w:pPr>
        <w:pStyle w:val="Odstavec0"/>
      </w:pPr>
      <w:r>
        <w:t>Porucha měření otáček 1</w:t>
      </w:r>
    </w:p>
    <w:p w:rsidR="00EF1C42" w:rsidRDefault="00EF1C42" w:rsidP="00EF1C42">
      <w:pPr>
        <w:pStyle w:val="Odstavec0"/>
      </w:pPr>
      <w:r>
        <w:t>Porucha měření otáček (celkov</w:t>
      </w:r>
      <w:r w:rsidR="00BA05AC">
        <w:t>á</w:t>
      </w:r>
      <w:r>
        <w:t xml:space="preserve"> poruch</w:t>
      </w:r>
      <w:r w:rsidR="00BA05AC">
        <w:t>a</w:t>
      </w:r>
      <w:r>
        <w:t xml:space="preserve"> měření otáček)</w:t>
      </w:r>
    </w:p>
    <w:p w:rsidR="00EF1C42" w:rsidRDefault="00EF1C42" w:rsidP="00EF1C42">
      <w:pPr>
        <w:pStyle w:val="Odstavec0"/>
      </w:pPr>
      <w:r>
        <w:t xml:space="preserve">Porucha měření polohy </w:t>
      </w:r>
      <w:r w:rsidR="00BA05AC">
        <w:t xml:space="preserve">regulačního </w:t>
      </w:r>
      <w:r>
        <w:t>ventilu</w:t>
      </w:r>
    </w:p>
    <w:p w:rsidR="00EF1C42" w:rsidRDefault="00EF1C42" w:rsidP="00EF1C42">
      <w:pPr>
        <w:pStyle w:val="Odstavec0"/>
      </w:pPr>
      <w:r>
        <w:t>Zásah pojistky otáček 1</w:t>
      </w:r>
    </w:p>
    <w:p w:rsidR="00EF1C42" w:rsidRDefault="00EF1C42" w:rsidP="00EF1C42">
      <w:pPr>
        <w:pStyle w:val="Odstavec0"/>
      </w:pPr>
      <w:r>
        <w:t>Zásah pojistky otáček 2</w:t>
      </w:r>
    </w:p>
    <w:p w:rsidR="00EF1C42" w:rsidRDefault="00EF1C42" w:rsidP="00EF1C42">
      <w:pPr>
        <w:pStyle w:val="Odstavec0"/>
      </w:pPr>
      <w:r>
        <w:t>Tlačítko [STOP]</w:t>
      </w:r>
    </w:p>
    <w:p w:rsidR="00EF1C42" w:rsidRDefault="00EF1C42" w:rsidP="00EF1C42">
      <w:pPr>
        <w:pStyle w:val="Odstavec0"/>
      </w:pPr>
      <w:r>
        <w:t>Havarijní odstavení (z řídicího systému)</w:t>
      </w:r>
    </w:p>
    <w:p w:rsidR="00EF1C42" w:rsidRDefault="00EF1C42" w:rsidP="00EF1C42">
      <w:pPr>
        <w:pStyle w:val="Odstavec0"/>
      </w:pPr>
      <w:r>
        <w:t>Porucha měření tlaku</w:t>
      </w:r>
      <w:r w:rsidR="004576E1">
        <w:t xml:space="preserve"> (napájecí vody)</w:t>
      </w:r>
    </w:p>
    <w:p w:rsidR="00EF1C42" w:rsidRDefault="00EF1C42" w:rsidP="00EF1C42">
      <w:pPr>
        <w:pStyle w:val="Odstavec0"/>
      </w:pPr>
      <w:r>
        <w:t>Porucha žádané hodnoty tlaku</w:t>
      </w:r>
      <w:r w:rsidR="004576E1">
        <w:t xml:space="preserve"> (napájecí vody)</w:t>
      </w:r>
    </w:p>
    <w:p w:rsidR="00EF1C42" w:rsidRDefault="00EF1C42" w:rsidP="00EF1C42">
      <w:pPr>
        <w:pStyle w:val="Odstavec0"/>
      </w:pPr>
      <w:r>
        <w:t>Deaktivace regulace</w:t>
      </w:r>
      <w:r w:rsidR="00BA05AC" w:rsidRPr="00BA05AC">
        <w:t xml:space="preserve"> </w:t>
      </w:r>
      <w:r w:rsidR="00BA05AC">
        <w:t>(nízký tlak regulačního oleje za olejovým vypínačem)</w:t>
      </w:r>
    </w:p>
    <w:p w:rsidR="00EF1C42" w:rsidRDefault="00EF1C42" w:rsidP="006773E6">
      <w:pPr>
        <w:pStyle w:val="Nadpis4"/>
      </w:pPr>
      <w:r>
        <w:t>Stránka 4:</w:t>
      </w:r>
      <w:r>
        <w:tab/>
        <w:t>Stavy programu</w:t>
      </w:r>
    </w:p>
    <w:p w:rsidR="00BA05AC" w:rsidRDefault="0044798E" w:rsidP="00BA05AC">
      <w:pPr>
        <w:pStyle w:val="Odstavec1"/>
      </w:pPr>
      <w:r>
        <w:sym w:font="Wingdings" w:char="F06E"/>
      </w:r>
      <w:r w:rsidR="00BA05AC">
        <w:t>Před aktivním stavem se zobrazí černé pole.</w:t>
      </w:r>
    </w:p>
    <w:p w:rsidR="00EF1C42" w:rsidRDefault="00EF1C42" w:rsidP="00EF1C42">
      <w:pPr>
        <w:pStyle w:val="Odstavec0"/>
      </w:pPr>
      <w:r>
        <w:t>Základní</w:t>
      </w:r>
    </w:p>
    <w:p w:rsidR="00EF1C42" w:rsidRDefault="00EF1C42" w:rsidP="00EF1C42">
      <w:pPr>
        <w:pStyle w:val="Odstavec0"/>
      </w:pPr>
      <w:r>
        <w:t>Zkouška</w:t>
      </w:r>
    </w:p>
    <w:p w:rsidR="00EF1C42" w:rsidRDefault="00EF1C42" w:rsidP="00EF1C42">
      <w:pPr>
        <w:pStyle w:val="Odstavec0"/>
      </w:pPr>
      <w:r>
        <w:t>Najíždění</w:t>
      </w:r>
    </w:p>
    <w:p w:rsidR="00EF1C42" w:rsidRDefault="00EF1C42" w:rsidP="00EF1C42">
      <w:pPr>
        <w:pStyle w:val="Odstavec0"/>
      </w:pPr>
      <w:r>
        <w:t>Regulace tlaku</w:t>
      </w:r>
    </w:p>
    <w:p w:rsidR="00EF1C42" w:rsidRDefault="00EF1C42" w:rsidP="00EF1C42">
      <w:pPr>
        <w:pStyle w:val="Odstavec0"/>
      </w:pPr>
      <w:r>
        <w:t>Řízené odstavení</w:t>
      </w:r>
    </w:p>
    <w:p w:rsidR="00EF1C42" w:rsidRDefault="00EF1C42" w:rsidP="00EF1C42">
      <w:pPr>
        <w:pStyle w:val="Odstavec0"/>
      </w:pPr>
      <w:r>
        <w:t>Havarijní odstavení</w:t>
      </w:r>
    </w:p>
    <w:p w:rsidR="00EF1C42" w:rsidRDefault="00EF1C42" w:rsidP="006773E6">
      <w:pPr>
        <w:pStyle w:val="Nadpis4"/>
      </w:pPr>
      <w:r>
        <w:t>Stránka 5:</w:t>
      </w:r>
      <w:r>
        <w:tab/>
        <w:t>První došlá ochrana</w:t>
      </w:r>
    </w:p>
    <w:p w:rsidR="0044798E" w:rsidRDefault="00EF1C42" w:rsidP="0044798E">
      <w:pPr>
        <w:pStyle w:val="Odstavec0"/>
      </w:pPr>
      <w:r>
        <w:t xml:space="preserve">V poli se zobrazuje název </w:t>
      </w:r>
      <w:r w:rsidR="00C65A32">
        <w:t xml:space="preserve">jen té </w:t>
      </w:r>
      <w:r>
        <w:t xml:space="preserve">ochrany, </w:t>
      </w:r>
      <w:r w:rsidR="00C65A32">
        <w:t>jejíž působení odstavilo soustrojí z</w:t>
      </w:r>
      <w:r w:rsidR="003722BC">
        <w:t> </w:t>
      </w:r>
      <w:r w:rsidR="00C65A32">
        <w:t>provozu</w:t>
      </w:r>
      <w:r w:rsidR="003722BC">
        <w:t xml:space="preserve"> (každé pozdější zapůsobení dalších ochran je vyhodnoceno stav čidel ochran, které lze prohlížet na stránce 3-[Stavy čidel ochran]).</w:t>
      </w:r>
    </w:p>
    <w:p w:rsidR="00EF1C42" w:rsidRDefault="003722BC" w:rsidP="0044798E">
      <w:pPr>
        <w:pStyle w:val="Odstavec0"/>
      </w:pPr>
      <w:r>
        <w:t>Stránka o</w:t>
      </w:r>
      <w:r w:rsidR="00EF1C42">
        <w:t>bsahuje tlačítko [CLEAR] pro kvitaci ochrany.</w:t>
      </w:r>
    </w:p>
    <w:p w:rsidR="004576E1" w:rsidRPr="006773E6" w:rsidRDefault="003722BC" w:rsidP="003722BC">
      <w:pPr>
        <w:pStyle w:val="Nadpis4"/>
      </w:pPr>
      <w:r>
        <w:t>Akce</w:t>
      </w:r>
      <w:r w:rsidR="004576E1" w:rsidRPr="006773E6">
        <w:t xml:space="preserve"> při zásahu ochrany</w:t>
      </w:r>
    </w:p>
    <w:p w:rsidR="003722BC" w:rsidRDefault="003722BC" w:rsidP="003722BC">
      <w:pPr>
        <w:pStyle w:val="Odstavec1"/>
      </w:pPr>
      <w:r>
        <w:t xml:space="preserve">Při zapůsobení ochrany </w:t>
      </w:r>
      <w:r w:rsidRPr="003722BC">
        <w:t>se</w:t>
      </w:r>
      <w:r>
        <w:t xml:space="preserve"> stránka </w:t>
      </w:r>
      <w:r w:rsidRPr="006773E6">
        <w:t>5-[První došlá ochrana</w:t>
      </w:r>
      <w:r>
        <w:t>] na obrazovce navolí automaticky a</w:t>
      </w:r>
      <w:r w:rsidR="0081668B">
        <w:t> </w:t>
      </w:r>
      <w:r w:rsidRPr="006773E6">
        <w:t xml:space="preserve">zobrazí </w:t>
      </w:r>
      <w:r>
        <w:t xml:space="preserve">se </w:t>
      </w:r>
      <w:r w:rsidRPr="006773E6">
        <w:t xml:space="preserve">název ochrany, jejíž působení odstavilo soustrojí z provozu. </w:t>
      </w:r>
      <w:r w:rsidR="00E36F9C">
        <w:t>První došlá ochrana je vždy</w:t>
      </w:r>
      <w:r w:rsidRPr="006773E6">
        <w:t xml:space="preserve"> uložena do paměti a zobrazuje se tak dlouho, dokud</w:t>
      </w:r>
      <w:r w:rsidR="00E36F9C">
        <w:t xml:space="preserve"> ji obsluha ručně nevezme na vědomí (nekvituje):</w:t>
      </w:r>
    </w:p>
    <w:p w:rsidR="00C65A32" w:rsidRPr="006773E6" w:rsidRDefault="00E36F9C" w:rsidP="00E36F9C">
      <w:pPr>
        <w:pStyle w:val="Odstavec0odsazmini"/>
      </w:pPr>
      <w:r>
        <w:sym w:font="Symbol" w:char="F0AE"/>
      </w:r>
      <w:r>
        <w:t xml:space="preserve">dvojím (2x) stisknutím tlačítka </w:t>
      </w:r>
      <w:r w:rsidRPr="006773E6">
        <w:t>[CLEAR]</w:t>
      </w:r>
      <w:r>
        <w:t>.</w:t>
      </w:r>
    </w:p>
    <w:p w:rsidR="00D570D6" w:rsidRPr="006773E6" w:rsidRDefault="00E36F9C" w:rsidP="004576E1">
      <w:pPr>
        <w:pStyle w:val="Odstavec1"/>
      </w:pPr>
      <w:r>
        <w:t xml:space="preserve">Pokud je </w:t>
      </w:r>
      <w:r w:rsidR="00F653E7">
        <w:t xml:space="preserve">první došlá ochrana </w:t>
      </w:r>
      <w:r>
        <w:t xml:space="preserve">správně </w:t>
      </w:r>
      <w:r w:rsidR="00D570D6" w:rsidRPr="006773E6">
        <w:t>kvitován</w:t>
      </w:r>
      <w:r w:rsidR="00F653E7">
        <w:t>a</w:t>
      </w:r>
      <w:r>
        <w:t xml:space="preserve">, v poli tlačítka se zobrazí </w:t>
      </w:r>
      <w:r w:rsidR="00D570D6" w:rsidRPr="006773E6">
        <w:t>číslice 0</w:t>
      </w:r>
      <w:r>
        <w:t>.</w:t>
      </w:r>
    </w:p>
    <w:p w:rsidR="002F178E" w:rsidRDefault="002B7866" w:rsidP="00DD7A02">
      <w:pPr>
        <w:pStyle w:val="Nadpis2"/>
        <w:ind w:left="703" w:hanging="703"/>
      </w:pPr>
      <w:bookmarkStart w:id="127" w:name="_Toc436646463"/>
      <w:bookmarkEnd w:id="102"/>
      <w:r>
        <w:t>Zabezpečovací zařízení</w:t>
      </w:r>
      <w:r w:rsidR="00F50779">
        <w:t xml:space="preserve"> </w:t>
      </w:r>
      <w:r w:rsidR="00DF209D">
        <w:t>soustrojí</w:t>
      </w:r>
      <w:bookmarkEnd w:id="127"/>
    </w:p>
    <w:p w:rsidR="00F50779" w:rsidRDefault="00F50779" w:rsidP="00DD7A02">
      <w:pPr>
        <w:pStyle w:val="Nadpis3"/>
      </w:pPr>
      <w:bookmarkStart w:id="128" w:name="_Ref428875804"/>
      <w:bookmarkStart w:id="129" w:name="_Toc436646464"/>
      <w:r>
        <w:t>Přehled</w:t>
      </w:r>
      <w:r w:rsidR="00E007BB">
        <w:t xml:space="preserve"> </w:t>
      </w:r>
      <w:r w:rsidR="006B053E">
        <w:t xml:space="preserve">některých </w:t>
      </w:r>
      <w:r w:rsidR="006A2C6A">
        <w:t xml:space="preserve">důležitých </w:t>
      </w:r>
      <w:r w:rsidR="007E0B41">
        <w:t>sledovaných</w:t>
      </w:r>
      <w:r w:rsidR="006A2C6A">
        <w:t xml:space="preserve"> mezních</w:t>
      </w:r>
      <w:r w:rsidR="007E0B41">
        <w:t xml:space="preserve"> a</w:t>
      </w:r>
      <w:r w:rsidR="006A2C6A">
        <w:t>/nebo</w:t>
      </w:r>
      <w:r w:rsidR="007E0B41">
        <w:t xml:space="preserve"> </w:t>
      </w:r>
      <w:r w:rsidR="00E007BB">
        <w:t>zabezpečovaných veličin</w:t>
      </w:r>
      <w:r w:rsidR="007E0B41">
        <w:t>,</w:t>
      </w:r>
      <w:r w:rsidR="00E007BB">
        <w:t xml:space="preserve"> stavů</w:t>
      </w:r>
      <w:r w:rsidR="007E0B41">
        <w:t xml:space="preserve"> a procesů</w:t>
      </w:r>
      <w:r w:rsidR="00DF209D">
        <w:t xml:space="preserve"> soustrojí</w:t>
      </w:r>
      <w:bookmarkEnd w:id="128"/>
      <w:bookmarkEnd w:id="129"/>
    </w:p>
    <w:p w:rsidR="000163BD" w:rsidRPr="000F1565" w:rsidRDefault="000163BD" w:rsidP="00CE5148">
      <w:pPr>
        <w:pStyle w:val="Odstavec1"/>
        <w:keepNext/>
      </w:pPr>
      <w:r w:rsidRPr="000F1565">
        <w:t>Pro kompletní seznam sledovaných veličin viz přílohu:</w:t>
      </w:r>
    </w:p>
    <w:p w:rsidR="000163BD" w:rsidRDefault="000163BD" w:rsidP="00CE5148">
      <w:pPr>
        <w:pStyle w:val="Odstavec0OdkazPril"/>
        <w:keepNext/>
      </w:pPr>
      <w:r w:rsidRPr="000F1565">
        <w:t>č. 1</w:t>
      </w:r>
      <w:r w:rsidR="00D90484" w:rsidRPr="000F1565">
        <w:t>2/</w:t>
      </w:r>
      <w:r w:rsidRPr="000F1565">
        <w:t>Monitoring a ovládání EN, TN, NN a NSV– Operátorský manuál</w:t>
      </w:r>
    </w:p>
    <w:tbl>
      <w:tblPr>
        <w:tblStyle w:val="Mkatabulky"/>
        <w:tblW w:w="0" w:type="auto"/>
        <w:tblLook w:val="04A0" w:firstRow="1" w:lastRow="0" w:firstColumn="1" w:lastColumn="0" w:noHBand="0" w:noVBand="1"/>
      </w:tblPr>
      <w:tblGrid>
        <w:gridCol w:w="423"/>
        <w:gridCol w:w="4678"/>
        <w:gridCol w:w="1035"/>
        <w:gridCol w:w="1035"/>
        <w:gridCol w:w="1035"/>
        <w:gridCol w:w="1035"/>
      </w:tblGrid>
      <w:tr w:rsidR="00A36B4F" w:rsidRPr="00B70FB4" w:rsidTr="00A36B4F">
        <w:trPr>
          <w:tblHeader/>
        </w:trPr>
        <w:tc>
          <w:tcPr>
            <w:tcW w:w="5101" w:type="dxa"/>
            <w:gridSpan w:val="2"/>
            <w:tcBorders>
              <w:top w:val="single" w:sz="12" w:space="0" w:color="auto"/>
              <w:left w:val="single" w:sz="12" w:space="0" w:color="auto"/>
              <w:right w:val="single" w:sz="12" w:space="0" w:color="auto"/>
            </w:tcBorders>
          </w:tcPr>
          <w:p w:rsidR="00A36B4F" w:rsidRPr="00B70FB4" w:rsidRDefault="00A36B4F" w:rsidP="00B70FB4">
            <w:pPr>
              <w:pStyle w:val="Tabparametr"/>
              <w:jc w:val="left"/>
              <w:rPr>
                <w:sz w:val="16"/>
              </w:rPr>
            </w:pPr>
            <w:r w:rsidRPr="00B70FB4">
              <w:rPr>
                <w:sz w:val="16"/>
              </w:rPr>
              <w:t>Prvek, veličina, stav, proces</w:t>
            </w:r>
          </w:p>
        </w:tc>
        <w:tc>
          <w:tcPr>
            <w:tcW w:w="2070" w:type="dxa"/>
            <w:gridSpan w:val="2"/>
            <w:tcBorders>
              <w:top w:val="single" w:sz="12" w:space="0" w:color="auto"/>
              <w:left w:val="single" w:sz="12" w:space="0" w:color="auto"/>
              <w:bottom w:val="single" w:sz="4" w:space="0" w:color="auto"/>
              <w:right w:val="single" w:sz="12" w:space="0" w:color="auto"/>
            </w:tcBorders>
          </w:tcPr>
          <w:p w:rsidR="00A36B4F" w:rsidRPr="00B70FB4" w:rsidRDefault="00A36B4F" w:rsidP="00B70FB4">
            <w:pPr>
              <w:pStyle w:val="Tabparametr"/>
              <w:jc w:val="center"/>
              <w:rPr>
                <w:b/>
                <w:bCs/>
                <w:sz w:val="16"/>
              </w:rPr>
            </w:pPr>
            <w:r w:rsidRPr="00B70FB4">
              <w:rPr>
                <w:b/>
                <w:bCs/>
                <w:sz w:val="16"/>
              </w:rPr>
              <w:t>TN 3</w:t>
            </w:r>
          </w:p>
        </w:tc>
        <w:tc>
          <w:tcPr>
            <w:tcW w:w="2070" w:type="dxa"/>
            <w:gridSpan w:val="2"/>
            <w:tcBorders>
              <w:top w:val="single" w:sz="12" w:space="0" w:color="auto"/>
              <w:left w:val="single" w:sz="12" w:space="0" w:color="auto"/>
              <w:bottom w:val="single" w:sz="4" w:space="0" w:color="auto"/>
              <w:right w:val="single" w:sz="12" w:space="0" w:color="auto"/>
            </w:tcBorders>
          </w:tcPr>
          <w:p w:rsidR="00A36B4F" w:rsidRPr="00B70FB4" w:rsidRDefault="00A36B4F" w:rsidP="00B70FB4">
            <w:pPr>
              <w:pStyle w:val="Tabparametr"/>
              <w:jc w:val="center"/>
              <w:rPr>
                <w:b/>
                <w:bCs/>
                <w:sz w:val="16"/>
              </w:rPr>
            </w:pPr>
            <w:r w:rsidRPr="00B70FB4">
              <w:rPr>
                <w:b/>
                <w:bCs/>
                <w:sz w:val="16"/>
              </w:rPr>
              <w:t>TN 7</w:t>
            </w:r>
          </w:p>
        </w:tc>
      </w:tr>
      <w:tr w:rsidR="00A36B4F" w:rsidRPr="00B70FB4" w:rsidTr="00A36B4F">
        <w:trPr>
          <w:tblHeader/>
        </w:trPr>
        <w:tc>
          <w:tcPr>
            <w:tcW w:w="5101" w:type="dxa"/>
            <w:gridSpan w:val="2"/>
            <w:tcBorders>
              <w:left w:val="single" w:sz="12" w:space="0" w:color="auto"/>
              <w:bottom w:val="single" w:sz="12" w:space="0" w:color="auto"/>
              <w:right w:val="single" w:sz="12" w:space="0" w:color="auto"/>
            </w:tcBorders>
            <w:vAlign w:val="center"/>
          </w:tcPr>
          <w:p w:rsidR="00A36B4F" w:rsidRPr="00B70FB4" w:rsidRDefault="00A36B4F" w:rsidP="00A36B4F">
            <w:pPr>
              <w:pStyle w:val="Tabparametr"/>
              <w:jc w:val="center"/>
              <w:rPr>
                <w:i/>
                <w:iCs/>
                <w:sz w:val="16"/>
              </w:rPr>
            </w:pPr>
            <w:r w:rsidRPr="00B70FB4">
              <w:rPr>
                <w:i/>
                <w:iCs/>
                <w:sz w:val="16"/>
              </w:rPr>
              <w:t>[V]=Výstraha / [O]=Ochrana</w:t>
            </w:r>
          </w:p>
        </w:tc>
        <w:tc>
          <w:tcPr>
            <w:tcW w:w="1035" w:type="dxa"/>
            <w:tcBorders>
              <w:left w:val="single" w:sz="12" w:space="0" w:color="auto"/>
              <w:bottom w:val="double" w:sz="4" w:space="0" w:color="auto"/>
            </w:tcBorders>
          </w:tcPr>
          <w:p w:rsidR="00A36B4F" w:rsidRPr="00B70FB4" w:rsidRDefault="00A36B4F" w:rsidP="00B70FB4">
            <w:pPr>
              <w:pStyle w:val="Tabparametr"/>
              <w:jc w:val="center"/>
              <w:rPr>
                <w:i/>
                <w:iCs/>
                <w:sz w:val="16"/>
              </w:rPr>
            </w:pPr>
            <w:r>
              <w:rPr>
                <w:i/>
                <w:iCs/>
                <w:sz w:val="16"/>
              </w:rPr>
              <w:t>[V]</w:t>
            </w:r>
          </w:p>
        </w:tc>
        <w:tc>
          <w:tcPr>
            <w:tcW w:w="1035" w:type="dxa"/>
            <w:tcBorders>
              <w:bottom w:val="double" w:sz="4" w:space="0" w:color="auto"/>
              <w:right w:val="single" w:sz="12" w:space="0" w:color="auto"/>
            </w:tcBorders>
          </w:tcPr>
          <w:p w:rsidR="00A36B4F" w:rsidRPr="00B70FB4" w:rsidRDefault="00A36B4F" w:rsidP="00B70FB4">
            <w:pPr>
              <w:pStyle w:val="Tabparametr"/>
              <w:jc w:val="center"/>
              <w:rPr>
                <w:i/>
                <w:iCs/>
                <w:sz w:val="16"/>
              </w:rPr>
            </w:pPr>
            <w:r>
              <w:rPr>
                <w:i/>
                <w:iCs/>
                <w:sz w:val="16"/>
              </w:rPr>
              <w:t>[O]</w:t>
            </w:r>
          </w:p>
        </w:tc>
        <w:tc>
          <w:tcPr>
            <w:tcW w:w="1035" w:type="dxa"/>
            <w:tcBorders>
              <w:left w:val="single" w:sz="12" w:space="0" w:color="auto"/>
              <w:bottom w:val="double" w:sz="4" w:space="0" w:color="auto"/>
            </w:tcBorders>
          </w:tcPr>
          <w:p w:rsidR="00A36B4F" w:rsidRPr="00B70FB4" w:rsidRDefault="00A36B4F" w:rsidP="00B70FB4">
            <w:pPr>
              <w:pStyle w:val="Tabparametr"/>
              <w:jc w:val="center"/>
              <w:rPr>
                <w:i/>
                <w:iCs/>
                <w:sz w:val="16"/>
              </w:rPr>
            </w:pPr>
            <w:r>
              <w:rPr>
                <w:i/>
                <w:iCs/>
                <w:sz w:val="16"/>
              </w:rPr>
              <w:t>[V]</w:t>
            </w:r>
          </w:p>
        </w:tc>
        <w:tc>
          <w:tcPr>
            <w:tcW w:w="1035" w:type="dxa"/>
            <w:tcBorders>
              <w:bottom w:val="double" w:sz="4" w:space="0" w:color="auto"/>
              <w:right w:val="single" w:sz="12" w:space="0" w:color="auto"/>
            </w:tcBorders>
          </w:tcPr>
          <w:p w:rsidR="00A36B4F" w:rsidRPr="00B70FB4" w:rsidRDefault="00A36B4F" w:rsidP="00B70FB4">
            <w:pPr>
              <w:pStyle w:val="Tabparametr"/>
              <w:jc w:val="center"/>
              <w:rPr>
                <w:i/>
                <w:iCs/>
                <w:sz w:val="16"/>
              </w:rPr>
            </w:pPr>
            <w:r>
              <w:rPr>
                <w:i/>
                <w:iCs/>
                <w:sz w:val="16"/>
              </w:rPr>
              <w:t>[O]</w:t>
            </w:r>
          </w:p>
        </w:tc>
      </w:tr>
      <w:tr w:rsidR="00076A17" w:rsidTr="00A36B4F">
        <w:trPr>
          <w:trHeight w:val="283"/>
        </w:trPr>
        <w:tc>
          <w:tcPr>
            <w:tcW w:w="423" w:type="dxa"/>
            <w:vMerge w:val="restart"/>
            <w:tcBorders>
              <w:top w:val="single" w:sz="12" w:space="0" w:color="auto"/>
              <w:left w:val="single" w:sz="12" w:space="0" w:color="auto"/>
            </w:tcBorders>
            <w:textDirection w:val="btLr"/>
            <w:vAlign w:val="center"/>
          </w:tcPr>
          <w:p w:rsidR="00076A17" w:rsidRPr="00F77B90" w:rsidRDefault="00076A17" w:rsidP="00076A17">
            <w:pPr>
              <w:pStyle w:val="Tabparametr"/>
              <w:ind w:left="113" w:right="113"/>
              <w:jc w:val="center"/>
              <w:rPr>
                <w:sz w:val="16"/>
              </w:rPr>
            </w:pPr>
            <w:r>
              <w:rPr>
                <w:sz w:val="16"/>
              </w:rPr>
              <w:t>Napájecí voda</w:t>
            </w:r>
          </w:p>
        </w:tc>
        <w:tc>
          <w:tcPr>
            <w:tcW w:w="4678" w:type="dxa"/>
            <w:tcBorders>
              <w:top w:val="single" w:sz="12" w:space="0" w:color="auto"/>
              <w:right w:val="single" w:sz="12" w:space="0" w:color="auto"/>
            </w:tcBorders>
            <w:vAlign w:val="center"/>
          </w:tcPr>
          <w:p w:rsidR="00076A17" w:rsidRPr="00F77B90" w:rsidRDefault="00076A17" w:rsidP="00F77B90">
            <w:pPr>
              <w:pStyle w:val="Tabparametr"/>
              <w:jc w:val="left"/>
              <w:rPr>
                <w:sz w:val="16"/>
              </w:rPr>
            </w:pPr>
            <w:r w:rsidRPr="00F77B90">
              <w:rPr>
                <w:sz w:val="16"/>
              </w:rPr>
              <w:t>Tlak na sání [MPa] – min.</w:t>
            </w:r>
          </w:p>
        </w:tc>
        <w:tc>
          <w:tcPr>
            <w:tcW w:w="1035" w:type="dxa"/>
            <w:tcBorders>
              <w:top w:val="double" w:sz="4" w:space="0" w:color="auto"/>
              <w:left w:val="single" w:sz="12" w:space="0" w:color="auto"/>
            </w:tcBorders>
            <w:vAlign w:val="center"/>
          </w:tcPr>
          <w:p w:rsidR="00076A17" w:rsidRPr="00B70FB4" w:rsidRDefault="00076A17" w:rsidP="00B70FB4">
            <w:pPr>
              <w:pStyle w:val="Tabparametr"/>
              <w:jc w:val="center"/>
              <w:rPr>
                <w:bCs/>
                <w:sz w:val="16"/>
              </w:rPr>
            </w:pPr>
            <w:r w:rsidRPr="00B70FB4">
              <w:rPr>
                <w:bCs/>
                <w:sz w:val="16"/>
              </w:rPr>
              <w:t>0,73</w:t>
            </w:r>
          </w:p>
        </w:tc>
        <w:tc>
          <w:tcPr>
            <w:tcW w:w="1035" w:type="dxa"/>
            <w:tcBorders>
              <w:top w:val="double" w:sz="4"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0,7</w:t>
            </w:r>
          </w:p>
        </w:tc>
        <w:tc>
          <w:tcPr>
            <w:tcW w:w="1035" w:type="dxa"/>
            <w:tcBorders>
              <w:top w:val="double" w:sz="4" w:space="0" w:color="auto"/>
              <w:left w:val="single" w:sz="12" w:space="0" w:color="auto"/>
            </w:tcBorders>
            <w:vAlign w:val="center"/>
          </w:tcPr>
          <w:p w:rsidR="00076A17" w:rsidRPr="00B70FB4" w:rsidRDefault="00076A17" w:rsidP="00B70FB4">
            <w:pPr>
              <w:pStyle w:val="Tabparametr"/>
              <w:jc w:val="center"/>
              <w:rPr>
                <w:bCs/>
                <w:sz w:val="16"/>
              </w:rPr>
            </w:pPr>
            <w:r w:rsidRPr="00B70FB4">
              <w:rPr>
                <w:bCs/>
                <w:sz w:val="16"/>
              </w:rPr>
              <w:t>0,73</w:t>
            </w:r>
          </w:p>
        </w:tc>
        <w:tc>
          <w:tcPr>
            <w:tcW w:w="1035" w:type="dxa"/>
            <w:tcBorders>
              <w:top w:val="double" w:sz="4"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0,7</w:t>
            </w: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076A17" w:rsidP="00F77B90">
            <w:pPr>
              <w:pStyle w:val="Tabparametr"/>
              <w:jc w:val="left"/>
              <w:rPr>
                <w:sz w:val="16"/>
              </w:rPr>
            </w:pPr>
            <w:r w:rsidRPr="00F77B90">
              <w:rPr>
                <w:sz w:val="16"/>
              </w:rPr>
              <w:t>Průtok Q [t/h] – normální</w:t>
            </w:r>
          </w:p>
        </w:tc>
        <w:tc>
          <w:tcPr>
            <w:tcW w:w="1035" w:type="dxa"/>
            <w:tcBorders>
              <w:left w:val="single" w:sz="12" w:space="0" w:color="auto"/>
            </w:tcBorders>
            <w:vAlign w:val="center"/>
          </w:tcPr>
          <w:p w:rsidR="00076A17" w:rsidRPr="00B70FB4" w:rsidRDefault="00076A17" w:rsidP="00B70FB4">
            <w:pPr>
              <w:pStyle w:val="Tabparametr"/>
              <w:jc w:val="center"/>
              <w:rPr>
                <w:bCs/>
                <w:sz w:val="16"/>
              </w:rPr>
            </w:pPr>
            <w:r>
              <w:rPr>
                <w:bCs/>
                <w:sz w:val="16"/>
              </w:rPr>
              <w:t>350</w:t>
            </w:r>
          </w:p>
        </w:tc>
        <w:tc>
          <w:tcPr>
            <w:tcW w:w="1035" w:type="dxa"/>
            <w:tcBorders>
              <w:right w:val="single" w:sz="12" w:space="0" w:color="auto"/>
            </w:tcBorders>
            <w:vAlign w:val="center"/>
          </w:tcPr>
          <w:p w:rsidR="00076A17" w:rsidRPr="00B70FB4" w:rsidRDefault="00076A17" w:rsidP="00B70FB4">
            <w:pPr>
              <w:pStyle w:val="Tabparametr"/>
              <w:jc w:val="center"/>
              <w:rPr>
                <w:b/>
                <w:bCs/>
                <w:sz w:val="16"/>
              </w:rPr>
            </w:pPr>
          </w:p>
        </w:tc>
        <w:tc>
          <w:tcPr>
            <w:tcW w:w="1035" w:type="dxa"/>
            <w:tcBorders>
              <w:left w:val="single" w:sz="12" w:space="0" w:color="auto"/>
            </w:tcBorders>
            <w:vAlign w:val="center"/>
          </w:tcPr>
          <w:p w:rsidR="00076A17" w:rsidRPr="00B70FB4" w:rsidRDefault="00076A17" w:rsidP="00B70FB4">
            <w:pPr>
              <w:pStyle w:val="Tabparametr"/>
              <w:jc w:val="center"/>
              <w:rPr>
                <w:bCs/>
                <w:sz w:val="16"/>
              </w:rPr>
            </w:pPr>
            <w:r>
              <w:rPr>
                <w:bCs/>
                <w:sz w:val="16"/>
              </w:rPr>
              <w:t>350</w:t>
            </w:r>
          </w:p>
        </w:tc>
        <w:tc>
          <w:tcPr>
            <w:tcW w:w="1035" w:type="dxa"/>
            <w:tcBorders>
              <w:right w:val="single" w:sz="12" w:space="0" w:color="auto"/>
            </w:tcBorders>
            <w:vAlign w:val="center"/>
          </w:tcPr>
          <w:p w:rsidR="00076A17" w:rsidRPr="00B70FB4" w:rsidRDefault="00076A17" w:rsidP="00B70FB4">
            <w:pPr>
              <w:pStyle w:val="Tabparametr"/>
              <w:jc w:val="center"/>
              <w:rPr>
                <w:b/>
                <w:bCs/>
                <w:sz w:val="16"/>
              </w:rPr>
            </w:pP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076A17" w:rsidP="00F77B90">
            <w:pPr>
              <w:pStyle w:val="Tabparametr"/>
              <w:jc w:val="left"/>
              <w:rPr>
                <w:sz w:val="16"/>
              </w:rPr>
            </w:pPr>
            <w:r w:rsidRPr="00F77B90">
              <w:rPr>
                <w:sz w:val="16"/>
              </w:rPr>
              <w:t>Průtok Q [t/h] – max.</w:t>
            </w:r>
          </w:p>
        </w:tc>
        <w:tc>
          <w:tcPr>
            <w:tcW w:w="1035" w:type="dxa"/>
            <w:tcBorders>
              <w:left w:val="single" w:sz="12" w:space="0" w:color="auto"/>
            </w:tcBorders>
            <w:vAlign w:val="center"/>
          </w:tcPr>
          <w:p w:rsidR="00076A17" w:rsidRPr="00B70FB4" w:rsidRDefault="00076A17" w:rsidP="00F77B90">
            <w:pPr>
              <w:pStyle w:val="Tabparametr"/>
              <w:jc w:val="center"/>
              <w:rPr>
                <w:bCs/>
                <w:sz w:val="16"/>
              </w:rPr>
            </w:pPr>
            <w:r>
              <w:rPr>
                <w:bCs/>
                <w:sz w:val="16"/>
              </w:rPr>
              <w:t>vypočtená</w:t>
            </w:r>
          </w:p>
        </w:tc>
        <w:tc>
          <w:tcPr>
            <w:tcW w:w="1035" w:type="dxa"/>
            <w:tcBorders>
              <w:right w:val="single" w:sz="12" w:space="0" w:color="auto"/>
            </w:tcBorders>
            <w:vAlign w:val="center"/>
          </w:tcPr>
          <w:p w:rsidR="00076A17" w:rsidRPr="00B70FB4" w:rsidRDefault="00076A17" w:rsidP="00F77B90">
            <w:pPr>
              <w:pStyle w:val="Tabparametr"/>
              <w:jc w:val="center"/>
              <w:rPr>
                <w:b/>
                <w:bCs/>
                <w:sz w:val="16"/>
              </w:rPr>
            </w:pPr>
            <w:r>
              <w:rPr>
                <w:bCs/>
                <w:sz w:val="16"/>
              </w:rPr>
              <w:t>vypočtená</w:t>
            </w:r>
          </w:p>
        </w:tc>
        <w:tc>
          <w:tcPr>
            <w:tcW w:w="1035" w:type="dxa"/>
            <w:tcBorders>
              <w:left w:val="single" w:sz="12" w:space="0" w:color="auto"/>
            </w:tcBorders>
            <w:vAlign w:val="center"/>
          </w:tcPr>
          <w:p w:rsidR="00076A17" w:rsidRPr="00B70FB4" w:rsidRDefault="00076A17" w:rsidP="00F77B90">
            <w:pPr>
              <w:pStyle w:val="Tabparametr"/>
              <w:jc w:val="center"/>
              <w:rPr>
                <w:bCs/>
                <w:sz w:val="16"/>
              </w:rPr>
            </w:pPr>
            <w:r>
              <w:rPr>
                <w:bCs/>
                <w:sz w:val="16"/>
              </w:rPr>
              <w:t>vypočtená</w:t>
            </w:r>
          </w:p>
        </w:tc>
        <w:tc>
          <w:tcPr>
            <w:tcW w:w="1035" w:type="dxa"/>
            <w:tcBorders>
              <w:right w:val="single" w:sz="12" w:space="0" w:color="auto"/>
            </w:tcBorders>
            <w:vAlign w:val="center"/>
          </w:tcPr>
          <w:p w:rsidR="00076A17" w:rsidRPr="00B70FB4" w:rsidRDefault="00076A17" w:rsidP="00F77B90">
            <w:pPr>
              <w:pStyle w:val="Tabparametr"/>
              <w:jc w:val="center"/>
              <w:rPr>
                <w:b/>
                <w:bCs/>
                <w:sz w:val="16"/>
              </w:rPr>
            </w:pPr>
            <w:r>
              <w:rPr>
                <w:bCs/>
                <w:sz w:val="16"/>
              </w:rPr>
              <w:t>vypočtená</w:t>
            </w:r>
          </w:p>
        </w:tc>
      </w:tr>
      <w:tr w:rsidR="00076A17" w:rsidTr="00A36B4F">
        <w:trPr>
          <w:trHeight w:val="283"/>
        </w:trPr>
        <w:tc>
          <w:tcPr>
            <w:tcW w:w="423" w:type="dxa"/>
            <w:vMerge/>
            <w:tcBorders>
              <w:left w:val="single" w:sz="12" w:space="0" w:color="auto"/>
              <w:bottom w:val="single" w:sz="12" w:space="0" w:color="auto"/>
            </w:tcBorders>
            <w:vAlign w:val="center"/>
          </w:tcPr>
          <w:p w:rsidR="00076A17" w:rsidRPr="00F77B90" w:rsidRDefault="00076A17" w:rsidP="00F77B90">
            <w:pPr>
              <w:pStyle w:val="Tabparametr"/>
              <w:jc w:val="left"/>
              <w:rPr>
                <w:sz w:val="16"/>
              </w:rPr>
            </w:pPr>
          </w:p>
        </w:tc>
        <w:tc>
          <w:tcPr>
            <w:tcW w:w="4678" w:type="dxa"/>
            <w:tcBorders>
              <w:bottom w:val="single" w:sz="12" w:space="0" w:color="auto"/>
              <w:right w:val="single" w:sz="12" w:space="0" w:color="auto"/>
            </w:tcBorders>
            <w:vAlign w:val="center"/>
          </w:tcPr>
          <w:p w:rsidR="00076A17" w:rsidRPr="00F77B90" w:rsidRDefault="00076A17" w:rsidP="00F77B90">
            <w:pPr>
              <w:pStyle w:val="Tabparametr"/>
              <w:jc w:val="left"/>
              <w:rPr>
                <w:sz w:val="16"/>
              </w:rPr>
            </w:pPr>
            <w:r w:rsidRPr="00F77B90">
              <w:rPr>
                <w:sz w:val="16"/>
              </w:rPr>
              <w:t>Hladina v NN [cm] – min.</w:t>
            </w:r>
          </w:p>
        </w:tc>
        <w:tc>
          <w:tcPr>
            <w:tcW w:w="1035" w:type="dxa"/>
            <w:tcBorders>
              <w:left w:val="single" w:sz="12" w:space="0" w:color="auto"/>
              <w:bottom w:val="single" w:sz="12" w:space="0" w:color="auto"/>
            </w:tcBorders>
            <w:vAlign w:val="center"/>
          </w:tcPr>
          <w:p w:rsidR="00076A17" w:rsidRPr="00B70FB4" w:rsidRDefault="00076A17" w:rsidP="00B70FB4">
            <w:pPr>
              <w:pStyle w:val="Tabparametr"/>
              <w:jc w:val="center"/>
              <w:rPr>
                <w:bCs/>
                <w:sz w:val="16"/>
              </w:rPr>
            </w:pPr>
            <w:r>
              <w:rPr>
                <w:bCs/>
                <w:sz w:val="16"/>
              </w:rPr>
              <w:t>80</w:t>
            </w:r>
          </w:p>
        </w:tc>
        <w:tc>
          <w:tcPr>
            <w:tcW w:w="1035" w:type="dxa"/>
            <w:tcBorders>
              <w:bottom w:val="single" w:sz="12"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75</w:t>
            </w:r>
          </w:p>
        </w:tc>
        <w:tc>
          <w:tcPr>
            <w:tcW w:w="1035" w:type="dxa"/>
            <w:tcBorders>
              <w:left w:val="single" w:sz="12" w:space="0" w:color="auto"/>
              <w:bottom w:val="single" w:sz="12" w:space="0" w:color="auto"/>
            </w:tcBorders>
            <w:vAlign w:val="center"/>
          </w:tcPr>
          <w:p w:rsidR="00076A17" w:rsidRPr="00B70FB4" w:rsidRDefault="00076A17" w:rsidP="00B70FB4">
            <w:pPr>
              <w:pStyle w:val="Tabparametr"/>
              <w:jc w:val="center"/>
              <w:rPr>
                <w:bCs/>
                <w:sz w:val="16"/>
              </w:rPr>
            </w:pPr>
            <w:r>
              <w:rPr>
                <w:bCs/>
                <w:sz w:val="16"/>
              </w:rPr>
              <w:t>80</w:t>
            </w:r>
          </w:p>
        </w:tc>
        <w:tc>
          <w:tcPr>
            <w:tcW w:w="1035" w:type="dxa"/>
            <w:tcBorders>
              <w:bottom w:val="single" w:sz="12"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75</w:t>
            </w:r>
          </w:p>
        </w:tc>
      </w:tr>
      <w:tr w:rsidR="00076A17" w:rsidTr="00A36B4F">
        <w:trPr>
          <w:trHeight w:val="283"/>
        </w:trPr>
        <w:tc>
          <w:tcPr>
            <w:tcW w:w="423" w:type="dxa"/>
            <w:vMerge w:val="restart"/>
            <w:tcBorders>
              <w:top w:val="single" w:sz="12" w:space="0" w:color="auto"/>
              <w:left w:val="single" w:sz="12" w:space="0" w:color="auto"/>
            </w:tcBorders>
            <w:textDirection w:val="btLr"/>
            <w:vAlign w:val="center"/>
          </w:tcPr>
          <w:p w:rsidR="00076A17" w:rsidRPr="00F77B90" w:rsidRDefault="00076A17" w:rsidP="00076A17">
            <w:pPr>
              <w:pStyle w:val="Tabparametr"/>
              <w:ind w:left="113" w:right="113"/>
              <w:jc w:val="left"/>
              <w:rPr>
                <w:sz w:val="16"/>
              </w:rPr>
            </w:pPr>
            <w:r>
              <w:rPr>
                <w:sz w:val="16"/>
              </w:rPr>
              <w:t>Čerpadlo</w:t>
            </w:r>
          </w:p>
        </w:tc>
        <w:tc>
          <w:tcPr>
            <w:tcW w:w="4678" w:type="dxa"/>
            <w:tcBorders>
              <w:top w:val="single" w:sz="12" w:space="0" w:color="auto"/>
              <w:right w:val="single" w:sz="12" w:space="0" w:color="auto"/>
            </w:tcBorders>
            <w:vAlign w:val="center"/>
          </w:tcPr>
          <w:p w:rsidR="00076A17" w:rsidRPr="00F77B90" w:rsidRDefault="003515A4" w:rsidP="003515A4">
            <w:pPr>
              <w:pStyle w:val="Tabparametr"/>
              <w:jc w:val="left"/>
              <w:rPr>
                <w:sz w:val="16"/>
              </w:rPr>
            </w:pPr>
            <w:r>
              <w:rPr>
                <w:sz w:val="16"/>
              </w:rPr>
              <w:t>L</w:t>
            </w:r>
            <w:r w:rsidRPr="00F77B90">
              <w:rPr>
                <w:sz w:val="16"/>
              </w:rPr>
              <w:t xml:space="preserve">ožisko </w:t>
            </w:r>
            <w:r>
              <w:rPr>
                <w:sz w:val="16"/>
              </w:rPr>
              <w:t>p</w:t>
            </w:r>
            <w:r w:rsidR="00076A17" w:rsidRPr="00F77B90">
              <w:rPr>
                <w:sz w:val="16"/>
              </w:rPr>
              <w:t>řední /Chvění [mm/s] – max.</w:t>
            </w:r>
            <w:r w:rsidR="00076A17">
              <w:rPr>
                <w:sz w:val="16"/>
              </w:rPr>
              <w:t xml:space="preserve"> při t </w:t>
            </w:r>
            <w:r w:rsidR="00076A17">
              <w:rPr>
                <w:sz w:val="16"/>
              </w:rPr>
              <w:sym w:font="Symbol" w:char="F0B3"/>
            </w:r>
            <w:r w:rsidR="00076A17">
              <w:rPr>
                <w:sz w:val="16"/>
              </w:rPr>
              <w:t xml:space="preserve"> </w:t>
            </w:r>
            <w:r w:rsidR="00076A17" w:rsidRPr="00F77B90">
              <w:rPr>
                <w:sz w:val="16"/>
              </w:rPr>
              <w:t>30 s</w:t>
            </w:r>
          </w:p>
        </w:tc>
        <w:tc>
          <w:tcPr>
            <w:tcW w:w="1035" w:type="dxa"/>
            <w:tcBorders>
              <w:top w:val="single" w:sz="12" w:space="0" w:color="auto"/>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top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7,1</w:t>
            </w:r>
          </w:p>
        </w:tc>
        <w:tc>
          <w:tcPr>
            <w:tcW w:w="1035" w:type="dxa"/>
            <w:tcBorders>
              <w:top w:val="single" w:sz="12" w:space="0" w:color="auto"/>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top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7,1</w:t>
            </w: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3515A4" w:rsidP="003515A4">
            <w:pPr>
              <w:pStyle w:val="Tabparametr"/>
              <w:jc w:val="left"/>
              <w:rPr>
                <w:sz w:val="16"/>
              </w:rPr>
            </w:pPr>
            <w:r>
              <w:rPr>
                <w:sz w:val="16"/>
              </w:rPr>
              <w:t>L</w:t>
            </w:r>
            <w:r w:rsidR="00076A17" w:rsidRPr="00F77B90">
              <w:rPr>
                <w:sz w:val="16"/>
              </w:rPr>
              <w:t>ožisko</w:t>
            </w:r>
            <w:r>
              <w:rPr>
                <w:sz w:val="16"/>
              </w:rPr>
              <w:t xml:space="preserve"> zadní</w:t>
            </w:r>
            <w:r w:rsidRPr="00F77B90">
              <w:rPr>
                <w:sz w:val="16"/>
              </w:rPr>
              <w:t xml:space="preserve"> </w:t>
            </w:r>
            <w:r w:rsidR="00076A17" w:rsidRPr="00F77B90">
              <w:rPr>
                <w:sz w:val="16"/>
              </w:rPr>
              <w:t>/Chvění [mm/s] – max.</w:t>
            </w:r>
            <w:r w:rsidR="00076A17">
              <w:rPr>
                <w:sz w:val="16"/>
              </w:rPr>
              <w:t xml:space="preserve"> při t </w:t>
            </w:r>
            <w:r w:rsidR="00076A17">
              <w:rPr>
                <w:sz w:val="16"/>
              </w:rPr>
              <w:sym w:font="Symbol" w:char="F0B3"/>
            </w:r>
            <w:r w:rsidR="00076A17">
              <w:rPr>
                <w:sz w:val="16"/>
              </w:rPr>
              <w:t xml:space="preserve"> </w:t>
            </w:r>
            <w:r w:rsidR="00076A17" w:rsidRPr="00F77B90">
              <w:rPr>
                <w:sz w:val="16"/>
              </w:rPr>
              <w:t>30 s</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7,1</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7,1</w:t>
            </w: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3515A4" w:rsidP="003515A4">
            <w:pPr>
              <w:pStyle w:val="Tabparametr"/>
              <w:jc w:val="left"/>
              <w:rPr>
                <w:sz w:val="16"/>
              </w:rPr>
            </w:pPr>
            <w:r>
              <w:rPr>
                <w:sz w:val="16"/>
              </w:rPr>
              <w:t>L</w:t>
            </w:r>
            <w:r w:rsidR="00076A17" w:rsidRPr="00F77B90">
              <w:rPr>
                <w:sz w:val="16"/>
              </w:rPr>
              <w:t>ožisko</w:t>
            </w:r>
            <w:r w:rsidRPr="00F77B90">
              <w:rPr>
                <w:sz w:val="16"/>
              </w:rPr>
              <w:t xml:space="preserve"> </w:t>
            </w:r>
            <w:r>
              <w:rPr>
                <w:sz w:val="16"/>
              </w:rPr>
              <w:t>p</w:t>
            </w:r>
            <w:r w:rsidRPr="00F77B90">
              <w:rPr>
                <w:sz w:val="16"/>
              </w:rPr>
              <w:t xml:space="preserve">řední </w:t>
            </w:r>
            <w:r w:rsidR="00076A17" w:rsidRPr="00F77B90">
              <w:rPr>
                <w:sz w:val="16"/>
              </w:rPr>
              <w:t>/</w:t>
            </w:r>
            <w:r w:rsidR="00076A17">
              <w:rPr>
                <w:sz w:val="16"/>
              </w:rPr>
              <w:t>Teplota</w:t>
            </w:r>
            <w:r w:rsidR="00076A17" w:rsidRPr="00F77B90">
              <w:rPr>
                <w:sz w:val="16"/>
              </w:rPr>
              <w:t xml:space="preserve"> [</w:t>
            </w:r>
            <w:r w:rsidR="00076A17">
              <w:rPr>
                <w:sz w:val="16"/>
              </w:rPr>
              <w:t>°C</w:t>
            </w:r>
            <w:r w:rsidR="00076A17" w:rsidRPr="00F77B90">
              <w:rPr>
                <w:sz w:val="16"/>
              </w:rPr>
              <w:t>] – max.</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100</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100</w:t>
            </w:r>
          </w:p>
        </w:tc>
      </w:tr>
      <w:tr w:rsidR="00076A17" w:rsidTr="00A36B4F">
        <w:trPr>
          <w:trHeight w:val="283"/>
        </w:trPr>
        <w:tc>
          <w:tcPr>
            <w:tcW w:w="423" w:type="dxa"/>
            <w:vMerge/>
            <w:tcBorders>
              <w:left w:val="single" w:sz="12" w:space="0" w:color="auto"/>
              <w:bottom w:val="single" w:sz="12" w:space="0" w:color="auto"/>
            </w:tcBorders>
            <w:vAlign w:val="center"/>
          </w:tcPr>
          <w:p w:rsidR="00076A17" w:rsidRPr="00F77B90" w:rsidRDefault="00076A17" w:rsidP="00F77B90">
            <w:pPr>
              <w:pStyle w:val="Tabparametr"/>
              <w:jc w:val="left"/>
              <w:rPr>
                <w:sz w:val="16"/>
              </w:rPr>
            </w:pPr>
          </w:p>
        </w:tc>
        <w:tc>
          <w:tcPr>
            <w:tcW w:w="4678" w:type="dxa"/>
            <w:tcBorders>
              <w:bottom w:val="single" w:sz="12" w:space="0" w:color="auto"/>
              <w:right w:val="single" w:sz="12" w:space="0" w:color="auto"/>
            </w:tcBorders>
            <w:vAlign w:val="center"/>
          </w:tcPr>
          <w:p w:rsidR="00076A17" w:rsidRPr="00F77B90" w:rsidRDefault="003515A4" w:rsidP="003515A4">
            <w:pPr>
              <w:pStyle w:val="Tabparametr"/>
              <w:jc w:val="left"/>
              <w:rPr>
                <w:sz w:val="16"/>
              </w:rPr>
            </w:pPr>
            <w:r>
              <w:rPr>
                <w:sz w:val="16"/>
              </w:rPr>
              <w:t>L</w:t>
            </w:r>
            <w:r w:rsidRPr="00F77B90">
              <w:rPr>
                <w:sz w:val="16"/>
              </w:rPr>
              <w:t>ožisko</w:t>
            </w:r>
            <w:r>
              <w:rPr>
                <w:sz w:val="16"/>
              </w:rPr>
              <w:t xml:space="preserve"> z</w:t>
            </w:r>
            <w:r w:rsidR="00076A17">
              <w:rPr>
                <w:sz w:val="16"/>
              </w:rPr>
              <w:t>adní</w:t>
            </w:r>
            <w:r w:rsidR="00076A17" w:rsidRPr="00F77B90">
              <w:rPr>
                <w:sz w:val="16"/>
              </w:rPr>
              <w:t xml:space="preserve"> /</w:t>
            </w:r>
            <w:r w:rsidR="00076A17">
              <w:rPr>
                <w:sz w:val="16"/>
              </w:rPr>
              <w:t>Teplota</w:t>
            </w:r>
            <w:r w:rsidR="00076A17" w:rsidRPr="00F77B90">
              <w:rPr>
                <w:sz w:val="16"/>
              </w:rPr>
              <w:t xml:space="preserve"> [</w:t>
            </w:r>
            <w:r w:rsidR="00076A17">
              <w:rPr>
                <w:sz w:val="16"/>
              </w:rPr>
              <w:t>°C</w:t>
            </w:r>
            <w:r w:rsidR="00076A17" w:rsidRPr="00F77B90">
              <w:rPr>
                <w:sz w:val="16"/>
              </w:rPr>
              <w:t>] – max.</w:t>
            </w:r>
          </w:p>
        </w:tc>
        <w:tc>
          <w:tcPr>
            <w:tcW w:w="1035" w:type="dxa"/>
            <w:tcBorders>
              <w:left w:val="single" w:sz="12" w:space="0" w:color="auto"/>
              <w:bottom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bottom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100</w:t>
            </w:r>
          </w:p>
        </w:tc>
        <w:tc>
          <w:tcPr>
            <w:tcW w:w="1035" w:type="dxa"/>
            <w:tcBorders>
              <w:left w:val="single" w:sz="12" w:space="0" w:color="auto"/>
              <w:bottom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bottom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100</w:t>
            </w:r>
          </w:p>
        </w:tc>
      </w:tr>
      <w:tr w:rsidR="00A36B4F" w:rsidTr="00A36B4F">
        <w:trPr>
          <w:trHeight w:val="283"/>
        </w:trPr>
        <w:tc>
          <w:tcPr>
            <w:tcW w:w="423" w:type="dxa"/>
            <w:vMerge w:val="restart"/>
            <w:tcBorders>
              <w:top w:val="single" w:sz="12" w:space="0" w:color="auto"/>
              <w:left w:val="single" w:sz="12" w:space="0" w:color="auto"/>
            </w:tcBorders>
            <w:textDirection w:val="btLr"/>
            <w:vAlign w:val="center"/>
          </w:tcPr>
          <w:p w:rsidR="00A36B4F" w:rsidRPr="00F77B90" w:rsidRDefault="00A36B4F" w:rsidP="00A36B4F">
            <w:pPr>
              <w:pStyle w:val="Tabparametr"/>
              <w:ind w:left="113" w:right="113"/>
              <w:jc w:val="center"/>
              <w:rPr>
                <w:sz w:val="16"/>
              </w:rPr>
            </w:pPr>
            <w:r>
              <w:rPr>
                <w:sz w:val="16"/>
              </w:rPr>
              <w:t>Turbína</w:t>
            </w:r>
          </w:p>
        </w:tc>
        <w:tc>
          <w:tcPr>
            <w:tcW w:w="4678" w:type="dxa"/>
            <w:tcBorders>
              <w:top w:val="single" w:sz="12" w:space="0" w:color="auto"/>
              <w:right w:val="single" w:sz="12" w:space="0" w:color="auto"/>
            </w:tcBorders>
            <w:vAlign w:val="center"/>
          </w:tcPr>
          <w:p w:rsidR="00A36B4F" w:rsidRPr="00F77B90" w:rsidRDefault="00A36B4F" w:rsidP="00076A17">
            <w:pPr>
              <w:pStyle w:val="Tabparametr"/>
              <w:jc w:val="left"/>
              <w:rPr>
                <w:sz w:val="16"/>
              </w:rPr>
            </w:pPr>
            <w:r>
              <w:rPr>
                <w:sz w:val="16"/>
              </w:rPr>
              <w:t xml:space="preserve">Rotor/Axiální posuv [mm] – max. </w:t>
            </w:r>
            <w:r>
              <w:rPr>
                <w:rFonts w:cstheme="minorHAnsi"/>
                <w:sz w:val="16"/>
              </w:rPr>
              <w:t>±</w:t>
            </w:r>
          </w:p>
        </w:tc>
        <w:tc>
          <w:tcPr>
            <w:tcW w:w="1035" w:type="dxa"/>
            <w:tcBorders>
              <w:top w:val="single" w:sz="12" w:space="0" w:color="auto"/>
              <w:left w:val="single" w:sz="12" w:space="0" w:color="auto"/>
            </w:tcBorders>
            <w:vAlign w:val="center"/>
          </w:tcPr>
          <w:p w:rsidR="00A36B4F" w:rsidRDefault="00A36B4F" w:rsidP="00B70FB4">
            <w:pPr>
              <w:pStyle w:val="Tabparametr"/>
              <w:jc w:val="center"/>
              <w:rPr>
                <w:bCs/>
                <w:sz w:val="16"/>
              </w:rPr>
            </w:pPr>
            <w:r>
              <w:rPr>
                <w:rFonts w:cstheme="minorHAnsi"/>
                <w:bCs/>
                <w:sz w:val="16"/>
              </w:rPr>
              <w:t>±0,4</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b/>
                <w:bCs/>
                <w:sz w:val="16"/>
              </w:rPr>
            </w:pPr>
            <w:r>
              <w:rPr>
                <w:rFonts w:cstheme="minorHAnsi"/>
                <w:b/>
                <w:bCs/>
                <w:sz w:val="16"/>
              </w:rPr>
              <w:t>±0,5</w:t>
            </w:r>
          </w:p>
        </w:tc>
        <w:tc>
          <w:tcPr>
            <w:tcW w:w="1035" w:type="dxa"/>
            <w:tcBorders>
              <w:top w:val="single" w:sz="12" w:space="0" w:color="auto"/>
              <w:left w:val="single" w:sz="12" w:space="0" w:color="auto"/>
            </w:tcBorders>
            <w:vAlign w:val="center"/>
          </w:tcPr>
          <w:p w:rsidR="00A36B4F" w:rsidRDefault="00A36B4F" w:rsidP="00B70FB4">
            <w:pPr>
              <w:pStyle w:val="Tabparametr"/>
              <w:jc w:val="center"/>
              <w:rPr>
                <w:bCs/>
                <w:sz w:val="16"/>
              </w:rPr>
            </w:pPr>
            <w:r>
              <w:rPr>
                <w:rFonts w:cstheme="minorHAnsi"/>
                <w:bCs/>
                <w:sz w:val="16"/>
              </w:rPr>
              <w:t>±0,4</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b/>
                <w:bCs/>
                <w:sz w:val="16"/>
              </w:rPr>
            </w:pPr>
            <w:r>
              <w:rPr>
                <w:rFonts w:cstheme="minorHAnsi"/>
                <w:b/>
                <w:bCs/>
                <w:sz w:val="16"/>
              </w:rPr>
              <w:t>±0,5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76A17">
            <w:pPr>
              <w:pStyle w:val="Tabparametr"/>
              <w:jc w:val="left"/>
              <w:rPr>
                <w:sz w:val="16"/>
              </w:rPr>
            </w:pPr>
            <w:r>
              <w:rPr>
                <w:sz w:val="16"/>
              </w:rPr>
              <w:t>Otáčky [ot/min] – min.</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1 000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1 000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3515A4">
            <w:pPr>
              <w:pStyle w:val="Tabparametr"/>
              <w:jc w:val="left"/>
              <w:rPr>
                <w:sz w:val="16"/>
              </w:rPr>
            </w:pPr>
            <w:r>
              <w:rPr>
                <w:sz w:val="16"/>
              </w:rPr>
              <w:t xml:space="preserve">Otáčky [ot/min] – max. pro </w:t>
            </w:r>
            <w:r w:rsidRPr="00076A17">
              <w:rPr>
                <w:sz w:val="16"/>
              </w:rPr>
              <w:t>Pojistku otáček č. 1</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3 250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3 250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3515A4">
            <w:pPr>
              <w:pStyle w:val="Tabparametr"/>
              <w:jc w:val="left"/>
              <w:rPr>
                <w:sz w:val="16"/>
              </w:rPr>
            </w:pPr>
            <w:r>
              <w:rPr>
                <w:sz w:val="16"/>
              </w:rPr>
              <w:t xml:space="preserve">Otáčky [ot/min] – max. pro </w:t>
            </w:r>
            <w:r w:rsidRPr="00076A17">
              <w:rPr>
                <w:sz w:val="16"/>
              </w:rPr>
              <w:t xml:space="preserve">Pojistku otáček č. </w:t>
            </w:r>
            <w:r>
              <w:rPr>
                <w:sz w:val="16"/>
              </w:rPr>
              <w:t>2</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3 300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3 300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3515A4">
            <w:pPr>
              <w:pStyle w:val="Tabparametr"/>
              <w:jc w:val="left"/>
              <w:rPr>
                <w:sz w:val="16"/>
              </w:rPr>
            </w:pPr>
            <w:r w:rsidRPr="003515A4">
              <w:rPr>
                <w:sz w:val="16"/>
              </w:rPr>
              <w:t xml:space="preserve">Otáčky [ot/min] – max. </w:t>
            </w:r>
            <w:r>
              <w:rPr>
                <w:sz w:val="16"/>
              </w:rPr>
              <w:t xml:space="preserve">pro </w:t>
            </w:r>
            <w:r w:rsidRPr="003515A4">
              <w:rPr>
                <w:sz w:val="16"/>
              </w:rPr>
              <w:t>Pojistný regulátor otáček</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CE5148">
            <w:pPr>
              <w:pStyle w:val="Tabparametr"/>
              <w:jc w:val="center"/>
              <w:rPr>
                <w:rFonts w:cstheme="minorHAnsi"/>
                <w:b/>
                <w:bCs/>
                <w:sz w:val="16"/>
              </w:rPr>
            </w:pPr>
            <w:r>
              <w:rPr>
                <w:rFonts w:cstheme="minorHAnsi"/>
                <w:b/>
                <w:bCs/>
                <w:sz w:val="16"/>
              </w:rPr>
              <w:t xml:space="preserve">3 </w:t>
            </w:r>
            <w:r w:rsidR="00CE5148">
              <w:rPr>
                <w:rFonts w:cstheme="minorHAnsi"/>
                <w:b/>
                <w:bCs/>
                <w:sz w:val="16"/>
              </w:rPr>
              <w:t>35</w:t>
            </w:r>
            <w:r>
              <w:rPr>
                <w:rFonts w:cstheme="minorHAnsi"/>
                <w:b/>
                <w:bCs/>
                <w:sz w:val="16"/>
              </w:rPr>
              <w:t>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CE5148">
            <w:pPr>
              <w:pStyle w:val="Tabparametr"/>
              <w:jc w:val="center"/>
              <w:rPr>
                <w:rFonts w:cstheme="minorHAnsi"/>
                <w:b/>
                <w:bCs/>
                <w:sz w:val="16"/>
              </w:rPr>
            </w:pPr>
            <w:r>
              <w:rPr>
                <w:rFonts w:cstheme="minorHAnsi"/>
                <w:b/>
                <w:bCs/>
                <w:sz w:val="16"/>
              </w:rPr>
              <w:t xml:space="preserve">3 </w:t>
            </w:r>
            <w:r w:rsidR="00CE5148">
              <w:rPr>
                <w:rFonts w:cstheme="minorHAnsi"/>
                <w:b/>
                <w:bCs/>
                <w:sz w:val="16"/>
              </w:rPr>
              <w:t>35</w:t>
            </w:r>
            <w:r>
              <w:rPr>
                <w:rFonts w:cstheme="minorHAnsi"/>
                <w:b/>
                <w:bCs/>
                <w:sz w:val="16"/>
              </w:rPr>
              <w:t>0</w:t>
            </w:r>
          </w:p>
        </w:tc>
      </w:tr>
      <w:tr w:rsidR="00CE5148" w:rsidTr="00A36B4F">
        <w:trPr>
          <w:trHeight w:val="283"/>
        </w:trPr>
        <w:tc>
          <w:tcPr>
            <w:tcW w:w="423" w:type="dxa"/>
            <w:vMerge/>
            <w:tcBorders>
              <w:left w:val="single" w:sz="12" w:space="0" w:color="auto"/>
            </w:tcBorders>
            <w:vAlign w:val="center"/>
          </w:tcPr>
          <w:p w:rsidR="00CE5148" w:rsidRPr="00F77B90" w:rsidRDefault="00CE5148" w:rsidP="00F77B90">
            <w:pPr>
              <w:pStyle w:val="Tabparametr"/>
              <w:jc w:val="left"/>
              <w:rPr>
                <w:sz w:val="16"/>
              </w:rPr>
            </w:pPr>
          </w:p>
        </w:tc>
        <w:tc>
          <w:tcPr>
            <w:tcW w:w="4678" w:type="dxa"/>
            <w:tcBorders>
              <w:right w:val="single" w:sz="12" w:space="0" w:color="auto"/>
            </w:tcBorders>
            <w:vAlign w:val="center"/>
          </w:tcPr>
          <w:p w:rsidR="00CE5148" w:rsidRPr="003515A4" w:rsidRDefault="00CE5148" w:rsidP="00CE5148">
            <w:pPr>
              <w:pStyle w:val="Tabparametr"/>
              <w:jc w:val="left"/>
              <w:rPr>
                <w:sz w:val="16"/>
              </w:rPr>
            </w:pPr>
            <w:r w:rsidRPr="003515A4">
              <w:rPr>
                <w:sz w:val="16"/>
              </w:rPr>
              <w:t xml:space="preserve">Otáčky [ot/min] – max. </w:t>
            </w:r>
            <w:r>
              <w:rPr>
                <w:sz w:val="16"/>
              </w:rPr>
              <w:t>pro zásah řídicího systému</w:t>
            </w:r>
          </w:p>
        </w:tc>
        <w:tc>
          <w:tcPr>
            <w:tcW w:w="1035" w:type="dxa"/>
            <w:tcBorders>
              <w:left w:val="single" w:sz="12" w:space="0" w:color="auto"/>
            </w:tcBorders>
            <w:vAlign w:val="center"/>
          </w:tcPr>
          <w:p w:rsidR="00CE5148" w:rsidRDefault="00CE5148"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CE5148" w:rsidRDefault="00CE5148" w:rsidP="00B70FB4">
            <w:pPr>
              <w:pStyle w:val="Tabparametr"/>
              <w:jc w:val="center"/>
              <w:rPr>
                <w:rFonts w:cstheme="minorHAnsi"/>
                <w:b/>
                <w:bCs/>
                <w:sz w:val="16"/>
              </w:rPr>
            </w:pPr>
            <w:r>
              <w:rPr>
                <w:rFonts w:cstheme="minorHAnsi"/>
                <w:b/>
                <w:bCs/>
                <w:sz w:val="16"/>
              </w:rPr>
              <w:t>3 400</w:t>
            </w:r>
          </w:p>
        </w:tc>
        <w:tc>
          <w:tcPr>
            <w:tcW w:w="1035" w:type="dxa"/>
            <w:tcBorders>
              <w:left w:val="single" w:sz="12" w:space="0" w:color="auto"/>
            </w:tcBorders>
            <w:vAlign w:val="center"/>
          </w:tcPr>
          <w:p w:rsidR="00CE5148" w:rsidRDefault="00CE5148"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CE5148" w:rsidRDefault="00CE5148" w:rsidP="00B70FB4">
            <w:pPr>
              <w:pStyle w:val="Tabparametr"/>
              <w:jc w:val="center"/>
              <w:rPr>
                <w:rFonts w:cstheme="minorHAnsi"/>
                <w:b/>
                <w:bCs/>
                <w:sz w:val="16"/>
              </w:rPr>
            </w:pPr>
            <w:r>
              <w:rPr>
                <w:rFonts w:cstheme="minorHAnsi"/>
                <w:b/>
                <w:bCs/>
                <w:sz w:val="16"/>
              </w:rPr>
              <w:t>3 400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Pr="003515A4" w:rsidRDefault="00A36B4F" w:rsidP="00023316">
            <w:pPr>
              <w:pStyle w:val="Tabparametr"/>
              <w:jc w:val="left"/>
              <w:rPr>
                <w:sz w:val="16"/>
              </w:rPr>
            </w:pPr>
            <w:r>
              <w:rPr>
                <w:sz w:val="16"/>
              </w:rPr>
              <w:t xml:space="preserve">Ložisko radiální přední/Chvění [mm/s] </w:t>
            </w:r>
            <w:r w:rsidRPr="00023316">
              <w:rPr>
                <w:sz w:val="16"/>
              </w:rPr>
              <w:t xml:space="preserve">– max. při t </w:t>
            </w:r>
            <w:r>
              <w:rPr>
                <w:sz w:val="16"/>
              </w:rPr>
              <w:sym w:font="Symbol" w:char="F0B3"/>
            </w:r>
            <w:r w:rsidRPr="00023316">
              <w:rPr>
                <w:sz w:val="16"/>
              </w:rPr>
              <w:t xml:space="preserve"> 30 s</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radiální zadní/Chvění [mm/s] </w:t>
            </w:r>
            <w:r w:rsidRPr="00023316">
              <w:rPr>
                <w:sz w:val="16"/>
              </w:rPr>
              <w:t xml:space="preserve">– max. při t </w:t>
            </w:r>
            <w:r>
              <w:rPr>
                <w:sz w:val="16"/>
              </w:rPr>
              <w:sym w:font="Symbol" w:char="F0B3"/>
            </w:r>
            <w:r w:rsidRPr="00023316">
              <w:rPr>
                <w:sz w:val="16"/>
              </w:rPr>
              <w:t xml:space="preserve"> 30 s</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radiální přední/Teplota [°C] </w:t>
            </w:r>
            <w:r w:rsidRPr="00023316">
              <w:rPr>
                <w:sz w:val="16"/>
              </w:rPr>
              <w:t>–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radiální zadní/ Teplota [°C] </w:t>
            </w:r>
            <w:r w:rsidRPr="00023316">
              <w:rPr>
                <w:sz w:val="16"/>
              </w:rPr>
              <w:t>–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axiální přední/Teplota [°C] </w:t>
            </w:r>
            <w:r w:rsidRPr="00023316">
              <w:rPr>
                <w:sz w:val="16"/>
              </w:rPr>
              <w:t>–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tcBorders>
              <w:left w:val="single" w:sz="12" w:space="0" w:color="auto"/>
              <w:bottom w:val="single" w:sz="12" w:space="0" w:color="auto"/>
            </w:tcBorders>
            <w:vAlign w:val="center"/>
          </w:tcPr>
          <w:p w:rsidR="00A36B4F" w:rsidRPr="00F77B90" w:rsidRDefault="00A36B4F" w:rsidP="00F77B90">
            <w:pPr>
              <w:pStyle w:val="Tabparametr"/>
              <w:jc w:val="left"/>
              <w:rPr>
                <w:sz w:val="16"/>
              </w:rPr>
            </w:pPr>
          </w:p>
        </w:tc>
        <w:tc>
          <w:tcPr>
            <w:tcW w:w="4678" w:type="dxa"/>
            <w:tcBorders>
              <w:bottom w:val="single" w:sz="12" w:space="0" w:color="auto"/>
              <w:right w:val="single" w:sz="12" w:space="0" w:color="auto"/>
            </w:tcBorders>
            <w:vAlign w:val="center"/>
          </w:tcPr>
          <w:p w:rsidR="00A36B4F" w:rsidRDefault="00A36B4F" w:rsidP="00023316">
            <w:pPr>
              <w:pStyle w:val="Tabparametr"/>
              <w:jc w:val="left"/>
              <w:rPr>
                <w:sz w:val="16"/>
              </w:rPr>
            </w:pPr>
            <w:r>
              <w:rPr>
                <w:sz w:val="16"/>
              </w:rPr>
              <w:t xml:space="preserve">Ložisko axiální zadní/ Teplota [°C] </w:t>
            </w:r>
            <w:r w:rsidRPr="00023316">
              <w:rPr>
                <w:sz w:val="16"/>
              </w:rPr>
              <w:t>– max.</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val="restart"/>
            <w:tcBorders>
              <w:top w:val="single" w:sz="12" w:space="0" w:color="auto"/>
              <w:left w:val="single" w:sz="12" w:space="0" w:color="auto"/>
            </w:tcBorders>
            <w:textDirection w:val="btLr"/>
            <w:vAlign w:val="center"/>
          </w:tcPr>
          <w:p w:rsidR="00A36B4F" w:rsidRPr="00F77B90" w:rsidRDefault="00A36B4F" w:rsidP="00A36B4F">
            <w:pPr>
              <w:pStyle w:val="Tabparametr"/>
              <w:ind w:left="113" w:right="113"/>
              <w:jc w:val="center"/>
              <w:rPr>
                <w:sz w:val="16"/>
              </w:rPr>
            </w:pPr>
            <w:r>
              <w:rPr>
                <w:sz w:val="16"/>
              </w:rPr>
              <w:t>Olej</w:t>
            </w:r>
          </w:p>
        </w:tc>
        <w:tc>
          <w:tcPr>
            <w:tcW w:w="4678" w:type="dxa"/>
            <w:tcBorders>
              <w:top w:val="single" w:sz="12" w:space="0" w:color="auto"/>
              <w:right w:val="single" w:sz="12" w:space="0" w:color="auto"/>
            </w:tcBorders>
            <w:vAlign w:val="center"/>
          </w:tcPr>
          <w:p w:rsidR="00A36B4F" w:rsidRDefault="00A36B4F" w:rsidP="00A36B4F">
            <w:pPr>
              <w:pStyle w:val="Tabparametr"/>
              <w:jc w:val="left"/>
              <w:rPr>
                <w:sz w:val="16"/>
              </w:rPr>
            </w:pPr>
            <w:r>
              <w:rPr>
                <w:sz w:val="16"/>
              </w:rPr>
              <w:t>Mazací olej/Tlak [kPa] – min.</w:t>
            </w:r>
          </w:p>
        </w:tc>
        <w:tc>
          <w:tcPr>
            <w:tcW w:w="1035" w:type="dxa"/>
            <w:tcBorders>
              <w:top w:val="single" w:sz="12" w:space="0" w:color="auto"/>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60</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25</w:t>
            </w:r>
          </w:p>
        </w:tc>
        <w:tc>
          <w:tcPr>
            <w:tcW w:w="1035" w:type="dxa"/>
            <w:tcBorders>
              <w:top w:val="single" w:sz="12" w:space="0" w:color="auto"/>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60</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25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Regulační olej/Tlak [MPa] – min.</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0,5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0,35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0,5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0,35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Olej v okruhu/Teplota [°C] – min.</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25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25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A36B4F">
            <w:pPr>
              <w:pStyle w:val="Tabparametr"/>
              <w:jc w:val="left"/>
              <w:rPr>
                <w:sz w:val="16"/>
              </w:rPr>
            </w:pPr>
            <w:r>
              <w:rPr>
                <w:sz w:val="16"/>
              </w:rPr>
              <w:t>Olej v okruhu/Teplota [°C] –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45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45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r>
      <w:tr w:rsidR="00A36B4F" w:rsidTr="00A36B4F">
        <w:trPr>
          <w:trHeight w:val="283"/>
        </w:trPr>
        <w:tc>
          <w:tcPr>
            <w:tcW w:w="423" w:type="dxa"/>
            <w:vMerge/>
            <w:tcBorders>
              <w:left w:val="single" w:sz="12" w:space="0" w:color="auto"/>
              <w:bottom w:val="single" w:sz="12" w:space="0" w:color="auto"/>
            </w:tcBorders>
            <w:vAlign w:val="center"/>
          </w:tcPr>
          <w:p w:rsidR="00A36B4F" w:rsidRPr="00F77B90" w:rsidRDefault="00A36B4F" w:rsidP="00F77B90">
            <w:pPr>
              <w:pStyle w:val="Tabparametr"/>
              <w:jc w:val="left"/>
              <w:rPr>
                <w:sz w:val="16"/>
              </w:rPr>
            </w:pPr>
          </w:p>
        </w:tc>
        <w:tc>
          <w:tcPr>
            <w:tcW w:w="4678" w:type="dxa"/>
            <w:tcBorders>
              <w:bottom w:val="single" w:sz="12" w:space="0" w:color="auto"/>
              <w:right w:val="single" w:sz="12" w:space="0" w:color="auto"/>
            </w:tcBorders>
            <w:vAlign w:val="center"/>
          </w:tcPr>
          <w:p w:rsidR="00A36B4F" w:rsidRDefault="00A36B4F" w:rsidP="00A36B4F">
            <w:pPr>
              <w:pStyle w:val="Tabparametr"/>
              <w:jc w:val="left"/>
              <w:rPr>
                <w:sz w:val="16"/>
              </w:rPr>
            </w:pPr>
            <w:r>
              <w:rPr>
                <w:sz w:val="16"/>
              </w:rPr>
              <w:t>Olej za chladičem/Teplota [°C] – max.</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55</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55</w:t>
            </w:r>
          </w:p>
        </w:tc>
      </w:tr>
    </w:tbl>
    <w:p w:rsidR="00C5132A" w:rsidRPr="00C5132A" w:rsidRDefault="004E36E7" w:rsidP="004E36E7">
      <w:pPr>
        <w:pStyle w:val="Nadpis3"/>
      </w:pPr>
      <w:bookmarkStart w:id="130" w:name="_Ref424818848"/>
      <w:bookmarkStart w:id="131" w:name="_Toc436646465"/>
      <w:r>
        <w:t>Přehled některých stavů, při kterých zabezpečovací zařízení vypne turbínu</w:t>
      </w:r>
      <w:bookmarkEnd w:id="130"/>
      <w:bookmarkEnd w:id="131"/>
    </w:p>
    <w:p w:rsidR="008064B2" w:rsidRDefault="008064B2" w:rsidP="008064B2">
      <w:pPr>
        <w:pStyle w:val="Odstavec1"/>
      </w:pPr>
      <w:r>
        <w:t xml:space="preserve">Turbína je vybavena samočinným ochranným zařízením, které uzavře </w:t>
      </w:r>
      <w:r w:rsidR="00F50779">
        <w:t>spouštěcí</w:t>
      </w:r>
      <w:r>
        <w:t xml:space="preserve"> ventil a</w:t>
      </w:r>
      <w:r w:rsidR="00BA05AC">
        <w:t> </w:t>
      </w:r>
      <w:r>
        <w:t>regulační ventily</w:t>
      </w:r>
      <w:r w:rsidR="004E36E7">
        <w:t xml:space="preserve"> (odstaví turbínu z provozu), pokud za provozu nastane:</w:t>
      </w:r>
    </w:p>
    <w:p w:rsidR="004E36E7" w:rsidRPr="004E36E7" w:rsidRDefault="004F6EBD" w:rsidP="00684456">
      <w:pPr>
        <w:pStyle w:val="Odstavec0"/>
        <w:numPr>
          <w:ilvl w:val="0"/>
          <w:numId w:val="19"/>
        </w:numPr>
      </w:pPr>
      <w:r>
        <w:t>Dosažení</w:t>
      </w:r>
      <w:r w:rsidR="004E36E7" w:rsidRPr="004E36E7">
        <w:t xml:space="preserve"> </w:t>
      </w:r>
      <w:r w:rsidR="004E36E7">
        <w:t xml:space="preserve">hodnot </w:t>
      </w:r>
      <w:r w:rsidR="00684456" w:rsidRPr="00684456">
        <w:t xml:space="preserve">sledovaných mezních a/nebo zabezpečovaných veličin, stavů a procesů </w:t>
      </w:r>
      <w:r>
        <w:t>pro působení ochran</w:t>
      </w:r>
      <w:r w:rsidR="00684456">
        <w:t xml:space="preserve"> </w:t>
      </w:r>
      <w:r w:rsidR="009E240D">
        <w:sym w:font="Symbol" w:char="F0AE"/>
      </w:r>
      <w:r w:rsidR="004E36E7" w:rsidRPr="004E36E7">
        <w:t xml:space="preserve"> </w:t>
      </w:r>
      <w:r>
        <w:t>viz přehled v čl. 5.5.1</w:t>
      </w:r>
    </w:p>
    <w:p w:rsidR="008064B2" w:rsidRPr="004E36E7" w:rsidRDefault="009E240D" w:rsidP="00C51E37">
      <w:pPr>
        <w:pStyle w:val="Odstavec0"/>
        <w:numPr>
          <w:ilvl w:val="0"/>
          <w:numId w:val="19"/>
        </w:numPr>
      </w:pPr>
      <w:r>
        <w:t>Z</w:t>
      </w:r>
      <w:r w:rsidR="008064B2" w:rsidRPr="004E36E7">
        <w:t>trát</w:t>
      </w:r>
      <w:r>
        <w:t>a</w:t>
      </w:r>
      <w:r w:rsidR="008064B2" w:rsidRPr="004E36E7">
        <w:t xml:space="preserve"> elektrického impulsu na solenoid ochrany</w:t>
      </w:r>
    </w:p>
    <w:p w:rsidR="008064B2" w:rsidRPr="004E36E7" w:rsidRDefault="009E240D" w:rsidP="00C51E37">
      <w:pPr>
        <w:pStyle w:val="Odstavec0"/>
        <w:numPr>
          <w:ilvl w:val="0"/>
          <w:numId w:val="19"/>
        </w:numPr>
      </w:pPr>
      <w:r>
        <w:t>V</w:t>
      </w:r>
      <w:r w:rsidR="008064B2" w:rsidRPr="004E36E7">
        <w:t>ypnutí stroje ruční vypínací pákou</w:t>
      </w:r>
      <w:r w:rsidR="00F50779" w:rsidRPr="004E36E7">
        <w:t xml:space="preserve"> olejového vypínače</w:t>
      </w:r>
      <w:r>
        <w:t xml:space="preserve"> nebo t</w:t>
      </w:r>
      <w:r w:rsidRPr="004E36E7">
        <w:t>lačítk</w:t>
      </w:r>
      <w:r>
        <w:t>em</w:t>
      </w:r>
      <w:r w:rsidRPr="004E36E7">
        <w:t xml:space="preserve"> [STOP] na skříni DR3</w:t>
      </w:r>
      <w:r>
        <w:t xml:space="preserve"> nebo tlačítkem</w:t>
      </w:r>
      <w:r w:rsidRPr="009E240D">
        <w:t xml:space="preserve"> </w:t>
      </w:r>
      <w:r w:rsidR="00801949">
        <w:t>[</w:t>
      </w:r>
      <w:r w:rsidRPr="004E36E7">
        <w:t>H</w:t>
      </w:r>
      <w:r w:rsidR="00801949">
        <w:t>AV. ODST.]</w:t>
      </w:r>
      <w:r w:rsidRPr="004E36E7">
        <w:t xml:space="preserve"> z řídicího systému</w:t>
      </w:r>
    </w:p>
    <w:p w:rsidR="002F178E" w:rsidRPr="004E36E7" w:rsidRDefault="002F178E" w:rsidP="00C51E37">
      <w:pPr>
        <w:pStyle w:val="Odstavec0"/>
        <w:numPr>
          <w:ilvl w:val="0"/>
          <w:numId w:val="19"/>
        </w:numPr>
      </w:pPr>
      <w:r w:rsidRPr="004E36E7">
        <w:t>Porucha měření otáček 1</w:t>
      </w:r>
    </w:p>
    <w:p w:rsidR="002F178E" w:rsidRPr="004E36E7" w:rsidRDefault="002F178E" w:rsidP="00C51E37">
      <w:pPr>
        <w:pStyle w:val="Odstavec0"/>
        <w:numPr>
          <w:ilvl w:val="0"/>
          <w:numId w:val="19"/>
        </w:numPr>
      </w:pPr>
      <w:r w:rsidRPr="004E36E7">
        <w:t>Celková porucha měření otáček</w:t>
      </w:r>
    </w:p>
    <w:p w:rsidR="002F178E" w:rsidRPr="004E36E7" w:rsidRDefault="002F178E" w:rsidP="00C51E37">
      <w:pPr>
        <w:pStyle w:val="Odstavec0"/>
        <w:numPr>
          <w:ilvl w:val="0"/>
          <w:numId w:val="19"/>
        </w:numPr>
      </w:pPr>
      <w:r w:rsidRPr="004E36E7">
        <w:t>Porucha měření polohy reg</w:t>
      </w:r>
      <w:r w:rsidR="00EF1C42" w:rsidRPr="004E36E7">
        <w:t>ulačních</w:t>
      </w:r>
      <w:r w:rsidRPr="004E36E7">
        <w:t xml:space="preserve"> ventilů</w:t>
      </w:r>
    </w:p>
    <w:p w:rsidR="002F178E" w:rsidRPr="004E36E7" w:rsidRDefault="00DF209D" w:rsidP="00C51E37">
      <w:pPr>
        <w:pStyle w:val="Odstavec0"/>
        <w:numPr>
          <w:ilvl w:val="0"/>
          <w:numId w:val="19"/>
        </w:numPr>
      </w:pPr>
      <w:r>
        <w:t>Výpadek napájecího napětí</w:t>
      </w:r>
    </w:p>
    <w:p w:rsidR="002F178E" w:rsidRPr="004E36E7" w:rsidRDefault="002F178E" w:rsidP="00C51E37">
      <w:pPr>
        <w:pStyle w:val="Odstavec0"/>
        <w:numPr>
          <w:ilvl w:val="0"/>
          <w:numId w:val="19"/>
        </w:numPr>
      </w:pPr>
      <w:r w:rsidRPr="004E36E7">
        <w:t>Porucha měření tlaku napájecí vody</w:t>
      </w:r>
    </w:p>
    <w:p w:rsidR="002F178E" w:rsidRPr="004E36E7" w:rsidRDefault="002F178E" w:rsidP="00C51E37">
      <w:pPr>
        <w:pStyle w:val="Odstavec0"/>
        <w:numPr>
          <w:ilvl w:val="0"/>
          <w:numId w:val="19"/>
        </w:numPr>
      </w:pPr>
      <w:r w:rsidRPr="004E36E7">
        <w:t>Porucha žádané hodnoty tlaku napájecí vody</w:t>
      </w:r>
    </w:p>
    <w:p w:rsidR="009C4D54" w:rsidRDefault="00DF209D" w:rsidP="009C4D54">
      <w:pPr>
        <w:pStyle w:val="Nadpis3"/>
      </w:pPr>
      <w:bookmarkStart w:id="132" w:name="_Toc436646466"/>
      <w:r>
        <w:t>Zkoušky funkce zabezpečovacího zařízení</w:t>
      </w:r>
      <w:bookmarkEnd w:id="132"/>
    </w:p>
    <w:p w:rsidR="00DF209D" w:rsidRPr="000F1565" w:rsidRDefault="00DF209D" w:rsidP="00DF209D">
      <w:pPr>
        <w:pStyle w:val="Odstavec1"/>
      </w:pPr>
      <w:r w:rsidRPr="000F1565">
        <w:t>K textu viz přílohu:</w:t>
      </w:r>
    </w:p>
    <w:p w:rsidR="00E257B2" w:rsidRDefault="00E257B2" w:rsidP="000F1565">
      <w:pPr>
        <w:pStyle w:val="Odstavec0OdkazPril"/>
      </w:pPr>
      <w:r w:rsidRPr="00684456">
        <w:t>č. 10</w:t>
      </w:r>
      <w:r w:rsidR="00D90484" w:rsidRPr="00684456">
        <w:t>/</w:t>
      </w:r>
      <w:r w:rsidRPr="00684456">
        <w:t>TN – Protokol o zkouškách ochran a signalizací</w:t>
      </w:r>
    </w:p>
    <w:p w:rsidR="00DF209D" w:rsidRDefault="00DF209D" w:rsidP="00DF209D">
      <w:pPr>
        <w:pStyle w:val="MPPUpozorneni"/>
      </w:pPr>
      <w:r>
        <w:t>Upozornění:</w:t>
      </w:r>
      <w:r>
        <w:tab/>
        <w:t xml:space="preserve">Výsledky zkoušek funkce </w:t>
      </w:r>
      <w:r w:rsidR="00741941">
        <w:t>zabezpečovacího zařízení</w:t>
      </w:r>
      <w:r>
        <w:t xml:space="preserve"> v předepsaných intervalech je obsluha povinna zaznamenat do Protokolu o zkouškách ochran a signalizací.</w:t>
      </w:r>
    </w:p>
    <w:p w:rsidR="00741941" w:rsidRDefault="00741941" w:rsidP="00741941">
      <w:pPr>
        <w:pStyle w:val="Nadpis4"/>
      </w:pPr>
      <w:r>
        <w:t>Zkouška funkce olejového vypínače</w:t>
      </w:r>
    </w:p>
    <w:p w:rsidR="004A6E91" w:rsidRDefault="004A6E91" w:rsidP="004A6E91">
      <w:pPr>
        <w:pStyle w:val="MPPUpozorneni"/>
        <w:pBdr>
          <w:top w:val="single" w:sz="4" w:space="1" w:color="auto"/>
          <w:left w:val="single" w:sz="4" w:space="4" w:color="auto"/>
          <w:bottom w:val="single" w:sz="4" w:space="1" w:color="auto"/>
          <w:right w:val="single" w:sz="4" w:space="4" w:color="auto"/>
        </w:pBdr>
      </w:pPr>
      <w:r>
        <w:t>Upozornění:</w:t>
      </w:r>
      <w:r>
        <w:tab/>
        <w:t>Provoz turbíny s nefunkčním olejovým vypínačem je zakázán!</w:t>
      </w:r>
    </w:p>
    <w:p w:rsidR="00741941" w:rsidRDefault="00741941" w:rsidP="00BD751F">
      <w:pPr>
        <w:pStyle w:val="Odstavec1"/>
      </w:pPr>
      <w:r>
        <w:t>Popis provedení a funkce</w:t>
      </w:r>
      <w:r w:rsidR="00BD751F" w:rsidRPr="00BD751F">
        <w:t xml:space="preserve"> </w:t>
      </w:r>
      <w:r w:rsidR="00BD751F">
        <w:t xml:space="preserve">– viz stať </w:t>
      </w:r>
      <w:r w:rsidR="00BD751F" w:rsidRPr="00801949">
        <w:rPr>
          <w:b/>
          <w:color w:val="4F81BD" w:themeColor="accent1"/>
        </w:rPr>
        <w:fldChar w:fldCharType="begin"/>
      </w:r>
      <w:r w:rsidR="00BD751F" w:rsidRPr="00801949">
        <w:rPr>
          <w:b/>
          <w:color w:val="4F81BD" w:themeColor="accent1"/>
        </w:rPr>
        <w:instrText xml:space="preserve"> REF _Ref424300896 \h  \* MERGEFORMAT </w:instrText>
      </w:r>
      <w:r w:rsidR="00BD751F" w:rsidRPr="00801949">
        <w:rPr>
          <w:b/>
          <w:color w:val="4F81BD" w:themeColor="accent1"/>
        </w:rPr>
      </w:r>
      <w:r w:rsidR="00BD751F" w:rsidRPr="00801949">
        <w:rPr>
          <w:b/>
          <w:color w:val="4F81BD" w:themeColor="accent1"/>
        </w:rPr>
        <w:fldChar w:fldCharType="separate"/>
      </w:r>
      <w:r w:rsidR="004C7D31" w:rsidRPr="004C7D31">
        <w:rPr>
          <w:b/>
          <w:color w:val="4F81BD" w:themeColor="accent1"/>
        </w:rPr>
        <w:t>Olejový vypínač</w:t>
      </w:r>
      <w:r w:rsidR="00BD751F" w:rsidRPr="00801949">
        <w:rPr>
          <w:b/>
          <w:color w:val="4F81BD" w:themeColor="accent1"/>
        </w:rPr>
        <w:fldChar w:fldCharType="end"/>
      </w:r>
      <w:r w:rsidR="00BD751F">
        <w:t>.</w:t>
      </w:r>
    </w:p>
    <w:p w:rsidR="00741941" w:rsidRDefault="00741941" w:rsidP="00741941">
      <w:pPr>
        <w:pStyle w:val="Odstavec1"/>
      </w:pPr>
      <w:r w:rsidRPr="009B656A">
        <w:t>Termín</w:t>
      </w:r>
      <w:r w:rsidR="00ED443C">
        <w:t xml:space="preserve"> zkoušky</w:t>
      </w:r>
      <w:r w:rsidRPr="009B656A">
        <w:t>:</w:t>
      </w:r>
      <w:r w:rsidRPr="009B656A">
        <w:tab/>
      </w:r>
      <w:r w:rsidRPr="001E509E">
        <w:rPr>
          <w:b/>
        </w:rPr>
        <w:t>Před</w:t>
      </w:r>
      <w:r>
        <w:t xml:space="preserve"> každým </w:t>
      </w:r>
      <w:r w:rsidRPr="001E509E">
        <w:rPr>
          <w:b/>
        </w:rPr>
        <w:t>uvedením soustrojí do provozu</w:t>
      </w:r>
    </w:p>
    <w:p w:rsidR="00741941" w:rsidRPr="009B656A" w:rsidRDefault="00ED443C" w:rsidP="00741941">
      <w:pPr>
        <w:pStyle w:val="Odstavec0"/>
      </w:pPr>
      <w:r>
        <w:t>Zkoušku p</w:t>
      </w:r>
      <w:r w:rsidR="00741941">
        <w:t>rovádí:</w:t>
      </w:r>
      <w:r w:rsidR="00741941">
        <w:tab/>
      </w:r>
      <w:r w:rsidR="00741941" w:rsidRPr="001E509E">
        <w:rPr>
          <w:b/>
        </w:rPr>
        <w:t xml:space="preserve">Obsluha </w:t>
      </w:r>
      <w:r w:rsidRPr="001E509E">
        <w:rPr>
          <w:b/>
        </w:rPr>
        <w:t>TN za účasti STS</w:t>
      </w:r>
    </w:p>
    <w:p w:rsidR="00741941" w:rsidRDefault="00741941" w:rsidP="00741941">
      <w:pPr>
        <w:pStyle w:val="Nadpis5"/>
      </w:pPr>
      <w:r>
        <w:t>Postup zkoušky</w:t>
      </w:r>
    </w:p>
    <w:p w:rsidR="00ED443C" w:rsidRDefault="00741941" w:rsidP="00741941">
      <w:pPr>
        <w:pStyle w:val="Odstavec1"/>
      </w:pPr>
      <w:r>
        <w:t>1.</w:t>
      </w:r>
      <w:r>
        <w:tab/>
        <w:t xml:space="preserve">Natáhněte páku </w:t>
      </w:r>
      <w:r w:rsidR="00900C9D">
        <w:t xml:space="preserve">ručního vypínání </w:t>
      </w:r>
      <w:r>
        <w:t xml:space="preserve">olejového vypínače a sledujte </w:t>
      </w:r>
      <w:r w:rsidR="00ED443C">
        <w:t xml:space="preserve">na ručičce na hřídelce </w:t>
      </w:r>
      <w:r>
        <w:t>otevírání spouštěcího ventilu</w:t>
      </w:r>
      <w:r w:rsidR="00ED443C">
        <w:t>.</w:t>
      </w:r>
    </w:p>
    <w:p w:rsidR="00741941" w:rsidRDefault="00ED443C" w:rsidP="00741941">
      <w:pPr>
        <w:pStyle w:val="Odstavec1"/>
      </w:pPr>
      <w:r>
        <w:t>2.</w:t>
      </w:r>
      <w:r>
        <w:tab/>
        <w:t xml:space="preserve">Vysmekněte páku </w:t>
      </w:r>
      <w:r w:rsidR="00900C9D">
        <w:t xml:space="preserve">ručního vypínání </w:t>
      </w:r>
      <w:r>
        <w:t>olejového vypínače a sledujte na ručičce na hřídelce zavírání spouštěcího ventilu.</w:t>
      </w:r>
    </w:p>
    <w:p w:rsidR="00C153EE" w:rsidRDefault="00C153EE" w:rsidP="00741941">
      <w:pPr>
        <w:pStyle w:val="Odstavec1"/>
      </w:pPr>
      <w:r>
        <w:t>3.</w:t>
      </w:r>
      <w:r>
        <w:tab/>
      </w:r>
      <w:r w:rsidRPr="000B5C70">
        <w:t>Výsledky zkoušek</w:t>
      </w:r>
      <w:r w:rsidRPr="00C153EE">
        <w:t xml:space="preserve"> </w:t>
      </w:r>
      <w:r w:rsidRPr="000B5C70">
        <w:t>zaznamen</w:t>
      </w:r>
      <w:r>
        <w:t>ejte</w:t>
      </w:r>
      <w:r w:rsidRPr="000B5C70">
        <w:t xml:space="preserve"> do Protokolu o zkouškách ochran a signalizací</w:t>
      </w:r>
      <w:r>
        <w:t>.</w:t>
      </w:r>
    </w:p>
    <w:p w:rsidR="001361BC" w:rsidRDefault="001361BC" w:rsidP="001361BC">
      <w:pPr>
        <w:pStyle w:val="Nadpis4"/>
      </w:pPr>
      <w:r>
        <w:t>Zkoušk</w:t>
      </w:r>
      <w:r w:rsidR="00AA4B60">
        <w:t>y</w:t>
      </w:r>
      <w:r>
        <w:t xml:space="preserve"> funkce </w:t>
      </w:r>
      <w:r w:rsidR="00677B89">
        <w:t>vypínačů</w:t>
      </w:r>
      <w:r w:rsidR="00AA4B60">
        <w:t xml:space="preserve"> nouzového odstavení turbíny</w:t>
      </w:r>
    </w:p>
    <w:p w:rsidR="001361BC" w:rsidRDefault="001361BC" w:rsidP="001361BC">
      <w:pPr>
        <w:pStyle w:val="MPPUpozorneni"/>
        <w:pBdr>
          <w:top w:val="single" w:sz="4" w:space="1" w:color="auto"/>
          <w:left w:val="single" w:sz="4" w:space="4" w:color="auto"/>
          <w:bottom w:val="single" w:sz="4" w:space="1" w:color="auto"/>
          <w:right w:val="single" w:sz="4" w:space="4" w:color="auto"/>
        </w:pBdr>
      </w:pPr>
      <w:r>
        <w:t>Upozornění:</w:t>
      </w:r>
      <w:r>
        <w:tab/>
        <w:t>Provoz turbíny s nefunkčním</w:t>
      </w:r>
      <w:r w:rsidR="00AA4B60">
        <w:t>i</w:t>
      </w:r>
      <w:r>
        <w:t xml:space="preserve"> </w:t>
      </w:r>
      <w:r w:rsidR="00677B89">
        <w:t>vypínači</w:t>
      </w:r>
      <w:r w:rsidR="00AA4B60">
        <w:t xml:space="preserve"> nouzového odstavení</w:t>
      </w:r>
      <w:r>
        <w:t xml:space="preserve"> je zakázán!</w:t>
      </w:r>
    </w:p>
    <w:p w:rsidR="001361BC" w:rsidRDefault="001361BC" w:rsidP="001361BC">
      <w:pPr>
        <w:pStyle w:val="Odstavec1"/>
      </w:pPr>
      <w:r w:rsidRPr="009B656A">
        <w:t>Termín</w:t>
      </w:r>
      <w:r>
        <w:t xml:space="preserve"> zkoušky</w:t>
      </w:r>
      <w:r w:rsidRPr="009B656A">
        <w:t>:</w:t>
      </w:r>
      <w:r w:rsidRPr="009B656A">
        <w:tab/>
      </w:r>
      <w:r w:rsidR="00AA4B60">
        <w:rPr>
          <w:b/>
        </w:rPr>
        <w:t>1x za 3 měsíce</w:t>
      </w:r>
      <w:r w:rsidR="00AA4B60" w:rsidRPr="00AA4B60">
        <w:t xml:space="preserve"> podle PÚK oddělení strojovny</w:t>
      </w:r>
    </w:p>
    <w:p w:rsidR="001361BC" w:rsidRPr="009B656A" w:rsidRDefault="001361BC" w:rsidP="001361BC">
      <w:pPr>
        <w:pStyle w:val="Odstavec0"/>
      </w:pPr>
      <w:r>
        <w:t>Zkoušku provádí:</w:t>
      </w:r>
      <w:r>
        <w:tab/>
      </w:r>
      <w:r w:rsidRPr="001E509E">
        <w:rPr>
          <w:b/>
        </w:rPr>
        <w:t>Obsluha TN za účasti STS</w:t>
      </w:r>
    </w:p>
    <w:p w:rsidR="001361BC" w:rsidRDefault="001361BC" w:rsidP="001361BC">
      <w:pPr>
        <w:pStyle w:val="Nadpis5"/>
      </w:pPr>
      <w:r>
        <w:t>Postup zkouš</w:t>
      </w:r>
      <w:r w:rsidR="00AA4B60">
        <w:t>e</w:t>
      </w:r>
      <w:r>
        <w:t>k</w:t>
      </w:r>
    </w:p>
    <w:p w:rsidR="001361BC" w:rsidRDefault="001361BC" w:rsidP="001361BC">
      <w:pPr>
        <w:pStyle w:val="Odstavec1"/>
      </w:pPr>
      <w:r>
        <w:t>1.</w:t>
      </w:r>
      <w:r>
        <w:tab/>
      </w:r>
      <w:r w:rsidR="00FE175B">
        <w:t xml:space="preserve">V režimu ovládání </w:t>
      </w:r>
      <w:r w:rsidR="00FE175B" w:rsidRPr="00FE175B">
        <w:rPr>
          <w:b/>
        </w:rPr>
        <w:t>[MÍSTNĚ]</w:t>
      </w:r>
      <w:r w:rsidR="00FE175B">
        <w:t xml:space="preserve"> v</w:t>
      </w:r>
      <w:r w:rsidR="00AA4B60">
        <w:t xml:space="preserve">ypněte soustrojí tlačítkem </w:t>
      </w:r>
      <w:r w:rsidR="00AA4B60" w:rsidRPr="003E28FC">
        <w:rPr>
          <w:b/>
        </w:rPr>
        <w:t>SB1-[STOP]</w:t>
      </w:r>
      <w:r w:rsidR="00AA4B60">
        <w:t xml:space="preserve"> na víku skříně regulace DR3.</w:t>
      </w:r>
    </w:p>
    <w:p w:rsidR="001361BC" w:rsidRDefault="001361BC" w:rsidP="001361BC">
      <w:pPr>
        <w:pStyle w:val="Odstavec1"/>
      </w:pPr>
      <w:r>
        <w:t>2.</w:t>
      </w:r>
      <w:r>
        <w:tab/>
      </w:r>
      <w:r w:rsidR="00FE175B">
        <w:t xml:space="preserve">V režimu ovládání </w:t>
      </w:r>
      <w:r w:rsidR="00FE175B" w:rsidRPr="00FE175B">
        <w:rPr>
          <w:b/>
        </w:rPr>
        <w:t>[AUTOMAT]</w:t>
      </w:r>
      <w:r w:rsidR="00FE175B">
        <w:t xml:space="preserve"> v</w:t>
      </w:r>
      <w:r w:rsidR="00AA4B60">
        <w:t xml:space="preserve">ypněte soustrojí tlačítkem </w:t>
      </w:r>
      <w:r w:rsidR="00AA4B60" w:rsidRPr="003E28FC">
        <w:rPr>
          <w:b/>
        </w:rPr>
        <w:t xml:space="preserve">[HAV. ODST.] </w:t>
      </w:r>
      <w:r w:rsidR="00AA4B60">
        <w:t xml:space="preserve">ve vizualizačním a ovládacím rozhraní </w:t>
      </w:r>
      <w:r w:rsidR="00CC3237">
        <w:t xml:space="preserve">TN </w:t>
      </w:r>
      <w:r w:rsidR="00AA4B60">
        <w:t xml:space="preserve">ŘS </w:t>
      </w:r>
      <w:r w:rsidR="00CC3237">
        <w:t xml:space="preserve">na </w:t>
      </w:r>
      <w:r w:rsidR="00AA4B60">
        <w:t>operátorské</w:t>
      </w:r>
      <w:r w:rsidR="00CC3237">
        <w:t>m</w:t>
      </w:r>
      <w:r w:rsidR="00AA4B60">
        <w:t xml:space="preserve"> pracovišt</w:t>
      </w:r>
      <w:r w:rsidR="00CC3237">
        <w:t>i</w:t>
      </w:r>
      <w:r w:rsidR="00AA4B60">
        <w:t>.</w:t>
      </w:r>
    </w:p>
    <w:p w:rsidR="00C153EE" w:rsidRDefault="00C153EE" w:rsidP="00C153EE">
      <w:pPr>
        <w:pStyle w:val="Odstavec1"/>
      </w:pPr>
      <w:r>
        <w:t>3.</w:t>
      </w:r>
      <w:r>
        <w:tab/>
      </w:r>
      <w:r w:rsidRPr="000B5C70">
        <w:t>Výsledky zkoušek</w:t>
      </w:r>
      <w:r w:rsidRPr="00C153EE">
        <w:t xml:space="preserve"> </w:t>
      </w:r>
      <w:r w:rsidRPr="000B5C70">
        <w:t>zaznamen</w:t>
      </w:r>
      <w:r>
        <w:t>ejte</w:t>
      </w:r>
      <w:r w:rsidRPr="000B5C70">
        <w:t xml:space="preserve"> do Protokolu o zkouškách ochran a signalizací</w:t>
      </w:r>
      <w:r>
        <w:t>.</w:t>
      </w:r>
    </w:p>
    <w:p w:rsidR="00DF209D" w:rsidRPr="00DF209D" w:rsidRDefault="00900C9D" w:rsidP="00DF209D">
      <w:pPr>
        <w:pStyle w:val="Nadpis4"/>
      </w:pPr>
      <w:r>
        <w:t>Zkouška pohyblivosti s</w:t>
      </w:r>
      <w:r w:rsidR="00DF209D" w:rsidRPr="00DF209D">
        <w:t>pouštěcí</w:t>
      </w:r>
      <w:r>
        <w:t>ho</w:t>
      </w:r>
      <w:r w:rsidR="00DF209D" w:rsidRPr="00DF209D">
        <w:t xml:space="preserve"> ventil</w:t>
      </w:r>
      <w:r>
        <w:t>u</w:t>
      </w:r>
    </w:p>
    <w:p w:rsidR="00BD751F" w:rsidRDefault="00BD751F" w:rsidP="00BD751F">
      <w:pPr>
        <w:pStyle w:val="MPPUpozorneni"/>
        <w:pBdr>
          <w:top w:val="single" w:sz="4" w:space="1" w:color="auto"/>
          <w:left w:val="single" w:sz="4" w:space="4" w:color="auto"/>
          <w:bottom w:val="single" w:sz="4" w:space="1" w:color="auto"/>
          <w:right w:val="single" w:sz="4" w:space="4" w:color="auto"/>
        </w:pBdr>
      </w:pPr>
      <w:r>
        <w:t>Upozornění:</w:t>
      </w:r>
      <w:r>
        <w:tab/>
        <w:t>Provoz turbíny s váznoucím spouštěcím ventilem je zakázán!</w:t>
      </w:r>
    </w:p>
    <w:p w:rsidR="003A79A2" w:rsidRDefault="003A79A2" w:rsidP="00BD751F">
      <w:pPr>
        <w:pStyle w:val="Odstavec1"/>
      </w:pPr>
      <w:r>
        <w:t>Popis provedení a funkce</w:t>
      </w:r>
      <w:r w:rsidR="00BD751F" w:rsidRPr="00BD751F">
        <w:t xml:space="preserve"> </w:t>
      </w:r>
      <w:r w:rsidR="00BD751F">
        <w:t xml:space="preserve">– viz stať </w:t>
      </w:r>
      <w:r w:rsidR="00BD751F" w:rsidRPr="00801949">
        <w:rPr>
          <w:b/>
          <w:color w:val="4F81BD" w:themeColor="accent1"/>
        </w:rPr>
        <w:fldChar w:fldCharType="begin"/>
      </w:r>
      <w:r w:rsidR="00BD751F" w:rsidRPr="00801949">
        <w:rPr>
          <w:b/>
          <w:color w:val="4F81BD" w:themeColor="accent1"/>
        </w:rPr>
        <w:instrText xml:space="preserve"> REF _Ref424298980 \h  \* MERGEFORMAT </w:instrText>
      </w:r>
      <w:r w:rsidR="00BD751F" w:rsidRPr="00801949">
        <w:rPr>
          <w:b/>
          <w:color w:val="4F81BD" w:themeColor="accent1"/>
        </w:rPr>
      </w:r>
      <w:r w:rsidR="00BD751F" w:rsidRPr="00801949">
        <w:rPr>
          <w:b/>
          <w:color w:val="4F81BD" w:themeColor="accent1"/>
        </w:rPr>
        <w:fldChar w:fldCharType="separate"/>
      </w:r>
      <w:r w:rsidR="004C7D31" w:rsidRPr="004C7D31">
        <w:rPr>
          <w:b/>
          <w:color w:val="4F81BD" w:themeColor="accent1"/>
        </w:rPr>
        <w:t>Spouštěcí ventil s pohonem</w:t>
      </w:r>
      <w:r w:rsidR="00BD751F" w:rsidRPr="00801949">
        <w:rPr>
          <w:b/>
          <w:color w:val="4F81BD" w:themeColor="accent1"/>
        </w:rPr>
        <w:fldChar w:fldCharType="end"/>
      </w:r>
      <w:r w:rsidR="00BD751F">
        <w:t>.</w:t>
      </w:r>
    </w:p>
    <w:p w:rsidR="00900C9D" w:rsidRDefault="00900C9D" w:rsidP="00900C9D">
      <w:pPr>
        <w:pStyle w:val="Nadpis5"/>
      </w:pPr>
      <w:r>
        <w:t>A)</w:t>
      </w:r>
      <w:r>
        <w:tab/>
        <w:t>Zkouška pohyblivosti spouštěcího ventilu před uvedením do provozu</w:t>
      </w:r>
    </w:p>
    <w:p w:rsidR="00900C9D" w:rsidRDefault="00900C9D" w:rsidP="00900C9D">
      <w:pPr>
        <w:pStyle w:val="Odstavec1"/>
        <w:ind w:left="1418" w:hanging="1418"/>
      </w:pPr>
      <w:r w:rsidRPr="009B656A">
        <w:t>Termín:</w:t>
      </w:r>
      <w:r w:rsidRPr="009B656A">
        <w:tab/>
      </w:r>
      <w:r w:rsidRPr="001E509E">
        <w:rPr>
          <w:b/>
        </w:rPr>
        <w:t>Před</w:t>
      </w:r>
      <w:r>
        <w:t xml:space="preserve"> každým </w:t>
      </w:r>
      <w:r w:rsidRPr="001E509E">
        <w:rPr>
          <w:b/>
        </w:rPr>
        <w:t>uvedením soustrojí do provozu</w:t>
      </w:r>
      <w:r>
        <w:t xml:space="preserve"> při zkoušce funkce páky ručního vypínání olejového vypínače</w:t>
      </w:r>
    </w:p>
    <w:p w:rsidR="00900C9D" w:rsidRPr="009B656A" w:rsidRDefault="00900C9D" w:rsidP="00900C9D">
      <w:pPr>
        <w:pStyle w:val="Odstavec0"/>
      </w:pPr>
      <w:r>
        <w:t>Provádí:</w:t>
      </w:r>
      <w:r>
        <w:tab/>
      </w:r>
      <w:r w:rsidRPr="001E509E">
        <w:rPr>
          <w:b/>
        </w:rPr>
        <w:t>Obsluha TN</w:t>
      </w:r>
      <w:r w:rsidR="004A6E91" w:rsidRPr="001E509E">
        <w:rPr>
          <w:b/>
        </w:rPr>
        <w:t xml:space="preserve"> za účasti STS</w:t>
      </w:r>
    </w:p>
    <w:p w:rsidR="00900C9D" w:rsidRDefault="00900C9D" w:rsidP="00900C9D">
      <w:pPr>
        <w:pStyle w:val="Odstavec1"/>
      </w:pPr>
      <w:r>
        <w:t>1.</w:t>
      </w:r>
      <w:r>
        <w:tab/>
      </w:r>
      <w:r w:rsidR="004A6E91">
        <w:t>Při zkoušce funkce páky ručního vypínání olejového vypínače</w:t>
      </w:r>
      <w:r w:rsidR="004A6E91" w:rsidRPr="004A6E91">
        <w:t xml:space="preserve"> sledujte na ručičce na hřídelce </w:t>
      </w:r>
      <w:r w:rsidR="004A6E91">
        <w:t>pohyb (</w:t>
      </w:r>
      <w:r w:rsidR="004A6E91" w:rsidRPr="004A6E91">
        <w:t>otevírání</w:t>
      </w:r>
      <w:r w:rsidR="004A6E91">
        <w:t>, zavírání)</w:t>
      </w:r>
      <w:r w:rsidR="004A6E91" w:rsidRPr="004A6E91">
        <w:t xml:space="preserve"> spouštěcího ventilu.</w:t>
      </w:r>
    </w:p>
    <w:p w:rsidR="00C153EE" w:rsidRDefault="00C153EE" w:rsidP="00C153EE">
      <w:pPr>
        <w:pStyle w:val="Odstavec1"/>
      </w:pPr>
      <w:r>
        <w:t>2.</w:t>
      </w:r>
      <w:r>
        <w:tab/>
      </w:r>
      <w:r w:rsidRPr="000B5C70">
        <w:t>Výsledky zkoušek</w:t>
      </w:r>
      <w:r w:rsidRPr="00C153EE">
        <w:t xml:space="preserve"> </w:t>
      </w:r>
      <w:r w:rsidRPr="000B5C70">
        <w:t>zaznamen</w:t>
      </w:r>
      <w:r>
        <w:t>ejte</w:t>
      </w:r>
      <w:r w:rsidRPr="000B5C70">
        <w:t xml:space="preserve"> do Protokolu o zkouškách ochran a signalizací</w:t>
      </w:r>
      <w:r>
        <w:t>.</w:t>
      </w:r>
    </w:p>
    <w:p w:rsidR="003A79A2" w:rsidRDefault="009F21D1" w:rsidP="00900C9D">
      <w:pPr>
        <w:pStyle w:val="Nadpis5"/>
      </w:pPr>
      <w:r>
        <w:t>B)</w:t>
      </w:r>
      <w:r>
        <w:tab/>
      </w:r>
      <w:r w:rsidR="003A79A2">
        <w:t>Zkouška pohyblivosti spouštěcího ventilu</w:t>
      </w:r>
      <w:r w:rsidR="005A0985">
        <w:t xml:space="preserve"> za </w:t>
      </w:r>
      <w:r w:rsidR="00BD751F">
        <w:t>chodu soustrojí</w:t>
      </w:r>
    </w:p>
    <w:p w:rsidR="009B656A" w:rsidRDefault="009B656A" w:rsidP="003A79A2">
      <w:pPr>
        <w:pStyle w:val="Odstavec1"/>
      </w:pPr>
      <w:r w:rsidRPr="009B656A">
        <w:t>Termín:</w:t>
      </w:r>
      <w:r w:rsidRPr="009B656A">
        <w:tab/>
      </w:r>
      <w:r w:rsidRPr="001E509E">
        <w:rPr>
          <w:b/>
        </w:rPr>
        <w:t>1x za 24 hodin</w:t>
      </w:r>
      <w:r>
        <w:t xml:space="preserve"> podle PÚK oddělení strojovny</w:t>
      </w:r>
    </w:p>
    <w:p w:rsidR="009B656A" w:rsidRPr="009B656A" w:rsidRDefault="009B656A" w:rsidP="009B656A">
      <w:pPr>
        <w:pStyle w:val="Odstavec0"/>
      </w:pPr>
      <w:r>
        <w:t>Provádí:</w:t>
      </w:r>
      <w:r>
        <w:tab/>
      </w:r>
      <w:r w:rsidRPr="001E509E">
        <w:rPr>
          <w:b/>
        </w:rPr>
        <w:t xml:space="preserve">Obsluha </w:t>
      </w:r>
      <w:r w:rsidR="004A6E91" w:rsidRPr="001E509E">
        <w:rPr>
          <w:b/>
        </w:rPr>
        <w:t>TN</w:t>
      </w:r>
    </w:p>
    <w:p w:rsidR="00BD751F" w:rsidRDefault="000B603A" w:rsidP="003A79A2">
      <w:pPr>
        <w:pStyle w:val="Odstavec1"/>
      </w:pPr>
      <w:r>
        <w:t>1.</w:t>
      </w:r>
      <w:r>
        <w:tab/>
      </w:r>
      <w:r w:rsidR="005A0985">
        <w:t>S</w:t>
      </w:r>
      <w:r w:rsidR="003A79A2">
        <w:t>tlač</w:t>
      </w:r>
      <w:r w:rsidR="005A0985">
        <w:t>t</w:t>
      </w:r>
      <w:r w:rsidR="003A79A2">
        <w:t>e zkušební šoupátk</w:t>
      </w:r>
      <w:r w:rsidR="005A0985">
        <w:t>o</w:t>
      </w:r>
      <w:r w:rsidR="003A79A2">
        <w:t xml:space="preserve"> (12) </w:t>
      </w:r>
      <w:r w:rsidR="005A0985">
        <w:t xml:space="preserve">na pohonu ventilu </w:t>
      </w:r>
      <w:r w:rsidR="005A0985">
        <w:sym w:font="Symbol" w:char="F0AE"/>
      </w:r>
      <w:r w:rsidR="003A79A2">
        <w:t xml:space="preserve"> </w:t>
      </w:r>
      <w:r w:rsidR="005A0985">
        <w:t>t</w:t>
      </w:r>
      <w:r w:rsidR="003A79A2">
        <w:t xml:space="preserve">lakový regulační olej nad pístem (7) vyteče přes prostor pružiny (9) do odpadu a pružina spouštěcí ventil </w:t>
      </w:r>
      <w:r w:rsidR="003A79A2" w:rsidRPr="005A0985">
        <w:rPr>
          <w:u w:val="single"/>
        </w:rPr>
        <w:t>částečně</w:t>
      </w:r>
      <w:r w:rsidR="003A79A2">
        <w:t xml:space="preserve"> přivře.</w:t>
      </w:r>
      <w:r w:rsidR="00BD751F" w:rsidRPr="00BD751F">
        <w:t xml:space="preserve"> </w:t>
      </w:r>
      <w:r w:rsidR="00BD751F">
        <w:t>Pohyb spouštěcího ventilu sledujte na ručičce na hřídelce.</w:t>
      </w:r>
    </w:p>
    <w:p w:rsidR="005A0985" w:rsidRDefault="00BD751F" w:rsidP="00BD751F">
      <w:pPr>
        <w:pStyle w:val="Odstavec0odsazmini"/>
      </w:pPr>
      <w:r>
        <w:sym w:font="Symbol" w:char="F0AE"/>
      </w:r>
      <w:r>
        <w:t>Při této zkoušce dojde k malému posuvu hřídelky, ale nedojde k odstavení turbíny ani snížení výkonu soustrojí.</w:t>
      </w:r>
    </w:p>
    <w:p w:rsidR="003A79A2" w:rsidRDefault="000B603A" w:rsidP="003A79A2">
      <w:pPr>
        <w:pStyle w:val="Odstavec1"/>
      </w:pPr>
      <w:r>
        <w:t>2.</w:t>
      </w:r>
      <w:r>
        <w:tab/>
      </w:r>
      <w:r w:rsidR="003A79A2">
        <w:t>Uvolně</w:t>
      </w:r>
      <w:r w:rsidR="009B656A">
        <w:t>te</w:t>
      </w:r>
      <w:r w:rsidR="003A79A2">
        <w:t xml:space="preserve"> tlačítk</w:t>
      </w:r>
      <w:r w:rsidR="009B656A">
        <w:t>o</w:t>
      </w:r>
      <w:r w:rsidR="003A79A2">
        <w:t xml:space="preserve"> (10) </w:t>
      </w:r>
      <w:r w:rsidR="009B656A">
        <w:sym w:font="Symbol" w:char="F0AE"/>
      </w:r>
      <w:r w:rsidR="009B656A">
        <w:t xml:space="preserve"> odpad oleje </w:t>
      </w:r>
      <w:r w:rsidR="003A79A2">
        <w:t xml:space="preserve">z prostoru nad pístem (7) </w:t>
      </w:r>
      <w:r w:rsidR="009B656A">
        <w:t xml:space="preserve">se </w:t>
      </w:r>
      <w:r w:rsidR="003A79A2">
        <w:t>uzavře a tlak regulačního oleje opět plně otevře ventil.</w:t>
      </w:r>
      <w:r w:rsidR="00BD751F" w:rsidRPr="00BD751F">
        <w:t xml:space="preserve"> </w:t>
      </w:r>
      <w:r w:rsidR="00BD751F">
        <w:t>Pohyb spouštěcího ventilu sledujte na ručičce na hřídelce.</w:t>
      </w:r>
    </w:p>
    <w:p w:rsidR="00C153EE" w:rsidRDefault="00C153EE" w:rsidP="00C153EE">
      <w:pPr>
        <w:pStyle w:val="Odstavec1"/>
      </w:pPr>
      <w:r>
        <w:t>3.</w:t>
      </w:r>
      <w:r>
        <w:tab/>
      </w:r>
      <w:r w:rsidRPr="000B5C70">
        <w:t>Výsledky zkoušek</w:t>
      </w:r>
      <w:r w:rsidRPr="00C153EE">
        <w:t xml:space="preserve"> </w:t>
      </w:r>
      <w:r w:rsidRPr="000B5C70">
        <w:t>zaznamen</w:t>
      </w:r>
      <w:r>
        <w:t>ejte</w:t>
      </w:r>
      <w:r w:rsidRPr="000B5C70">
        <w:t xml:space="preserve"> do Protokolu o zkouškách ochran a signalizací</w:t>
      </w:r>
      <w:r>
        <w:t>.</w:t>
      </w:r>
    </w:p>
    <w:p w:rsidR="009D47D5" w:rsidRDefault="002217B2" w:rsidP="00BD751F">
      <w:pPr>
        <w:pStyle w:val="Nadpis4"/>
      </w:pPr>
      <w:r>
        <w:t>Zkoušky funkce nadotáčkových ochran</w:t>
      </w:r>
    </w:p>
    <w:p w:rsidR="000B603A" w:rsidRDefault="000B603A" w:rsidP="00A046B3">
      <w:pPr>
        <w:pStyle w:val="Nadpis5"/>
      </w:pPr>
      <w:r>
        <w:t>Popis provedení a funkce</w:t>
      </w:r>
    </w:p>
    <w:p w:rsidR="00474E16" w:rsidRDefault="009D47D5" w:rsidP="009D47D5">
      <w:pPr>
        <w:pStyle w:val="Odstavec1"/>
      </w:pPr>
      <w:r>
        <w:t>Ochranu proti nadměrným otáčkám soustrojí zajišťují dvě funkčně nezávislé pojistky otáček</w:t>
      </w:r>
      <w:r w:rsidR="00DB058A">
        <w:t>:</w:t>
      </w:r>
    </w:p>
    <w:p w:rsidR="00474E16" w:rsidRDefault="002F58B3" w:rsidP="00C51E37">
      <w:pPr>
        <w:pStyle w:val="Odstavec0"/>
        <w:numPr>
          <w:ilvl w:val="0"/>
          <w:numId w:val="18"/>
        </w:numPr>
      </w:pPr>
      <w:r>
        <w:t>elektronick</w:t>
      </w:r>
      <w:r w:rsidR="000B603A">
        <w:t>é</w:t>
      </w:r>
      <w:r>
        <w:t xml:space="preserve"> Po</w:t>
      </w:r>
      <w:r w:rsidR="009D47D5">
        <w:t>jistk</w:t>
      </w:r>
      <w:r w:rsidR="000B603A">
        <w:t>y</w:t>
      </w:r>
      <w:r w:rsidR="009D47D5">
        <w:t xml:space="preserve"> otáček </w:t>
      </w:r>
      <w:r>
        <w:t xml:space="preserve">č. 1 a č. </w:t>
      </w:r>
      <w:r w:rsidR="000B603A">
        <w:t xml:space="preserve">2 </w:t>
      </w:r>
      <w:r w:rsidR="009D47D5">
        <w:t>vestavěn</w:t>
      </w:r>
      <w:r w:rsidR="000B603A">
        <w:t>é</w:t>
      </w:r>
      <w:r w:rsidR="009D47D5">
        <w:t xml:space="preserve"> v elektronické regulaci</w:t>
      </w:r>
      <w:r w:rsidR="00474E16">
        <w:t>,</w:t>
      </w:r>
    </w:p>
    <w:p w:rsidR="002F58B3" w:rsidRDefault="009D47D5" w:rsidP="00C51E37">
      <w:pPr>
        <w:pStyle w:val="Odstavec0"/>
        <w:numPr>
          <w:ilvl w:val="0"/>
          <w:numId w:val="18"/>
        </w:numPr>
      </w:pPr>
      <w:r>
        <w:t>mechanick</w:t>
      </w:r>
      <w:r w:rsidR="00474E16">
        <w:t>ý pojistný regulátor otáček</w:t>
      </w:r>
      <w:r w:rsidR="002F58B3">
        <w:t>.</w:t>
      </w:r>
    </w:p>
    <w:p w:rsidR="009D47D5" w:rsidRDefault="002F58B3" w:rsidP="009D47D5">
      <w:pPr>
        <w:pStyle w:val="Odstavec1"/>
      </w:pPr>
      <w:r>
        <w:t xml:space="preserve">Podrobnosti k provedení a funkci viz stati </w:t>
      </w:r>
      <w:r w:rsidRPr="00801949">
        <w:rPr>
          <w:b/>
          <w:color w:val="4F81BD" w:themeColor="accent1"/>
        </w:rPr>
        <w:fldChar w:fldCharType="begin"/>
      </w:r>
      <w:r w:rsidRPr="00801949">
        <w:rPr>
          <w:b/>
          <w:color w:val="4F81BD" w:themeColor="accent1"/>
        </w:rPr>
        <w:instrText xml:space="preserve"> REF _Ref424296199 \h  \* MERGEFORMAT </w:instrText>
      </w:r>
      <w:r w:rsidRPr="00801949">
        <w:rPr>
          <w:b/>
          <w:color w:val="4F81BD" w:themeColor="accent1"/>
        </w:rPr>
      </w:r>
      <w:r w:rsidRPr="00801949">
        <w:rPr>
          <w:b/>
          <w:color w:val="4F81BD" w:themeColor="accent1"/>
        </w:rPr>
        <w:fldChar w:fldCharType="separate"/>
      </w:r>
      <w:r w:rsidR="004C7D31" w:rsidRPr="004C7D31">
        <w:rPr>
          <w:b/>
          <w:color w:val="4F81BD" w:themeColor="accent1"/>
        </w:rPr>
        <w:t>Pojistný regulátor otáček</w:t>
      </w:r>
      <w:r w:rsidRPr="00801949">
        <w:rPr>
          <w:b/>
          <w:color w:val="4F81BD" w:themeColor="accent1"/>
        </w:rPr>
        <w:fldChar w:fldCharType="end"/>
      </w:r>
      <w:r>
        <w:t xml:space="preserve"> a </w:t>
      </w:r>
      <w:r w:rsidRPr="00801949">
        <w:rPr>
          <w:b/>
          <w:color w:val="4F81BD" w:themeColor="accent1"/>
        </w:rPr>
        <w:fldChar w:fldCharType="begin"/>
      </w:r>
      <w:r w:rsidRPr="00801949">
        <w:rPr>
          <w:b/>
          <w:color w:val="4F81BD" w:themeColor="accent1"/>
        </w:rPr>
        <w:instrText xml:space="preserve"> REF _Ref424296228 \h  \* MERGEFORMAT </w:instrText>
      </w:r>
      <w:r w:rsidRPr="00801949">
        <w:rPr>
          <w:b/>
          <w:color w:val="4F81BD" w:themeColor="accent1"/>
        </w:rPr>
      </w:r>
      <w:r w:rsidRPr="00801949">
        <w:rPr>
          <w:b/>
          <w:color w:val="4F81BD" w:themeColor="accent1"/>
        </w:rPr>
        <w:fldChar w:fldCharType="separate"/>
      </w:r>
      <w:r w:rsidR="004C7D31" w:rsidRPr="004C7D31">
        <w:rPr>
          <w:b/>
          <w:color w:val="4F81BD" w:themeColor="accent1"/>
        </w:rPr>
        <w:t>Regulace otáček</w:t>
      </w:r>
      <w:r w:rsidRPr="00801949">
        <w:rPr>
          <w:b/>
          <w:color w:val="4F81BD" w:themeColor="accent1"/>
        </w:rPr>
        <w:fldChar w:fldCharType="end"/>
      </w:r>
      <w:r w:rsidR="00C15C69">
        <w:t>.</w:t>
      </w:r>
      <w:r w:rsidR="00684456">
        <w:t xml:space="preserve"> Podrobnosti k nastavení 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r w:rsidR="00684456">
        <w:t>.</w:t>
      </w:r>
    </w:p>
    <w:p w:rsidR="009D47D5" w:rsidRDefault="009D47D5" w:rsidP="00A046B3">
      <w:pPr>
        <w:pStyle w:val="Nadpis5"/>
      </w:pPr>
      <w:r>
        <w:t xml:space="preserve">Podmínky </w:t>
      </w:r>
      <w:r w:rsidR="000A0F65">
        <w:t>zkouš</w:t>
      </w:r>
      <w:r w:rsidR="001E509E">
        <w:t>e</w:t>
      </w:r>
      <w:r w:rsidR="000A0F65">
        <w:t>k funkce</w:t>
      </w:r>
      <w:r>
        <w:t xml:space="preserve"> nadotáčkových ochran</w:t>
      </w:r>
    </w:p>
    <w:p w:rsidR="001E509E" w:rsidRDefault="001E509E" w:rsidP="001E509E">
      <w:pPr>
        <w:pStyle w:val="Odstavec1"/>
      </w:pPr>
      <w:r w:rsidRPr="009B656A">
        <w:t>Termín:</w:t>
      </w:r>
      <w:r w:rsidRPr="009B656A">
        <w:tab/>
      </w:r>
      <w:r w:rsidRPr="001E509E">
        <w:rPr>
          <w:b/>
        </w:rPr>
        <w:t>1x za 3 měsíce</w:t>
      </w:r>
      <w:r>
        <w:t xml:space="preserve"> podle PÚK oddělení strojovny</w:t>
      </w:r>
    </w:p>
    <w:p w:rsidR="001E509E" w:rsidRDefault="001E509E" w:rsidP="001E509E">
      <w:pPr>
        <w:pStyle w:val="Odstavec0"/>
        <w:ind w:left="1418" w:hanging="1418"/>
      </w:pPr>
      <w:r w:rsidRPr="00645716">
        <w:t>Provádí</w:t>
      </w:r>
      <w:r>
        <w:t>:</w:t>
      </w:r>
      <w:r>
        <w:tab/>
      </w:r>
      <w:r w:rsidRPr="001E509E">
        <w:rPr>
          <w:b/>
        </w:rPr>
        <w:t>Obsluha TN za účasti STS a SI</w:t>
      </w:r>
    </w:p>
    <w:p w:rsidR="009D47D5" w:rsidRDefault="00C15C69" w:rsidP="009D47D5">
      <w:pPr>
        <w:pStyle w:val="Odstavec1"/>
      </w:pPr>
      <w:r>
        <w:t>1.</w:t>
      </w:r>
      <w:r>
        <w:tab/>
      </w:r>
      <w:r w:rsidR="009D47D5">
        <w:t>Před provedením zkouš</w:t>
      </w:r>
      <w:r w:rsidR="000A0F65">
        <w:t>e</w:t>
      </w:r>
      <w:r w:rsidR="009D47D5">
        <w:t xml:space="preserve">k funkce nadotáčkových ochran </w:t>
      </w:r>
      <w:r>
        <w:t xml:space="preserve">musí být </w:t>
      </w:r>
      <w:r w:rsidR="000A0F65">
        <w:t xml:space="preserve">vždy </w:t>
      </w:r>
      <w:r w:rsidR="001E509E">
        <w:t xml:space="preserve">úspěšně </w:t>
      </w:r>
      <w:r w:rsidR="009D47D5">
        <w:t>provede</w:t>
      </w:r>
      <w:r>
        <w:t>n</w:t>
      </w:r>
      <w:r w:rsidR="000A0F65">
        <w:t>y</w:t>
      </w:r>
      <w:r w:rsidR="009D47D5">
        <w:t xml:space="preserve"> zkoušk</w:t>
      </w:r>
      <w:r w:rsidR="000A0F65">
        <w:t>y</w:t>
      </w:r>
      <w:r w:rsidR="009D47D5">
        <w:t xml:space="preserve"> funkce </w:t>
      </w:r>
      <w:r w:rsidR="001E509E">
        <w:t>páky ručního vypínání olejového vypínače a pohyblivosti spouštěcího ventilu!</w:t>
      </w:r>
    </w:p>
    <w:p w:rsidR="000A0F65" w:rsidRDefault="000A0F65" w:rsidP="000A0F65">
      <w:pPr>
        <w:pStyle w:val="MPPUpozorneni"/>
        <w:pBdr>
          <w:top w:val="single" w:sz="4" w:space="1" w:color="auto"/>
          <w:left w:val="single" w:sz="4" w:space="4" w:color="auto"/>
          <w:bottom w:val="single" w:sz="4" w:space="1" w:color="auto"/>
          <w:right w:val="single" w:sz="4" w:space="4" w:color="auto"/>
        </w:pBdr>
      </w:pPr>
      <w:r>
        <w:t>Upozornění:</w:t>
      </w:r>
      <w:r>
        <w:tab/>
        <w:t xml:space="preserve">Při špatné funkci </w:t>
      </w:r>
      <w:r w:rsidR="001E509E">
        <w:t xml:space="preserve">olejového vypínače a spouštěcího ventilu </w:t>
      </w:r>
      <w:r>
        <w:t>je zakázáno provádět zkoušky funkce nadotáčkových ochran!</w:t>
      </w:r>
    </w:p>
    <w:p w:rsidR="009D47D5" w:rsidRDefault="000A0F65" w:rsidP="009D47D5">
      <w:pPr>
        <w:pStyle w:val="Odstavec1"/>
      </w:pPr>
      <w:r>
        <w:t>2.</w:t>
      </w:r>
      <w:r>
        <w:tab/>
      </w:r>
      <w:r w:rsidR="009D47D5">
        <w:t xml:space="preserve">Pokud se zkoušky provádějí při uzavřených obou armaturách na výtlaku – tedy přes minimální obtok, je nutno zkoušku pečlivě připravit a provádět ji tak, aby provoz přes minimální obtok byl co nejkratší – </w:t>
      </w:r>
      <w:r w:rsidR="006F630D">
        <w:t>omezovací</w:t>
      </w:r>
      <w:r w:rsidR="009D47D5">
        <w:t xml:space="preserve"> orgány mařiče v obtokovém ventilu jsou při vysokém tlaku velmi namáhané a mají omezenou životnost.</w:t>
      </w:r>
    </w:p>
    <w:p w:rsidR="001E509E" w:rsidRDefault="00416E86" w:rsidP="009D47D5">
      <w:pPr>
        <w:pStyle w:val="Odstavec1"/>
      </w:pPr>
      <w:r>
        <w:t>3</w:t>
      </w:r>
      <w:r w:rsidR="001E509E">
        <w:t>.</w:t>
      </w:r>
      <w:r w:rsidR="001E509E">
        <w:tab/>
        <w:t xml:space="preserve">Zkoušky se provádějí </w:t>
      </w:r>
      <w:r w:rsidR="001E509E" w:rsidRPr="0034081C">
        <w:rPr>
          <w:b/>
        </w:rPr>
        <w:t>v servisním režimu ovládání soustrojí</w:t>
      </w:r>
      <w:r w:rsidR="001E509E">
        <w:t xml:space="preserve"> </w:t>
      </w:r>
      <w:r w:rsidR="0034081C">
        <w:t xml:space="preserve">pomocí ovládacích prvků na víku </w:t>
      </w:r>
      <w:r w:rsidR="0034081C" w:rsidRPr="0034081C">
        <w:rPr>
          <w:b/>
        </w:rPr>
        <w:t>skříně regulace DR3</w:t>
      </w:r>
      <w:r w:rsidR="0034081C">
        <w:t xml:space="preserve"> </w:t>
      </w:r>
      <w:r w:rsidR="001E509E">
        <w:t>– pro podrobnosti viz sta</w:t>
      </w:r>
      <w:r w:rsidR="0034081C">
        <w:t xml:space="preserve">ti </w:t>
      </w:r>
      <w:r w:rsidR="0034081C" w:rsidRPr="00801949">
        <w:rPr>
          <w:b/>
          <w:color w:val="4F81BD" w:themeColor="accent1"/>
        </w:rPr>
        <w:fldChar w:fldCharType="begin"/>
      </w:r>
      <w:r w:rsidR="0034081C" w:rsidRPr="00801949">
        <w:rPr>
          <w:b/>
          <w:color w:val="4F81BD" w:themeColor="accent1"/>
        </w:rPr>
        <w:instrText xml:space="preserve"> REF _Ref424800628 \h  \* MERGEFORMAT </w:instrText>
      </w:r>
      <w:r w:rsidR="0034081C" w:rsidRPr="00801949">
        <w:rPr>
          <w:b/>
          <w:color w:val="4F81BD" w:themeColor="accent1"/>
        </w:rPr>
      </w:r>
      <w:r w:rsidR="0034081C" w:rsidRPr="00801949">
        <w:rPr>
          <w:b/>
          <w:color w:val="4F81BD" w:themeColor="accent1"/>
        </w:rPr>
        <w:fldChar w:fldCharType="separate"/>
      </w:r>
      <w:r w:rsidR="004C7D31" w:rsidRPr="004C7D31">
        <w:rPr>
          <w:b/>
          <w:color w:val="4F81BD" w:themeColor="accent1"/>
        </w:rPr>
        <w:t>Místní ovládání na skříni regulace DR3</w:t>
      </w:r>
      <w:r w:rsidR="0034081C" w:rsidRPr="00801949">
        <w:rPr>
          <w:b/>
          <w:color w:val="4F81BD" w:themeColor="accent1"/>
        </w:rPr>
        <w:fldChar w:fldCharType="end"/>
      </w:r>
      <w:r w:rsidR="0034081C">
        <w:t xml:space="preserve"> a </w:t>
      </w:r>
      <w:r w:rsidR="001E509E" w:rsidRPr="00801949">
        <w:rPr>
          <w:b/>
          <w:color w:val="4F81BD" w:themeColor="accent1"/>
        </w:rPr>
        <w:fldChar w:fldCharType="begin"/>
      </w:r>
      <w:r w:rsidR="001E509E" w:rsidRPr="00801949">
        <w:rPr>
          <w:b/>
          <w:color w:val="4F81BD" w:themeColor="accent1"/>
        </w:rPr>
        <w:instrText xml:space="preserve"> REF _Ref424798676 \h  \* MERGEFORMAT </w:instrText>
      </w:r>
      <w:r w:rsidR="001E509E" w:rsidRPr="00801949">
        <w:rPr>
          <w:b/>
          <w:color w:val="4F81BD" w:themeColor="accent1"/>
        </w:rPr>
      </w:r>
      <w:r w:rsidR="001E509E" w:rsidRPr="00801949">
        <w:rPr>
          <w:b/>
          <w:color w:val="4F81BD" w:themeColor="accent1"/>
        </w:rPr>
        <w:fldChar w:fldCharType="separate"/>
      </w:r>
      <w:r w:rsidR="004C7D31" w:rsidRPr="004C7D31">
        <w:rPr>
          <w:b/>
          <w:color w:val="4F81BD" w:themeColor="accent1"/>
        </w:rPr>
        <w:t>Spuštění a ovládání turbíny v servisním režimu</w:t>
      </w:r>
      <w:r w:rsidR="001E509E" w:rsidRPr="00801949">
        <w:rPr>
          <w:b/>
          <w:color w:val="4F81BD" w:themeColor="accent1"/>
        </w:rPr>
        <w:fldChar w:fldCharType="end"/>
      </w:r>
      <w:r w:rsidR="001E509E">
        <w:t>.</w:t>
      </w:r>
    </w:p>
    <w:p w:rsidR="009D47D5" w:rsidRDefault="000A0F65" w:rsidP="001E509E">
      <w:pPr>
        <w:pStyle w:val="Nadpis5"/>
      </w:pPr>
      <w:r>
        <w:t>Zkouška funkce</w:t>
      </w:r>
      <w:r w:rsidR="009D47D5">
        <w:t xml:space="preserve"> el. </w:t>
      </w:r>
      <w:r w:rsidR="00C15C69">
        <w:t>P</w:t>
      </w:r>
      <w:r w:rsidR="009D47D5">
        <w:t xml:space="preserve">ojistky </w:t>
      </w:r>
      <w:r w:rsidR="009F21D1">
        <w:t xml:space="preserve">otáček </w:t>
      </w:r>
      <w:r w:rsidR="009D47D5">
        <w:t>č. 1</w:t>
      </w:r>
    </w:p>
    <w:p w:rsidR="009F21D1" w:rsidRPr="009B656A" w:rsidRDefault="009F21D1" w:rsidP="00684456">
      <w:pPr>
        <w:pStyle w:val="Odstavec0"/>
        <w:ind w:left="2127" w:hanging="2127"/>
      </w:pPr>
      <w:r>
        <w:t>Mez</w:t>
      </w:r>
      <w:r w:rsidR="0034081C">
        <w:t>ní hodnota</w:t>
      </w:r>
      <w:r>
        <w:t>:</w:t>
      </w:r>
      <w:r>
        <w:tab/>
      </w:r>
      <w:r w:rsidR="00684456">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D576FF" w:rsidRDefault="00D576FF" w:rsidP="009D47D5">
      <w:pPr>
        <w:pStyle w:val="Odstavec1"/>
      </w:pPr>
      <w:r>
        <w:t>1.</w:t>
      </w:r>
      <w:r>
        <w:tab/>
        <w:t>Spusťte soustrojí v servisním režimu ovládání.</w:t>
      </w:r>
    </w:p>
    <w:p w:rsidR="00D576FF" w:rsidRDefault="00D576FF" w:rsidP="009D47D5">
      <w:pPr>
        <w:pStyle w:val="Odstavec1"/>
      </w:pPr>
      <w:r>
        <w:t>2.</w:t>
      </w:r>
      <w:r>
        <w:tab/>
        <w:t>V</w:t>
      </w:r>
      <w:r w:rsidRPr="00D576FF">
        <w:t>oličem otáček SA1-[VÍCE–MÉNĚ]</w:t>
      </w:r>
      <w:r>
        <w:t xml:space="preserve"> zvyšujte otáčky turbíny až do výpadku turbíny </w:t>
      </w:r>
      <w:r w:rsidR="00DE078F">
        <w:t>impulzem</w:t>
      </w:r>
      <w:r>
        <w:t xml:space="preserve"> el. Pojistky otáček č. 1.</w:t>
      </w:r>
    </w:p>
    <w:p w:rsidR="009D47D5" w:rsidRDefault="00D576FF" w:rsidP="009D47D5">
      <w:pPr>
        <w:pStyle w:val="Odstavec1"/>
      </w:pPr>
      <w:r>
        <w:t>3.</w:t>
      </w:r>
      <w:r>
        <w:tab/>
        <w:t>Zaznamenejte hodnotu skutečných otáček turbíny, při které ochrana zapůsobila</w:t>
      </w:r>
      <w:r w:rsidR="00C153EE">
        <w:t xml:space="preserve">, </w:t>
      </w:r>
      <w:r w:rsidR="00C153EE" w:rsidRPr="00C153EE">
        <w:t>do Protokolu o zkouškách ochran a signalizací.</w:t>
      </w:r>
    </w:p>
    <w:p w:rsidR="009D47D5" w:rsidRDefault="009F21D1" w:rsidP="00D576FF">
      <w:pPr>
        <w:pStyle w:val="Nadpis5"/>
      </w:pPr>
      <w:r>
        <w:t xml:space="preserve">Zkouška funkce el. Pojistky otáček č. </w:t>
      </w:r>
      <w:r w:rsidR="009D47D5">
        <w:t>2</w:t>
      </w:r>
    </w:p>
    <w:p w:rsidR="00645716" w:rsidRPr="009B656A" w:rsidRDefault="00645716" w:rsidP="00684456">
      <w:pPr>
        <w:pStyle w:val="Odstavec0"/>
        <w:ind w:left="2127" w:hanging="2127"/>
      </w:pPr>
      <w:r>
        <w:t>Mez</w:t>
      </w:r>
      <w:r w:rsidR="00D576FF">
        <w:t>ní hodnota</w:t>
      </w:r>
      <w:r>
        <w:t>:</w:t>
      </w:r>
      <w:r w:rsidR="00684456">
        <w:tab/>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9D47D5" w:rsidRDefault="00D576FF" w:rsidP="009D47D5">
      <w:pPr>
        <w:pStyle w:val="Odstavec1"/>
      </w:pPr>
      <w:r>
        <w:t>1.</w:t>
      </w:r>
      <w:r>
        <w:tab/>
      </w:r>
      <w:r w:rsidRPr="00D576FF">
        <w:t xml:space="preserve">Vypněte Pojistku otáček č. 1 </w:t>
      </w:r>
      <w:r w:rsidR="00DE078F">
        <w:sym w:font="Symbol" w:char="F0AE"/>
      </w:r>
      <w:r w:rsidRPr="00D576FF">
        <w:t xml:space="preserve"> Uzamykatelný spínač SA3-[POJISTKA OTÁČEK č. 1] přepněte do polohy [VYPNUTO].</w:t>
      </w:r>
    </w:p>
    <w:p w:rsidR="00DE078F" w:rsidRDefault="00DE078F" w:rsidP="00DE078F">
      <w:pPr>
        <w:pStyle w:val="Odstavec1"/>
      </w:pPr>
      <w:r>
        <w:t>2.</w:t>
      </w:r>
      <w:r>
        <w:tab/>
        <w:t>Spusťte soustrojí v servisním režimu ovládání.</w:t>
      </w:r>
    </w:p>
    <w:p w:rsidR="00DE078F" w:rsidRDefault="00DE078F" w:rsidP="00DE078F">
      <w:pPr>
        <w:pStyle w:val="Odstavec1"/>
      </w:pPr>
      <w:r>
        <w:t>3.</w:t>
      </w:r>
      <w:r>
        <w:tab/>
        <w:t>V</w:t>
      </w:r>
      <w:r w:rsidRPr="00D576FF">
        <w:t>oličem otáček SA1-[VÍCE–MÉNĚ]</w:t>
      </w:r>
      <w:r>
        <w:t xml:space="preserve"> zvyšujte otáčky turbíny až do výpadku turbíny impulzem el. Pojistky otáček č. 2.</w:t>
      </w:r>
    </w:p>
    <w:p w:rsidR="00DE078F" w:rsidRDefault="00DE078F" w:rsidP="00DE078F">
      <w:pPr>
        <w:pStyle w:val="Odstavec1"/>
      </w:pPr>
      <w:r>
        <w:t>4.</w:t>
      </w:r>
      <w:r>
        <w:tab/>
        <w:t>Zaznamenejte hodnotu skutečných otáček turbíny, při které ochrana zapůsobila</w:t>
      </w:r>
      <w:r w:rsidR="00C153EE">
        <w:t xml:space="preserve">, </w:t>
      </w:r>
      <w:r w:rsidR="00C153EE" w:rsidRPr="00C153EE">
        <w:t>do Protokolu o zkouškách ochran a signalizací.</w:t>
      </w:r>
    </w:p>
    <w:p w:rsidR="00474E16" w:rsidRDefault="00645716" w:rsidP="00DE078F">
      <w:pPr>
        <w:pStyle w:val="Nadpis5"/>
      </w:pPr>
      <w:r>
        <w:t>Zkouška funkce p</w:t>
      </w:r>
      <w:r w:rsidR="00474E16">
        <w:t>ojistn</w:t>
      </w:r>
      <w:r>
        <w:t>ého</w:t>
      </w:r>
      <w:r w:rsidR="00474E16">
        <w:t xml:space="preserve"> regulátor</w:t>
      </w:r>
      <w:r>
        <w:t>u</w:t>
      </w:r>
      <w:r w:rsidR="00474E16">
        <w:t xml:space="preserve"> otáček</w:t>
      </w:r>
    </w:p>
    <w:p w:rsidR="00645716" w:rsidRPr="009B656A" w:rsidRDefault="00645716" w:rsidP="00684456">
      <w:pPr>
        <w:pStyle w:val="Odstavec0"/>
        <w:ind w:left="2127" w:hanging="2127"/>
      </w:pPr>
      <w:r>
        <w:t>Mez</w:t>
      </w:r>
      <w:r w:rsidR="00DE078F">
        <w:t>ní hodnota</w:t>
      </w:r>
      <w:r>
        <w:t>:</w:t>
      </w:r>
      <w:r>
        <w:tab/>
      </w:r>
      <w:r w:rsidR="00684456">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DE078F" w:rsidRDefault="00DE078F" w:rsidP="00DE078F">
      <w:pPr>
        <w:pStyle w:val="Odstavec1"/>
      </w:pPr>
      <w:r>
        <w:t>1.</w:t>
      </w:r>
      <w:r>
        <w:tab/>
      </w:r>
      <w:r w:rsidRPr="00D576FF">
        <w:t xml:space="preserve">Vypněte Pojistku otáček č. 1 </w:t>
      </w:r>
      <w:r>
        <w:sym w:font="Symbol" w:char="F0AE"/>
      </w:r>
      <w:r w:rsidRPr="00D576FF">
        <w:t xml:space="preserve"> Uzamykatelný spínač SA3-[POJISTKA OTÁČEK č. 1] přepněte do polohy [VYPNUTO].</w:t>
      </w:r>
    </w:p>
    <w:p w:rsidR="00DE078F" w:rsidRDefault="00DE078F" w:rsidP="00DE078F">
      <w:pPr>
        <w:pStyle w:val="Odstavec1"/>
      </w:pPr>
      <w:r>
        <w:t>2.</w:t>
      </w:r>
      <w:r>
        <w:tab/>
      </w:r>
      <w:r w:rsidRPr="00DE078F">
        <w:t xml:space="preserve">Vypněte Pojistku otáček č. 2 </w:t>
      </w:r>
      <w:r>
        <w:sym w:font="Symbol" w:char="F0AE"/>
      </w:r>
      <w:r w:rsidRPr="00DE078F">
        <w:t xml:space="preserve"> Uzamykatelný spínač SA4-[POJISTKA OTÁČEK č. 2] přepněte do polohy [VYPNUTO].</w:t>
      </w:r>
    </w:p>
    <w:p w:rsidR="00DE078F" w:rsidRDefault="00DE078F" w:rsidP="00DE078F">
      <w:pPr>
        <w:pStyle w:val="Odstavec1"/>
      </w:pPr>
      <w:r>
        <w:t>3.</w:t>
      </w:r>
      <w:r>
        <w:tab/>
        <w:t>Spusťte soustrojí v servisním režimu ovládání.</w:t>
      </w:r>
    </w:p>
    <w:p w:rsidR="00DE078F" w:rsidRDefault="00DE078F" w:rsidP="00DE078F">
      <w:pPr>
        <w:pStyle w:val="Odstavec1"/>
      </w:pPr>
      <w:r>
        <w:t>4.</w:t>
      </w:r>
      <w:r>
        <w:tab/>
        <w:t>V</w:t>
      </w:r>
      <w:r w:rsidRPr="00D576FF">
        <w:t>oličem otáček SA1-[VÍCE–MÉNĚ]</w:t>
      </w:r>
      <w:r>
        <w:t xml:space="preserve"> zvyšujte otáčky turbíny až do výpadku turbíny působením úderníku odstředivého pojistného regulátoru na olejový vypínač.</w:t>
      </w:r>
    </w:p>
    <w:p w:rsidR="00C153EE" w:rsidRDefault="00C153EE" w:rsidP="00C153EE">
      <w:pPr>
        <w:pStyle w:val="Odstavec1"/>
      </w:pPr>
      <w:r>
        <w:t>5.</w:t>
      </w:r>
      <w:r>
        <w:tab/>
        <w:t xml:space="preserve">Zaznamenejte hodnotu skutečných otáček turbíny, při které ochrana zapůsobila, </w:t>
      </w:r>
      <w:r w:rsidRPr="00C153EE">
        <w:t>do Protokolu o zkouškách ochran a signalizací.</w:t>
      </w:r>
    </w:p>
    <w:p w:rsidR="009D47D5" w:rsidRDefault="002217B2" w:rsidP="009D47D5">
      <w:pPr>
        <w:pStyle w:val="Nadpis4"/>
      </w:pPr>
      <w:r>
        <w:t>Zkouška funkce ochrany a</w:t>
      </w:r>
      <w:r w:rsidR="009D47D5">
        <w:t>xiální</w:t>
      </w:r>
      <w:r>
        <w:t>ho</w:t>
      </w:r>
      <w:r w:rsidR="009D47D5">
        <w:t xml:space="preserve"> posuv</w:t>
      </w:r>
      <w:r>
        <w:t>u</w:t>
      </w:r>
      <w:r w:rsidR="009D47D5">
        <w:t xml:space="preserve"> rotoru</w:t>
      </w:r>
    </w:p>
    <w:p w:rsidR="00015E7B" w:rsidRDefault="002217B2" w:rsidP="00015E7B">
      <w:pPr>
        <w:pStyle w:val="Odstavec1"/>
      </w:pPr>
      <w:r>
        <w:t xml:space="preserve">Popis provedení a funkce – viz stať </w:t>
      </w:r>
      <w:r w:rsidRPr="00C77BDF">
        <w:rPr>
          <w:b/>
          <w:color w:val="4F81BD" w:themeColor="accent1"/>
        </w:rPr>
        <w:fldChar w:fldCharType="begin"/>
      </w:r>
      <w:r w:rsidRPr="00C77BDF">
        <w:rPr>
          <w:b/>
          <w:color w:val="4F81BD" w:themeColor="accent1"/>
        </w:rPr>
        <w:instrText xml:space="preserve"> REF _Ref424802773 \h  \* MERGEFORMAT </w:instrText>
      </w:r>
      <w:r w:rsidRPr="00C77BDF">
        <w:rPr>
          <w:b/>
          <w:color w:val="4F81BD" w:themeColor="accent1"/>
        </w:rPr>
      </w:r>
      <w:r w:rsidRPr="00C77BDF">
        <w:rPr>
          <w:b/>
          <w:color w:val="4F81BD" w:themeColor="accent1"/>
        </w:rPr>
        <w:fldChar w:fldCharType="separate"/>
      </w:r>
      <w:r w:rsidR="004C7D31" w:rsidRPr="004C7D31">
        <w:rPr>
          <w:b/>
          <w:color w:val="4F81BD" w:themeColor="accent1"/>
        </w:rPr>
        <w:t>Měření axiálního (osového) posuvu rotoru turbíny</w:t>
      </w:r>
      <w:r w:rsidRPr="00C77BDF">
        <w:rPr>
          <w:b/>
          <w:color w:val="4F81BD" w:themeColor="accent1"/>
        </w:rPr>
        <w:fldChar w:fldCharType="end"/>
      </w:r>
      <w:r>
        <w:t>.</w:t>
      </w:r>
    </w:p>
    <w:p w:rsidR="002217B2" w:rsidRDefault="002217B2" w:rsidP="002217B2">
      <w:pPr>
        <w:pStyle w:val="Odstavec1"/>
      </w:pPr>
      <w:r w:rsidRPr="009B656A">
        <w:t>Termín:</w:t>
      </w:r>
      <w:r w:rsidRPr="009B656A">
        <w:tab/>
      </w:r>
      <w:r w:rsidRPr="001E509E">
        <w:rPr>
          <w:b/>
        </w:rPr>
        <w:t>1x za 3 měsíce</w:t>
      </w:r>
      <w:r>
        <w:t xml:space="preserve"> podle PÚK oddělení strojovny</w:t>
      </w:r>
    </w:p>
    <w:p w:rsidR="002217B2" w:rsidRDefault="002217B2" w:rsidP="002217B2">
      <w:pPr>
        <w:pStyle w:val="Odstavec0"/>
        <w:ind w:left="1418" w:hanging="1418"/>
      </w:pPr>
      <w:r w:rsidRPr="00645716">
        <w:t>Provádí</w:t>
      </w:r>
      <w:r>
        <w:t>:</w:t>
      </w:r>
      <w:r>
        <w:tab/>
      </w:r>
      <w:r w:rsidRPr="001E509E">
        <w:rPr>
          <w:b/>
        </w:rPr>
        <w:t xml:space="preserve">Obsluha TN </w:t>
      </w:r>
      <w:r>
        <w:rPr>
          <w:b/>
        </w:rPr>
        <w:t>v součinnosti s elektromechanikem</w:t>
      </w:r>
    </w:p>
    <w:p w:rsidR="002217B2" w:rsidRDefault="002217B2" w:rsidP="002217B2">
      <w:pPr>
        <w:pStyle w:val="Nadpis5"/>
      </w:pPr>
      <w:r>
        <w:t>Postup zkoušky</w:t>
      </w:r>
    </w:p>
    <w:p w:rsidR="001361BC" w:rsidRPr="009B656A" w:rsidRDefault="001361BC" w:rsidP="00684456">
      <w:pPr>
        <w:pStyle w:val="Odstavec0"/>
        <w:ind w:left="2127" w:hanging="2127"/>
      </w:pPr>
      <w:r>
        <w:t>Mezní hodnota:</w:t>
      </w:r>
      <w:r>
        <w:tab/>
      </w:r>
      <w:r w:rsidR="00684456">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1361BC" w:rsidRDefault="001361BC" w:rsidP="00015E7B">
      <w:pPr>
        <w:pStyle w:val="Odstavec1"/>
      </w:pPr>
      <w:r>
        <w:t>1.</w:t>
      </w:r>
      <w:r>
        <w:tab/>
        <w:t xml:space="preserve">Elektromechanik </w:t>
      </w:r>
      <w:r w:rsidR="00E229C0">
        <w:t>spojí</w:t>
      </w:r>
      <w:r w:rsidR="009D47D5">
        <w:t xml:space="preserve"> výstupní kontakt</w:t>
      </w:r>
      <w:r>
        <w:t>y</w:t>
      </w:r>
      <w:r w:rsidR="009D47D5">
        <w:t xml:space="preserve"> na vyhodnocovacím přístroji umístěném na </w:t>
      </w:r>
      <w:r>
        <w:t>řídicí skříni regulace DR3</w:t>
      </w:r>
      <w:r w:rsidR="009D47D5">
        <w:t>.</w:t>
      </w:r>
    </w:p>
    <w:p w:rsidR="009D47D5" w:rsidRDefault="001361BC" w:rsidP="001361BC">
      <w:pPr>
        <w:pStyle w:val="Odstavec0odsazmini"/>
      </w:pPr>
      <w:r>
        <w:sym w:font="Symbol" w:char="F0AE"/>
      </w:r>
      <w:r w:rsidR="009D47D5">
        <w:t xml:space="preserve">Signál působí při </w:t>
      </w:r>
      <w:r>
        <w:t xml:space="preserve">mezní </w:t>
      </w:r>
      <w:r w:rsidR="009D47D5">
        <w:t>hodnotě na solenoidový elektromagnet ochrany elektrickým impulsem a způsobí vypnutí olejového vypínače.</w:t>
      </w:r>
    </w:p>
    <w:p w:rsidR="00C153EE" w:rsidRDefault="00C153EE" w:rsidP="00C153EE">
      <w:pPr>
        <w:pStyle w:val="Odstavec1"/>
      </w:pPr>
      <w:r>
        <w:t>2.</w:t>
      </w:r>
      <w:r>
        <w:tab/>
      </w:r>
      <w:r w:rsidRPr="000B5C70">
        <w:t>Výsled</w:t>
      </w:r>
      <w:r>
        <w:t>e</w:t>
      </w:r>
      <w:r w:rsidRPr="000B5C70">
        <w:t>k zkoušk</w:t>
      </w:r>
      <w:r>
        <w:t>y</w:t>
      </w:r>
      <w:r w:rsidRPr="00C153EE">
        <w:t xml:space="preserve"> </w:t>
      </w:r>
      <w:r w:rsidRPr="000B5C70">
        <w:t>zaznamen</w:t>
      </w:r>
      <w:r>
        <w:t>ejte</w:t>
      </w:r>
      <w:r w:rsidRPr="000B5C70">
        <w:t xml:space="preserve"> do Protokolu o zkouškách ochran a signalizací</w:t>
      </w:r>
      <w:r>
        <w:t>.</w:t>
      </w:r>
    </w:p>
    <w:p w:rsidR="00580EF6" w:rsidRDefault="0003647F" w:rsidP="009D47D5">
      <w:pPr>
        <w:pStyle w:val="Nadpis4"/>
      </w:pPr>
      <w:r>
        <w:t xml:space="preserve">Zkouška funkce automatického zapnutí a vypnutí </w:t>
      </w:r>
      <w:r w:rsidR="00C153EE">
        <w:t xml:space="preserve">elektrického </w:t>
      </w:r>
      <w:r>
        <w:t>olejového čerpadla</w:t>
      </w:r>
    </w:p>
    <w:p w:rsidR="0003647F" w:rsidRDefault="0003647F" w:rsidP="0003647F">
      <w:pPr>
        <w:pStyle w:val="Odstavec1"/>
      </w:pPr>
      <w:r>
        <w:t xml:space="preserve">Popis provedení a funkce – viz stať </w:t>
      </w:r>
      <w:r w:rsidRPr="00C77BDF">
        <w:rPr>
          <w:b/>
          <w:color w:val="4F81BD" w:themeColor="accent1"/>
        </w:rPr>
        <w:fldChar w:fldCharType="begin"/>
      </w:r>
      <w:r w:rsidRPr="00C77BDF">
        <w:rPr>
          <w:b/>
          <w:color w:val="4F81BD" w:themeColor="accent1"/>
        </w:rPr>
        <w:instrText xml:space="preserve"> REF _Ref424811810 \h  \* MERGEFORMAT </w:instrText>
      </w:r>
      <w:r w:rsidRPr="00C77BDF">
        <w:rPr>
          <w:b/>
          <w:color w:val="4F81BD" w:themeColor="accent1"/>
        </w:rPr>
      </w:r>
      <w:r w:rsidRPr="00C77BDF">
        <w:rPr>
          <w:b/>
          <w:color w:val="4F81BD" w:themeColor="accent1"/>
        </w:rPr>
        <w:fldChar w:fldCharType="separate"/>
      </w:r>
      <w:r w:rsidR="004C7D31" w:rsidRPr="004C7D31">
        <w:rPr>
          <w:b/>
          <w:color w:val="4F81BD" w:themeColor="accent1"/>
        </w:rPr>
        <w:t>Elektrické olejové čerpadlo</w:t>
      </w:r>
      <w:r w:rsidRPr="00C77BDF">
        <w:rPr>
          <w:b/>
          <w:color w:val="4F81BD" w:themeColor="accent1"/>
        </w:rPr>
        <w:fldChar w:fldCharType="end"/>
      </w:r>
      <w:r>
        <w:t>.</w:t>
      </w:r>
    </w:p>
    <w:p w:rsidR="0003647F" w:rsidRDefault="0003647F" w:rsidP="0003647F">
      <w:pPr>
        <w:pStyle w:val="Odstavec1"/>
      </w:pPr>
      <w:r w:rsidRPr="009B656A">
        <w:t>Termín:</w:t>
      </w:r>
      <w:r w:rsidRPr="009B656A">
        <w:tab/>
      </w:r>
      <w:r w:rsidRPr="001E509E">
        <w:rPr>
          <w:b/>
        </w:rPr>
        <w:t>1x za 3 měsíce</w:t>
      </w:r>
      <w:r>
        <w:t xml:space="preserve"> podle PÚK oddělení strojovny</w:t>
      </w:r>
    </w:p>
    <w:p w:rsidR="0003647F" w:rsidRDefault="0003647F" w:rsidP="0003647F">
      <w:pPr>
        <w:pStyle w:val="Odstavec0"/>
        <w:ind w:left="1418" w:hanging="1418"/>
      </w:pPr>
      <w:r w:rsidRPr="00645716">
        <w:t>Provádí</w:t>
      </w:r>
      <w:r>
        <w:t>:</w:t>
      </w:r>
      <w:r>
        <w:tab/>
      </w:r>
      <w:r w:rsidRPr="001E509E">
        <w:rPr>
          <w:b/>
        </w:rPr>
        <w:t>Obsluha TN</w:t>
      </w:r>
    </w:p>
    <w:p w:rsidR="0003647F" w:rsidRDefault="0003647F" w:rsidP="0003647F">
      <w:pPr>
        <w:pStyle w:val="Nadpis5"/>
      </w:pPr>
      <w:r>
        <w:t>Postup zkoušky</w:t>
      </w:r>
    </w:p>
    <w:p w:rsidR="0003647F" w:rsidRPr="003354B5" w:rsidRDefault="0003647F" w:rsidP="0003647F">
      <w:pPr>
        <w:pStyle w:val="Odstavec0"/>
      </w:pPr>
      <w:r>
        <w:t>Mezní hodnota pro zapnutí</w:t>
      </w:r>
      <w:r w:rsidR="00593819">
        <w:t xml:space="preserve"> (orientační podle otáček TN)</w:t>
      </w:r>
      <w:r>
        <w:t>:</w:t>
      </w:r>
      <w:r>
        <w:tab/>
      </w:r>
      <w:r w:rsidR="00C153EE">
        <w:t xml:space="preserve">cca </w:t>
      </w:r>
      <w:r w:rsidRPr="003354B5">
        <w:rPr>
          <w:b/>
        </w:rPr>
        <w:t xml:space="preserve">2 </w:t>
      </w:r>
      <w:r w:rsidR="003354B5" w:rsidRPr="003354B5">
        <w:rPr>
          <w:b/>
        </w:rPr>
        <w:t>2</w:t>
      </w:r>
      <w:r w:rsidRPr="003354B5">
        <w:rPr>
          <w:b/>
        </w:rPr>
        <w:t>00</w:t>
      </w:r>
      <w:r w:rsidRPr="003354B5">
        <w:t xml:space="preserve"> ot/min</w:t>
      </w:r>
    </w:p>
    <w:p w:rsidR="0003647F" w:rsidRDefault="0003647F" w:rsidP="0003647F">
      <w:pPr>
        <w:pStyle w:val="Odstavec0"/>
      </w:pPr>
      <w:r w:rsidRPr="003354B5">
        <w:t>Mezní hodnota pro vypnutí</w:t>
      </w:r>
      <w:r w:rsidR="00593819">
        <w:t xml:space="preserve"> (orientační podle otáček TN)</w:t>
      </w:r>
      <w:r w:rsidRPr="003354B5">
        <w:t>:</w:t>
      </w:r>
      <w:r w:rsidRPr="003354B5">
        <w:tab/>
      </w:r>
      <w:r w:rsidR="00C153EE">
        <w:t xml:space="preserve">cca </w:t>
      </w:r>
      <w:r w:rsidRPr="003354B5">
        <w:rPr>
          <w:b/>
        </w:rPr>
        <w:t>2 7</w:t>
      </w:r>
      <w:r w:rsidR="003354B5" w:rsidRPr="003354B5">
        <w:rPr>
          <w:b/>
        </w:rPr>
        <w:t>5</w:t>
      </w:r>
      <w:r w:rsidRPr="003354B5">
        <w:rPr>
          <w:b/>
        </w:rPr>
        <w:t>0</w:t>
      </w:r>
      <w:r w:rsidRPr="0003647F">
        <w:t xml:space="preserve"> ot/min</w:t>
      </w:r>
    </w:p>
    <w:p w:rsidR="0003647F" w:rsidRPr="004E293F" w:rsidRDefault="0003647F" w:rsidP="0003647F">
      <w:pPr>
        <w:pStyle w:val="Odstavec1"/>
      </w:pPr>
      <w:r w:rsidRPr="004E293F">
        <w:t>1.</w:t>
      </w:r>
      <w:r w:rsidRPr="004E293F">
        <w:tab/>
      </w:r>
      <w:r w:rsidR="004E293F" w:rsidRPr="004E293F">
        <w:t>Spusťte soustrojí.</w:t>
      </w:r>
    </w:p>
    <w:p w:rsidR="0003647F" w:rsidRPr="004E293F" w:rsidRDefault="0003647F" w:rsidP="0003647F">
      <w:pPr>
        <w:pStyle w:val="Odstavec1"/>
      </w:pPr>
      <w:r w:rsidRPr="004E293F">
        <w:t>2.</w:t>
      </w:r>
      <w:r w:rsidRPr="004E293F">
        <w:tab/>
      </w:r>
      <w:r w:rsidR="004E293F">
        <w:t xml:space="preserve">V </w:t>
      </w:r>
      <w:r w:rsidR="004E293F" w:rsidRPr="004E293F">
        <w:t xml:space="preserve">průběhu najíždění </w:t>
      </w:r>
      <w:r w:rsidR="004E293F">
        <w:t xml:space="preserve">sledujte, zda se </w:t>
      </w:r>
      <w:r w:rsidR="004E293F" w:rsidRPr="004E293F">
        <w:t>při dosažení cca 2 200 ot/min automaticky spu</w:t>
      </w:r>
      <w:r w:rsidR="004E293F">
        <w:t>stilo</w:t>
      </w:r>
      <w:r w:rsidR="004E293F" w:rsidRPr="004E293F">
        <w:t xml:space="preserve"> elektrické olejové čerpadlo.</w:t>
      </w:r>
    </w:p>
    <w:p w:rsidR="004E293F" w:rsidRPr="004E293F" w:rsidRDefault="004E293F" w:rsidP="0003647F">
      <w:pPr>
        <w:pStyle w:val="Odstavec1"/>
      </w:pPr>
      <w:r>
        <w:t>3.</w:t>
      </w:r>
      <w:r>
        <w:tab/>
        <w:t xml:space="preserve">V </w:t>
      </w:r>
      <w:r w:rsidRPr="004E293F">
        <w:t xml:space="preserve">průběhu najíždění </w:t>
      </w:r>
      <w:r>
        <w:t xml:space="preserve">sledujte, zda se </w:t>
      </w:r>
      <w:r w:rsidRPr="004E293F">
        <w:t xml:space="preserve">při dosažení cca 2 750 ot/min automaticky </w:t>
      </w:r>
      <w:r>
        <w:t>vypnulo</w:t>
      </w:r>
      <w:r w:rsidRPr="004E293F">
        <w:t xml:space="preserve"> elektrické olejové čerpadlo.</w:t>
      </w:r>
    </w:p>
    <w:p w:rsidR="004E293F" w:rsidRDefault="004E293F" w:rsidP="004E293F">
      <w:pPr>
        <w:pStyle w:val="Odstavec1"/>
      </w:pPr>
      <w:r>
        <w:t>4.</w:t>
      </w:r>
      <w:r>
        <w:tab/>
      </w:r>
      <w:r w:rsidRPr="000B5C70">
        <w:t>Výsledky zkoušek</w:t>
      </w:r>
      <w:r w:rsidRPr="00C153EE">
        <w:t xml:space="preserve"> </w:t>
      </w:r>
      <w:r w:rsidRPr="000B5C70">
        <w:t>zaznamen</w:t>
      </w:r>
      <w:r>
        <w:t>ejte</w:t>
      </w:r>
      <w:r w:rsidRPr="000B5C70">
        <w:t xml:space="preserve"> do Protokolu o zkouškách ochran a signalizací</w:t>
      </w:r>
      <w:r>
        <w:t>.</w:t>
      </w:r>
    </w:p>
    <w:p w:rsidR="0003647F" w:rsidRDefault="0003647F" w:rsidP="0003647F">
      <w:pPr>
        <w:pStyle w:val="Nadpis4"/>
      </w:pPr>
      <w:r>
        <w:t xml:space="preserve">Zkouška funkce automatického zapnutí a vypnutí </w:t>
      </w:r>
      <w:r w:rsidR="004E293F">
        <w:t>pomocného</w:t>
      </w:r>
      <w:r>
        <w:t xml:space="preserve"> olejového čerpadla (OTP)</w:t>
      </w:r>
    </w:p>
    <w:p w:rsidR="0003647F" w:rsidRDefault="0003647F" w:rsidP="0003647F">
      <w:pPr>
        <w:pStyle w:val="Odstavec1"/>
      </w:pPr>
      <w:r>
        <w:t xml:space="preserve">Popis provedení a funkce – viz stať </w:t>
      </w:r>
      <w:r w:rsidRPr="00C77BDF">
        <w:rPr>
          <w:b/>
          <w:color w:val="4F81BD" w:themeColor="accent1"/>
        </w:rPr>
        <w:fldChar w:fldCharType="begin"/>
      </w:r>
      <w:r w:rsidRPr="00C77BDF">
        <w:rPr>
          <w:b/>
          <w:color w:val="4F81BD" w:themeColor="accent1"/>
        </w:rPr>
        <w:instrText xml:space="preserve"> REF _Ref424811831 \h  \* MERGEFORMAT </w:instrText>
      </w:r>
      <w:r w:rsidRPr="00C77BDF">
        <w:rPr>
          <w:b/>
          <w:color w:val="4F81BD" w:themeColor="accent1"/>
        </w:rPr>
      </w:r>
      <w:r w:rsidRPr="00C77BDF">
        <w:rPr>
          <w:b/>
          <w:color w:val="4F81BD" w:themeColor="accent1"/>
        </w:rPr>
        <w:fldChar w:fldCharType="separate"/>
      </w:r>
      <w:r w:rsidR="004C7D31" w:rsidRPr="004C7D31">
        <w:rPr>
          <w:b/>
          <w:color w:val="4F81BD" w:themeColor="accent1"/>
        </w:rPr>
        <w:t>Pomocné olejové (parní turbínové) čerpadlo</w:t>
      </w:r>
      <w:r w:rsidRPr="00C77BDF">
        <w:rPr>
          <w:b/>
          <w:color w:val="4F81BD" w:themeColor="accent1"/>
        </w:rPr>
        <w:fldChar w:fldCharType="end"/>
      </w:r>
      <w:r>
        <w:t>.</w:t>
      </w:r>
    </w:p>
    <w:p w:rsidR="0003647F" w:rsidRDefault="0003647F" w:rsidP="0003647F">
      <w:pPr>
        <w:pStyle w:val="Odstavec1"/>
      </w:pPr>
      <w:r w:rsidRPr="009B656A">
        <w:t>Termín:</w:t>
      </w:r>
      <w:r w:rsidRPr="009B656A">
        <w:tab/>
      </w:r>
      <w:r w:rsidRPr="001E509E">
        <w:rPr>
          <w:b/>
        </w:rPr>
        <w:t>1x za 3 měsíce</w:t>
      </w:r>
      <w:r>
        <w:t xml:space="preserve"> podle PÚK oddělení strojovny</w:t>
      </w:r>
    </w:p>
    <w:p w:rsidR="0003647F" w:rsidRDefault="0003647F" w:rsidP="0003647F">
      <w:pPr>
        <w:pStyle w:val="Odstavec0"/>
        <w:ind w:left="1418" w:hanging="1418"/>
      </w:pPr>
      <w:r w:rsidRPr="00645716">
        <w:t>Provádí</w:t>
      </w:r>
      <w:r>
        <w:t>:</w:t>
      </w:r>
      <w:r>
        <w:tab/>
      </w:r>
      <w:r w:rsidRPr="001E509E">
        <w:rPr>
          <w:b/>
        </w:rPr>
        <w:t>Obsluha TN</w:t>
      </w:r>
    </w:p>
    <w:p w:rsidR="0003647F" w:rsidRDefault="0003647F" w:rsidP="0003647F">
      <w:pPr>
        <w:pStyle w:val="Nadpis5"/>
      </w:pPr>
      <w:r>
        <w:t>Postup zkoušky</w:t>
      </w:r>
    </w:p>
    <w:p w:rsidR="004E293F" w:rsidRPr="004E293F" w:rsidRDefault="004E293F" w:rsidP="004E293F">
      <w:pPr>
        <w:pStyle w:val="Odstavec1"/>
      </w:pPr>
      <w:r w:rsidRPr="004E293F">
        <w:t>1.</w:t>
      </w:r>
      <w:r w:rsidRPr="004E293F">
        <w:tab/>
        <w:t>Spusťte soustrojí.</w:t>
      </w:r>
    </w:p>
    <w:p w:rsidR="004E293F" w:rsidRPr="004E293F" w:rsidRDefault="004E293F" w:rsidP="004E293F">
      <w:pPr>
        <w:pStyle w:val="Odstavec1"/>
      </w:pPr>
      <w:r w:rsidRPr="004E293F">
        <w:t>2.</w:t>
      </w:r>
      <w:r w:rsidRPr="004E293F">
        <w:tab/>
      </w:r>
      <w:r>
        <w:t xml:space="preserve">Vyčkejte, až se </w:t>
      </w:r>
      <w:r w:rsidRPr="004E293F">
        <w:t>při dosažení cca 2 200 ot/min automaticky spu</w:t>
      </w:r>
      <w:r>
        <w:t>stí</w:t>
      </w:r>
      <w:r w:rsidRPr="004E293F">
        <w:t xml:space="preserve"> elektrické olejové čerpadlo.</w:t>
      </w:r>
    </w:p>
    <w:p w:rsidR="0003647F" w:rsidRDefault="004E293F" w:rsidP="0003647F">
      <w:pPr>
        <w:pStyle w:val="Odstavec1"/>
      </w:pPr>
      <w:r>
        <w:t>3</w:t>
      </w:r>
      <w:r w:rsidR="0003647F" w:rsidRPr="00604461">
        <w:t>.</w:t>
      </w:r>
      <w:r w:rsidR="0003647F" w:rsidRPr="00604461">
        <w:tab/>
      </w:r>
      <w:r w:rsidR="00604461" w:rsidRPr="00604461">
        <w:t>Vypněte pomocné olejové elektrické čerpadlo.</w:t>
      </w:r>
    </w:p>
    <w:p w:rsidR="004E293F" w:rsidRDefault="004E293F" w:rsidP="0003647F">
      <w:pPr>
        <w:pStyle w:val="Odstavec1"/>
      </w:pPr>
      <w:r>
        <w:t>4.</w:t>
      </w:r>
      <w:r>
        <w:tab/>
        <w:t xml:space="preserve">Sledujte, zda </w:t>
      </w:r>
      <w:r w:rsidRPr="00604461">
        <w:t>automatický spouštěč na základě poklesu tlaku regulačního oleje</w:t>
      </w:r>
      <w:r w:rsidRPr="004E293F">
        <w:t xml:space="preserve"> </w:t>
      </w:r>
      <w:r>
        <w:t xml:space="preserve">spustil </w:t>
      </w:r>
      <w:r w:rsidRPr="00604461">
        <w:t>OTP.</w:t>
      </w:r>
    </w:p>
    <w:p w:rsidR="00604461" w:rsidRPr="00604461" w:rsidRDefault="00604461" w:rsidP="00604461">
      <w:pPr>
        <w:pStyle w:val="Odstavec0odsazmini"/>
      </w:pPr>
      <w:r>
        <w:sym w:font="Symbol" w:char="F0AE"/>
      </w:r>
      <w:r w:rsidR="004E293F" w:rsidRPr="00604461">
        <w:t>Poklesem tlaku v olejovém systému dojde k otevření přívodu páry do OTP</w:t>
      </w:r>
      <w:r w:rsidR="004E293F">
        <w:t>, č</w:t>
      </w:r>
      <w:r w:rsidR="004E293F" w:rsidRPr="00604461">
        <w:t>erpadlo se musí roztočit a zabezpečit dodávku oleje.</w:t>
      </w:r>
    </w:p>
    <w:p w:rsidR="004E293F" w:rsidRDefault="004E293F" w:rsidP="0003647F">
      <w:pPr>
        <w:pStyle w:val="Odstavec1"/>
      </w:pPr>
      <w:r>
        <w:t>5</w:t>
      </w:r>
      <w:r w:rsidR="0003647F" w:rsidRPr="004E293F">
        <w:t>.</w:t>
      </w:r>
      <w:r w:rsidR="0003647F" w:rsidRPr="004E293F">
        <w:tab/>
      </w:r>
      <w:r w:rsidRPr="004E293F">
        <w:t>Zapněte pomocné olejové elektrické čerpadlo.</w:t>
      </w:r>
    </w:p>
    <w:p w:rsidR="004E293F" w:rsidRDefault="004E293F" w:rsidP="004E293F">
      <w:pPr>
        <w:pStyle w:val="Odstavec1"/>
      </w:pPr>
      <w:r>
        <w:t>6.</w:t>
      </w:r>
      <w:r>
        <w:tab/>
        <w:t xml:space="preserve">Sledujte, zda </w:t>
      </w:r>
      <w:r w:rsidRPr="00604461">
        <w:t xml:space="preserve">automatický spouštěč na základě </w:t>
      </w:r>
      <w:r>
        <w:t>nárůstu</w:t>
      </w:r>
      <w:r w:rsidRPr="00604461">
        <w:t xml:space="preserve"> tlaku regulačního oleje</w:t>
      </w:r>
      <w:r w:rsidRPr="004E293F">
        <w:t xml:space="preserve"> </w:t>
      </w:r>
      <w:r>
        <w:t xml:space="preserve">vypnul </w:t>
      </w:r>
      <w:r w:rsidRPr="00604461">
        <w:t>OTP.</w:t>
      </w:r>
    </w:p>
    <w:p w:rsidR="004E293F" w:rsidRDefault="004E293F" w:rsidP="004E293F">
      <w:pPr>
        <w:pStyle w:val="Odstavec1"/>
      </w:pPr>
      <w:r>
        <w:t>4.</w:t>
      </w:r>
      <w:r>
        <w:tab/>
      </w:r>
      <w:r w:rsidRPr="000B5C70">
        <w:t>Výsledky zkoušek</w:t>
      </w:r>
      <w:r w:rsidRPr="00C153EE">
        <w:t xml:space="preserve"> </w:t>
      </w:r>
      <w:r w:rsidRPr="000B5C70">
        <w:t>zaznamen</w:t>
      </w:r>
      <w:r>
        <w:t>ejte</w:t>
      </w:r>
      <w:r w:rsidRPr="000B5C70">
        <w:t xml:space="preserve"> do Protokolu o zkouškách ochran a signalizací</w:t>
      </w:r>
      <w:r>
        <w:t>.</w:t>
      </w:r>
    </w:p>
    <w:p w:rsidR="003E28FC" w:rsidRDefault="003E28FC" w:rsidP="009D47D5">
      <w:pPr>
        <w:pStyle w:val="Nadpis4"/>
      </w:pPr>
      <w:r>
        <w:t>Zkoušky funkce výstrah</w:t>
      </w:r>
      <w:r w:rsidR="007E523C">
        <w:t xml:space="preserve"> a </w:t>
      </w:r>
      <w:r>
        <w:t xml:space="preserve">ochran </w:t>
      </w:r>
      <w:r w:rsidR="00580EF6">
        <w:t>prováděné simulací mezních hodnot na čidlech</w:t>
      </w:r>
    </w:p>
    <w:p w:rsidR="00580EF6" w:rsidRDefault="00580EF6" w:rsidP="00580EF6">
      <w:pPr>
        <w:pStyle w:val="Odstavec1"/>
      </w:pPr>
      <w:r w:rsidRPr="009B656A">
        <w:t>Termín:</w:t>
      </w:r>
      <w:r w:rsidRPr="009B656A">
        <w:tab/>
      </w:r>
      <w:r w:rsidRPr="001E509E">
        <w:rPr>
          <w:b/>
        </w:rPr>
        <w:t>1x za 3 měsíce</w:t>
      </w:r>
      <w:r>
        <w:t xml:space="preserve"> podle PÚK oddělení strojovny</w:t>
      </w:r>
    </w:p>
    <w:p w:rsidR="00580EF6" w:rsidRDefault="00580EF6" w:rsidP="00580EF6">
      <w:pPr>
        <w:pStyle w:val="Odstavec0"/>
        <w:ind w:left="1418" w:hanging="1418"/>
      </w:pPr>
      <w:r w:rsidRPr="00645716">
        <w:t>Provádí</w:t>
      </w:r>
      <w:r>
        <w:t>:</w:t>
      </w:r>
      <w:r>
        <w:tab/>
      </w:r>
      <w:r w:rsidRPr="001E509E">
        <w:rPr>
          <w:b/>
        </w:rPr>
        <w:t xml:space="preserve">Obsluha TN </w:t>
      </w:r>
      <w:r>
        <w:rPr>
          <w:b/>
        </w:rPr>
        <w:t>v součinnosti s elektromechanikem</w:t>
      </w:r>
    </w:p>
    <w:p w:rsidR="00305FEB" w:rsidRDefault="004C7699" w:rsidP="00466E05">
      <w:pPr>
        <w:pStyle w:val="Nadpis5"/>
      </w:pPr>
      <w:r>
        <w:t>Předměty zkoušek</w:t>
      </w:r>
    </w:p>
    <w:p w:rsidR="004C7699" w:rsidRDefault="00466E05" w:rsidP="00C51E37">
      <w:pPr>
        <w:pStyle w:val="Odstavec0"/>
        <w:numPr>
          <w:ilvl w:val="0"/>
          <w:numId w:val="20"/>
        </w:numPr>
      </w:pPr>
      <w:r>
        <w:t xml:space="preserve">Výstrahy a ochrany </w:t>
      </w:r>
      <w:r w:rsidRPr="00466E05">
        <w:rPr>
          <w:b/>
        </w:rPr>
        <w:t>teplot a chvění ložisek turbíny a čerpadla</w:t>
      </w:r>
    </w:p>
    <w:p w:rsidR="00466E05" w:rsidRDefault="00466E05" w:rsidP="00C51E37">
      <w:pPr>
        <w:pStyle w:val="Odstavec0"/>
        <w:numPr>
          <w:ilvl w:val="0"/>
          <w:numId w:val="20"/>
        </w:numPr>
      </w:pPr>
      <w:r>
        <w:t xml:space="preserve">Výstrahy a ochrany </w:t>
      </w:r>
      <w:r w:rsidRPr="00466E05">
        <w:rPr>
          <w:b/>
        </w:rPr>
        <w:t>teplot a tlaku regulačního a mazacího oleje</w:t>
      </w:r>
    </w:p>
    <w:p w:rsidR="004C7699" w:rsidRDefault="004C7699" w:rsidP="00466E05">
      <w:pPr>
        <w:pStyle w:val="Nadpis5"/>
      </w:pPr>
      <w:r>
        <w:t>Postup zkoušek</w:t>
      </w:r>
    </w:p>
    <w:p w:rsidR="000F1565" w:rsidRDefault="00604461" w:rsidP="00CE5148">
      <w:pPr>
        <w:pStyle w:val="Odstavec0"/>
        <w:ind w:left="4536" w:hanging="4536"/>
      </w:pPr>
      <w:r>
        <w:t>Mezní hodnoty pro aktivaci výstrah a ochran</w:t>
      </w:r>
      <w:r w:rsidR="00CE5148">
        <w:t>:</w:t>
      </w:r>
      <w:r w:rsidR="00CE5148">
        <w:tab/>
        <w:t>V</w:t>
      </w:r>
      <w:r w:rsidR="000F1565" w:rsidRPr="000F1565">
        <w:t xml:space="preserve">iz </w:t>
      </w:r>
      <w:r w:rsidR="00CE5148">
        <w:t xml:space="preserve">stať </w:t>
      </w:r>
      <w:r w:rsidR="00CE5148" w:rsidRPr="00684456">
        <w:rPr>
          <w:b/>
          <w:color w:val="4F81BD" w:themeColor="accent1"/>
        </w:rPr>
        <w:fldChar w:fldCharType="begin"/>
      </w:r>
      <w:r w:rsidR="00CE5148" w:rsidRPr="00684456">
        <w:rPr>
          <w:b/>
          <w:color w:val="4F81BD" w:themeColor="accent1"/>
        </w:rPr>
        <w:instrText xml:space="preserve"> REF _Ref428875804 \h </w:instrText>
      </w:r>
      <w:r w:rsidR="00CE5148">
        <w:rPr>
          <w:b/>
          <w:color w:val="4F81BD" w:themeColor="accent1"/>
        </w:rPr>
        <w:instrText xml:space="preserve"> \* MERGEFORMAT </w:instrText>
      </w:r>
      <w:r w:rsidR="00CE5148" w:rsidRPr="00684456">
        <w:rPr>
          <w:b/>
          <w:color w:val="4F81BD" w:themeColor="accent1"/>
        </w:rPr>
      </w:r>
      <w:r w:rsidR="00CE5148"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CE5148" w:rsidRPr="00684456">
        <w:rPr>
          <w:b/>
          <w:color w:val="4F81BD" w:themeColor="accent1"/>
        </w:rPr>
        <w:fldChar w:fldCharType="end"/>
      </w:r>
    </w:p>
    <w:p w:rsidR="00466E05" w:rsidRDefault="00466E05" w:rsidP="00466E05">
      <w:pPr>
        <w:pStyle w:val="Odstavec1"/>
      </w:pPr>
      <w:r>
        <w:t>1.</w:t>
      </w:r>
      <w:r>
        <w:tab/>
        <w:t>Elektromechanik provádí simulace mezních hodnot výstrah a ochran na příslušných čidlech.</w:t>
      </w:r>
    </w:p>
    <w:p w:rsidR="00466E05" w:rsidRDefault="00466E05" w:rsidP="00466E05">
      <w:pPr>
        <w:pStyle w:val="Odstavec1"/>
      </w:pPr>
      <w:r>
        <w:t>2.</w:t>
      </w:r>
      <w:r>
        <w:tab/>
      </w:r>
      <w:r w:rsidR="004E293F">
        <w:t>Sledujte, při jakých simulovaných hodnotách došlo k aktivaci výstrah a ochran</w:t>
      </w:r>
      <w:r w:rsidR="00A073FC">
        <w:t xml:space="preserve"> a tyto hodnoty zaznamenejte do </w:t>
      </w:r>
      <w:r w:rsidR="00A073FC" w:rsidRPr="000B5C70">
        <w:t>Protokolu o zkouškách ochran a signalizací</w:t>
      </w:r>
      <w:r w:rsidR="00A073FC">
        <w:t>.</w:t>
      </w:r>
    </w:p>
    <w:p w:rsidR="000B71CC" w:rsidRDefault="001F4919" w:rsidP="001F4919">
      <w:pPr>
        <w:pStyle w:val="Nadpis2"/>
      </w:pPr>
      <w:bookmarkStart w:id="133" w:name="_Toc436646467"/>
      <w:r>
        <w:t>Uvedení TN do provozu</w:t>
      </w:r>
      <w:bookmarkEnd w:id="133"/>
    </w:p>
    <w:p w:rsidR="001F4919" w:rsidRPr="000F1565" w:rsidRDefault="001F4919" w:rsidP="001F4919">
      <w:pPr>
        <w:pStyle w:val="Odstavec1"/>
      </w:pPr>
      <w:r w:rsidRPr="000F1565">
        <w:t>Detailní popis funkce ŘS a návod k obsluze viz přílohu:</w:t>
      </w:r>
    </w:p>
    <w:p w:rsidR="001F4919" w:rsidRDefault="001F4919" w:rsidP="000F1565">
      <w:pPr>
        <w:pStyle w:val="Odstavec0OdkazPril"/>
      </w:pPr>
      <w:r w:rsidRPr="000F1565">
        <w:t>č. 1</w:t>
      </w:r>
      <w:r w:rsidR="00D90484" w:rsidRPr="000F1565">
        <w:t>2/</w:t>
      </w:r>
      <w:r w:rsidRPr="000F1565">
        <w:t>Monitoring a ovládání EN, TN, NN a NSV– Operátorský manuál</w:t>
      </w:r>
    </w:p>
    <w:p w:rsidR="001F4919" w:rsidRDefault="001F4919" w:rsidP="001F4919">
      <w:pPr>
        <w:pStyle w:val="Nadpis3"/>
      </w:pPr>
      <w:bookmarkStart w:id="134" w:name="_Toc436646468"/>
      <w:r>
        <w:t>Kontrola splnění technických a technologických podmínek uvedení zařízení do provozu</w:t>
      </w:r>
      <w:bookmarkEnd w:id="134"/>
    </w:p>
    <w:p w:rsidR="001F4919" w:rsidRDefault="001F4919" w:rsidP="001F4919">
      <w:pPr>
        <w:pStyle w:val="Odstavec1"/>
      </w:pPr>
      <w:r>
        <w:t xml:space="preserve">Do provozu nelze uvádět žádné </w:t>
      </w:r>
      <w:r w:rsidRPr="001F4919">
        <w:rPr>
          <w:smallCaps/>
        </w:rPr>
        <w:t>Zařízení</w:t>
      </w:r>
      <w:r>
        <w:t>, u kterého nebyly odstraněny závady bránící v jeho provozu a které by svým provozem ohrožovalo život nebo zdraví obsluh a dalších zaměstnanců, bezpečný provoz ostatní technologie a jehož provoz by byl v rozporu s</w:t>
      </w:r>
      <w:r w:rsidR="0081668B">
        <w:t> </w:t>
      </w:r>
      <w:r>
        <w:t xml:space="preserve">relevantními platnými právními a technickými předpisy, požadavky a rozhodnutími orgánů státního odborného dozoru, místními provozními bezpečnostními předpisy a dalšími vnitřními předpisy </w:t>
      </w:r>
      <w:r w:rsidRPr="00FD4926">
        <w:rPr>
          <w:smallCaps/>
        </w:rPr>
        <w:t>Zaměstnavatele</w:t>
      </w:r>
      <w:r>
        <w:t>.</w:t>
      </w:r>
    </w:p>
    <w:p w:rsidR="001F4919" w:rsidRDefault="001F4919" w:rsidP="001F4919">
      <w:pPr>
        <w:pStyle w:val="Odstavec1"/>
      </w:pPr>
      <w:r>
        <w:t>A)</w:t>
      </w:r>
      <w:r>
        <w:tab/>
        <w:t xml:space="preserve">Před uvedením </w:t>
      </w:r>
      <w:r w:rsidRPr="001F4919">
        <w:rPr>
          <w:smallCaps/>
        </w:rPr>
        <w:t>Zařízení</w:t>
      </w:r>
      <w:r>
        <w:t xml:space="preserve"> do provozu proto vždy proveďte kontrolu splnění technických a technologických podmínek uvedení </w:t>
      </w:r>
      <w:r w:rsidRPr="001F4919">
        <w:rPr>
          <w:smallCaps/>
        </w:rPr>
        <w:t>Zařízení</w:t>
      </w:r>
      <w:r>
        <w:t xml:space="preserve"> do provozu se zaměřením na zjištění závad bránících v jeho bezpečném a spolehlivém provozování, zejména:</w:t>
      </w:r>
    </w:p>
    <w:p w:rsidR="001F4919" w:rsidRDefault="001F4919" w:rsidP="001F4919">
      <w:pPr>
        <w:pStyle w:val="Odstavec0"/>
      </w:pPr>
      <w:r>
        <w:t>-</w:t>
      </w:r>
      <w:r>
        <w:tab/>
        <w:t>nedokončené opravné nebo údržbářské práce,</w:t>
      </w:r>
    </w:p>
    <w:p w:rsidR="001F4919" w:rsidRDefault="001F4919" w:rsidP="001F4919">
      <w:pPr>
        <w:pStyle w:val="Odstavec0"/>
      </w:pPr>
      <w:r>
        <w:t>-</w:t>
      </w:r>
      <w:r>
        <w:tab/>
        <w:t xml:space="preserve">závady ohrožující bezpečnost práce a bezpečné provozování </w:t>
      </w:r>
      <w:r w:rsidRPr="001F4919">
        <w:rPr>
          <w:smallCaps/>
        </w:rPr>
        <w:t>Zařízení</w:t>
      </w:r>
      <w:r>
        <w:t>,</w:t>
      </w:r>
    </w:p>
    <w:p w:rsidR="001F4919" w:rsidRDefault="001F4919" w:rsidP="001F4919">
      <w:pPr>
        <w:pStyle w:val="Odstavec0"/>
      </w:pPr>
      <w:r>
        <w:t>-</w:t>
      </w:r>
      <w:r>
        <w:tab/>
        <w:t>závady ohrožující požární bezpečnost,</w:t>
      </w:r>
    </w:p>
    <w:p w:rsidR="001F4919" w:rsidRDefault="001F4919" w:rsidP="001F4919">
      <w:pPr>
        <w:pStyle w:val="Odstavec0"/>
      </w:pPr>
      <w:r>
        <w:t>-</w:t>
      </w:r>
      <w:r>
        <w:tab/>
        <w:t>závady ohrožující životní prostředí.</w:t>
      </w:r>
    </w:p>
    <w:p w:rsidR="001F4919" w:rsidRDefault="001F4919" w:rsidP="001F4919">
      <w:pPr>
        <w:pStyle w:val="Odstavec1"/>
      </w:pPr>
      <w:r>
        <w:t>B)</w:t>
      </w:r>
      <w:r>
        <w:tab/>
        <w:t xml:space="preserve">Výsledky kontroly vždy zaznamenejte do provozního deníku </w:t>
      </w:r>
      <w:r w:rsidRPr="001F4919">
        <w:rPr>
          <w:smallCaps/>
        </w:rPr>
        <w:t>Zařízení</w:t>
      </w:r>
      <w:r>
        <w:t xml:space="preserve">. Zjištění závad, které brání uvedení </w:t>
      </w:r>
      <w:r w:rsidRPr="001F4919">
        <w:rPr>
          <w:smallCaps/>
        </w:rPr>
        <w:t>Zařízení</w:t>
      </w:r>
      <w:r>
        <w:t xml:space="preserve"> do provozu a které nelze odstranit vlastními silami, oznamte neprodleně přímo nadřízenému zaměstnanci a dále jednejte podle jeho pokynů. To platí i v</w:t>
      </w:r>
      <w:r w:rsidR="0081668B">
        <w:t> </w:t>
      </w:r>
      <w:r>
        <w:t xml:space="preserve">případě zjištění takových závad v průběhu uvádění </w:t>
      </w:r>
      <w:r w:rsidRPr="001F4919">
        <w:rPr>
          <w:smallCaps/>
        </w:rPr>
        <w:t>Zařízení</w:t>
      </w:r>
      <w:r>
        <w:t xml:space="preserve"> do provozu.</w:t>
      </w:r>
    </w:p>
    <w:p w:rsidR="001F4919" w:rsidRDefault="001F4919" w:rsidP="001F4919">
      <w:pPr>
        <w:pStyle w:val="Odstavec1"/>
      </w:pPr>
      <w:r>
        <w:t>C)</w:t>
      </w:r>
      <w:r>
        <w:tab/>
        <w:t xml:space="preserve">Do provozu uveďte a provozujte pouze </w:t>
      </w:r>
      <w:r w:rsidRPr="001F4919">
        <w:rPr>
          <w:smallCaps/>
        </w:rPr>
        <w:t>Zařízení</w:t>
      </w:r>
      <w:r>
        <w:t>, u kterého jste při důkladné kontrole konstatovali splnění technických a technologických podmínek jeho uvedení do provozu.</w:t>
      </w:r>
    </w:p>
    <w:p w:rsidR="001F4919" w:rsidRDefault="001F4919" w:rsidP="001F4919">
      <w:pPr>
        <w:pStyle w:val="Nadpis3"/>
      </w:pPr>
      <w:bookmarkStart w:id="135" w:name="_Toc436646469"/>
      <w:r>
        <w:t>Příprava soustrojí ke spuštění</w:t>
      </w:r>
      <w:bookmarkEnd w:id="135"/>
    </w:p>
    <w:p w:rsidR="001F4919" w:rsidRDefault="001F4919" w:rsidP="001F4919">
      <w:pPr>
        <w:pStyle w:val="Odstavec1"/>
      </w:pPr>
      <w:r>
        <w:t>1</w:t>
      </w:r>
      <w:r w:rsidR="00801949">
        <w:t>.</w:t>
      </w:r>
      <w:r w:rsidR="00604461">
        <w:tab/>
      </w:r>
      <w:r>
        <w:t>Otevřete ventily všech odvodnění na turbíně, potrubí přívodů páry k turbíně a potrubí výstupu páry z turbíny.</w:t>
      </w:r>
    </w:p>
    <w:p w:rsidR="001F4919" w:rsidRDefault="001F4919" w:rsidP="001F4919">
      <w:pPr>
        <w:pStyle w:val="Odstavec1"/>
      </w:pPr>
      <w:r>
        <w:t>2</w:t>
      </w:r>
      <w:r w:rsidR="00801949">
        <w:t>.</w:t>
      </w:r>
      <w:r w:rsidR="00604461">
        <w:tab/>
      </w:r>
      <w:r>
        <w:t>Zkontrolujte hladinu oleje v nádrži, podle potřeby doplňte olejem předepsané jakosti. Odkalovacím ventilem odeberte vzorek oleje pro kontrolu obsahu vody v oleji.</w:t>
      </w:r>
    </w:p>
    <w:p w:rsidR="001F4919" w:rsidRDefault="001F4919" w:rsidP="001F4919">
      <w:pPr>
        <w:pStyle w:val="Odstavec1"/>
      </w:pPr>
      <w:r>
        <w:t>3</w:t>
      </w:r>
      <w:r w:rsidR="00801949">
        <w:t>.</w:t>
      </w:r>
      <w:r w:rsidR="00604461">
        <w:tab/>
      </w:r>
      <w:r>
        <w:t>Spusťte elektrické olejové čerpadlo. Zkontrolujte tlaky v olejovém systému a odkvitujte případnou signalizaci poruch.</w:t>
      </w:r>
    </w:p>
    <w:p w:rsidR="001F4919" w:rsidRDefault="001F4919" w:rsidP="001F4919">
      <w:pPr>
        <w:pStyle w:val="Odstavec1"/>
      </w:pPr>
      <w:r>
        <w:t>4</w:t>
      </w:r>
      <w:r w:rsidR="00801949">
        <w:t>.</w:t>
      </w:r>
      <w:r w:rsidR="00604461">
        <w:tab/>
      </w:r>
      <w:r>
        <w:t>Zapněte olejový vypínač a sledujte, zda se otevřel spouštěcí ventil.</w:t>
      </w:r>
    </w:p>
    <w:p w:rsidR="001F4919" w:rsidRDefault="001F4919" w:rsidP="001F4919">
      <w:pPr>
        <w:pStyle w:val="MPPUpozorneni"/>
        <w:pBdr>
          <w:top w:val="single" w:sz="4" w:space="1" w:color="auto"/>
          <w:left w:val="single" w:sz="4" w:space="4" w:color="auto"/>
          <w:bottom w:val="single" w:sz="4" w:space="1" w:color="auto"/>
          <w:right w:val="single" w:sz="4" w:space="4" w:color="auto"/>
        </w:pBdr>
      </w:pPr>
      <w:r>
        <w:t>Upozornění:</w:t>
      </w:r>
      <w:r>
        <w:tab/>
        <w:t>Regulační ventily musí zůstat uzavřeny!</w:t>
      </w:r>
    </w:p>
    <w:p w:rsidR="001F4919" w:rsidRDefault="001F4919" w:rsidP="001F4919">
      <w:pPr>
        <w:pStyle w:val="Odstavec1"/>
      </w:pPr>
      <w:r>
        <w:t>5</w:t>
      </w:r>
      <w:r w:rsidR="00801949">
        <w:t>.</w:t>
      </w:r>
      <w:r w:rsidR="00604461">
        <w:tab/>
      </w:r>
      <w:r>
        <w:t>Stlačením kontrolního tlačítka na pohonu spouštěcího ventilu ověřte jeho správnou funkčnost – pohyblivost.</w:t>
      </w:r>
    </w:p>
    <w:p w:rsidR="001F4919" w:rsidRDefault="001F4919" w:rsidP="001F4919">
      <w:pPr>
        <w:pStyle w:val="MPPUpozorneni"/>
        <w:pBdr>
          <w:top w:val="single" w:sz="4" w:space="1" w:color="auto"/>
          <w:left w:val="single" w:sz="4" w:space="4" w:color="auto"/>
          <w:bottom w:val="single" w:sz="4" w:space="1" w:color="auto"/>
          <w:right w:val="single" w:sz="4" w:space="4" w:color="auto"/>
        </w:pBdr>
      </w:pPr>
      <w:r>
        <w:t>Upozornění:</w:t>
      </w:r>
      <w:r>
        <w:tab/>
        <w:t>Regulační ventily musí zůstat uzavřeny!</w:t>
      </w:r>
    </w:p>
    <w:p w:rsidR="001F4919" w:rsidRDefault="001F4919" w:rsidP="001F4919">
      <w:pPr>
        <w:pStyle w:val="Odstavec1"/>
      </w:pPr>
      <w:r>
        <w:t>6</w:t>
      </w:r>
      <w:r w:rsidR="00801949">
        <w:t>.</w:t>
      </w:r>
      <w:r w:rsidR="00604461">
        <w:tab/>
      </w:r>
      <w:r>
        <w:t>Otevřete uzavírací ventily na přívodu i výstupu vody olejového chladiče.</w:t>
      </w:r>
    </w:p>
    <w:p w:rsidR="001F4919" w:rsidRDefault="00721AB2" w:rsidP="001F4919">
      <w:pPr>
        <w:pStyle w:val="Odstavec1"/>
      </w:pPr>
      <w:r>
        <w:t>7</w:t>
      </w:r>
      <w:r w:rsidR="00801949">
        <w:t>.</w:t>
      </w:r>
      <w:r w:rsidR="00604461">
        <w:tab/>
      </w:r>
      <w:r w:rsidR="001F4919">
        <w:t xml:space="preserve">Uveďte do provozu </w:t>
      </w:r>
      <w:r w:rsidR="00604461">
        <w:t>KUP</w:t>
      </w:r>
      <w:r w:rsidR="001F4919">
        <w:t>.</w:t>
      </w:r>
    </w:p>
    <w:p w:rsidR="001F4919" w:rsidRDefault="00721AB2" w:rsidP="001F4919">
      <w:pPr>
        <w:pStyle w:val="Odstavec1"/>
      </w:pPr>
      <w:r>
        <w:t>8</w:t>
      </w:r>
      <w:r w:rsidR="00801949">
        <w:t>.</w:t>
      </w:r>
      <w:r w:rsidR="00604461">
        <w:tab/>
      </w:r>
      <w:r w:rsidR="001F4919">
        <w:t xml:space="preserve">Postupným otevíráním armatury </w:t>
      </w:r>
      <w:r>
        <w:t xml:space="preserve">obtoku </w:t>
      </w:r>
      <w:r w:rsidR="001F4919">
        <w:t>v protitlakovém potrubí turbíny prohř</w:t>
      </w:r>
      <w:r>
        <w:t>ejte</w:t>
      </w:r>
      <w:r w:rsidR="001F4919">
        <w:t xml:space="preserve"> toto potrubí a těleso turbíny. Rychlost ohřevu </w:t>
      </w:r>
      <w:r>
        <w:t xml:space="preserve">je </w:t>
      </w:r>
      <w:r w:rsidR="001F4919">
        <w:t>cca 5</w:t>
      </w:r>
      <w:r>
        <w:t xml:space="preserve"> </w:t>
      </w:r>
      <w:r w:rsidR="001F4919">
        <w:t>°C/min.</w:t>
      </w:r>
    </w:p>
    <w:p w:rsidR="00721AB2" w:rsidRDefault="00721AB2" w:rsidP="001F4919">
      <w:pPr>
        <w:pStyle w:val="Odstavec1"/>
      </w:pPr>
      <w:r>
        <w:t>9</w:t>
      </w:r>
      <w:r w:rsidR="00801949">
        <w:t>.</w:t>
      </w:r>
      <w:r w:rsidR="00604461">
        <w:tab/>
      </w:r>
      <w:r w:rsidR="001F4919">
        <w:t>Postupným otevíráním armatury o</w:t>
      </w:r>
      <w:r>
        <w:t>btoku</w:t>
      </w:r>
      <w:r w:rsidR="001F4919">
        <w:t xml:space="preserve"> v potrubí přívodu páry do turbíny </w:t>
      </w:r>
      <w:r>
        <w:t>prohřejte</w:t>
      </w:r>
      <w:r w:rsidR="001F4919">
        <w:t xml:space="preserve"> toto potrubí, spouštěcí ventil a tělesa regulačních ventilů. Rychlost ohřevu </w:t>
      </w:r>
      <w:r>
        <w:t xml:space="preserve">je </w:t>
      </w:r>
      <w:r w:rsidR="001F4919">
        <w:t>cca 4</w:t>
      </w:r>
      <w:r>
        <w:t xml:space="preserve"> </w:t>
      </w:r>
      <w:r w:rsidR="001F4919">
        <w:t>°C/min.</w:t>
      </w:r>
    </w:p>
    <w:p w:rsidR="001F4919" w:rsidRDefault="00721AB2" w:rsidP="001F4919">
      <w:pPr>
        <w:pStyle w:val="Odstavec1"/>
      </w:pPr>
      <w:r>
        <w:t>10</w:t>
      </w:r>
      <w:r w:rsidR="00801949">
        <w:t>.</w:t>
      </w:r>
      <w:r w:rsidR="00604461">
        <w:tab/>
      </w:r>
      <w:r w:rsidR="001F4919">
        <w:t>Postupně otevře</w:t>
      </w:r>
      <w:r>
        <w:t>te</w:t>
      </w:r>
      <w:r w:rsidR="001F4919">
        <w:t xml:space="preserve"> přívod páry k čerpadlu.</w:t>
      </w:r>
    </w:p>
    <w:p w:rsidR="001F4919" w:rsidRDefault="001F4919" w:rsidP="001F4919">
      <w:pPr>
        <w:pStyle w:val="Odstavec1"/>
      </w:pPr>
      <w:r>
        <w:t>11</w:t>
      </w:r>
      <w:r w:rsidR="00801949">
        <w:t>.</w:t>
      </w:r>
      <w:r w:rsidR="00604461">
        <w:tab/>
      </w:r>
      <w:r>
        <w:t>Po ukončení nahřívání a dosažení plného tlaku páry před spouštěcím ventilem otevř</w:t>
      </w:r>
      <w:r w:rsidR="00721AB2">
        <w:t>ete</w:t>
      </w:r>
      <w:r>
        <w:t xml:space="preserve"> zcela hlavní uzavírací armaturu v přívodním potrubí.</w:t>
      </w:r>
    </w:p>
    <w:p w:rsidR="001F4919" w:rsidRDefault="001F4919" w:rsidP="001F4919">
      <w:pPr>
        <w:pStyle w:val="Odstavec1"/>
      </w:pPr>
      <w:r>
        <w:t>12</w:t>
      </w:r>
      <w:r w:rsidR="00801949">
        <w:t>.</w:t>
      </w:r>
      <w:r w:rsidR="00604461">
        <w:tab/>
      </w:r>
      <w:r>
        <w:t>Po ukončení nahřívání uzavírací armaturu v protitlakovém potrubí turbíny otevř</w:t>
      </w:r>
      <w:r w:rsidR="00721AB2">
        <w:t>ete</w:t>
      </w:r>
      <w:r>
        <w:t xml:space="preserve"> naplno.</w:t>
      </w:r>
    </w:p>
    <w:p w:rsidR="001F4919" w:rsidRDefault="001F4919" w:rsidP="001F4919">
      <w:pPr>
        <w:pStyle w:val="Odstavec1"/>
      </w:pPr>
      <w:r>
        <w:t>13</w:t>
      </w:r>
      <w:r w:rsidR="00801949">
        <w:t>.</w:t>
      </w:r>
      <w:r w:rsidR="00604461">
        <w:tab/>
      </w:r>
      <w:r>
        <w:t>V průběhu ohřevu postupně zavír</w:t>
      </w:r>
      <w:r w:rsidR="00721AB2">
        <w:t>ejte</w:t>
      </w:r>
      <w:r>
        <w:t xml:space="preserve"> přímá odvodnění. Po jejich zavření zůstanou v činnosti odvodňovací automaty.</w:t>
      </w:r>
    </w:p>
    <w:p w:rsidR="001F4919" w:rsidRDefault="00721AB2" w:rsidP="00721AB2">
      <w:pPr>
        <w:pStyle w:val="MPPUpozorneni"/>
        <w:pBdr>
          <w:top w:val="single" w:sz="4" w:space="1" w:color="auto"/>
          <w:left w:val="single" w:sz="4" w:space="4" w:color="auto"/>
          <w:bottom w:val="single" w:sz="4" w:space="1" w:color="auto"/>
          <w:right w:val="single" w:sz="4" w:space="4" w:color="auto"/>
        </w:pBdr>
      </w:pPr>
      <w:r>
        <w:t>Upozornění:</w:t>
      </w:r>
      <w:r>
        <w:tab/>
      </w:r>
      <w:r w:rsidR="001F4919">
        <w:t>Aby mohla být turbína spuštěna</w:t>
      </w:r>
      <w:r>
        <w:t>,</w:t>
      </w:r>
      <w:r w:rsidR="001F4919">
        <w:t xml:space="preserve"> musí teplota oleje za chladičem dosáhnout minimálně hodnotu 25°C.</w:t>
      </w:r>
    </w:p>
    <w:p w:rsidR="00E37D92" w:rsidRDefault="005512F6" w:rsidP="001F4919">
      <w:pPr>
        <w:pStyle w:val="Odstavec1"/>
      </w:pPr>
      <w:r w:rsidRPr="00E37D92">
        <w:t>1</w:t>
      </w:r>
      <w:r w:rsidR="00E37D92">
        <w:t>4</w:t>
      </w:r>
      <w:r w:rsidR="00801949">
        <w:t>.</w:t>
      </w:r>
      <w:r w:rsidR="00604461">
        <w:tab/>
      </w:r>
      <w:r w:rsidR="00E37D92">
        <w:t>Vy</w:t>
      </w:r>
      <w:r w:rsidRPr="00E37D92">
        <w:t>zkouš</w:t>
      </w:r>
      <w:r w:rsidR="00E37D92">
        <w:t>ejte</w:t>
      </w:r>
      <w:r w:rsidRPr="00E37D92">
        <w:t xml:space="preserve"> funkc</w:t>
      </w:r>
      <w:r w:rsidR="00E37D92">
        <w:t>i</w:t>
      </w:r>
      <w:r w:rsidRPr="00E37D92">
        <w:t xml:space="preserve"> </w:t>
      </w:r>
      <w:r w:rsidR="00604461">
        <w:t>OTP</w:t>
      </w:r>
      <w:r w:rsidR="00E37D92">
        <w:t>:</w:t>
      </w:r>
    </w:p>
    <w:p w:rsidR="00E37D92" w:rsidRDefault="00E37D92" w:rsidP="00E37D92">
      <w:pPr>
        <w:pStyle w:val="Odstavec0"/>
      </w:pPr>
      <w:r>
        <w:sym w:font="Symbol" w:char="F0AE"/>
      </w:r>
      <w:r>
        <w:t xml:space="preserve"> </w:t>
      </w:r>
      <w:r w:rsidR="005512F6" w:rsidRPr="00E37D92">
        <w:t>Vypn</w:t>
      </w:r>
      <w:r>
        <w:t>ěte</w:t>
      </w:r>
      <w:r w:rsidR="005512F6" w:rsidRPr="00E37D92">
        <w:t xml:space="preserve"> </w:t>
      </w:r>
      <w:r w:rsidR="00A073FC" w:rsidRPr="00E37D92">
        <w:t xml:space="preserve">elektrické </w:t>
      </w:r>
      <w:r w:rsidRPr="00E37D92">
        <w:t xml:space="preserve">olejové </w:t>
      </w:r>
      <w:r w:rsidR="005512F6" w:rsidRPr="00E37D92">
        <w:t>čerpadlo.</w:t>
      </w:r>
    </w:p>
    <w:p w:rsidR="005512F6" w:rsidRDefault="005512F6" w:rsidP="00E37D92">
      <w:pPr>
        <w:pStyle w:val="Odstavec0"/>
      </w:pPr>
      <w:r w:rsidRPr="00E37D92">
        <w:t xml:space="preserve">Poklesem tlaku v olejovém systému dojde k otevření přívodu páry do </w:t>
      </w:r>
      <w:r w:rsidR="00604461">
        <w:t>OTP</w:t>
      </w:r>
      <w:r w:rsidRPr="00E37D92">
        <w:t xml:space="preserve">. Čerpadlo se musí roztočit a zabezpečit dodávku oleje. </w:t>
      </w:r>
      <w:r w:rsidR="00E37D92">
        <w:t>S</w:t>
      </w:r>
      <w:r w:rsidRPr="00E37D92">
        <w:t xml:space="preserve">tart </w:t>
      </w:r>
      <w:r w:rsidR="00604461">
        <w:t>OTP</w:t>
      </w:r>
      <w:r w:rsidRPr="00E37D92">
        <w:t xml:space="preserve"> řídí automatický spouštěč na základě poklesu tlaku regulačního oleje.</w:t>
      </w:r>
    </w:p>
    <w:p w:rsidR="001F4919" w:rsidRDefault="005512F6" w:rsidP="005512F6">
      <w:pPr>
        <w:pStyle w:val="Nadpis3"/>
      </w:pPr>
      <w:bookmarkStart w:id="136" w:name="_Ref424880674"/>
      <w:bookmarkStart w:id="137" w:name="_Toc436646470"/>
      <w:r>
        <w:t>Pohotovostní stav soustrojí</w:t>
      </w:r>
      <w:bookmarkEnd w:id="136"/>
      <w:bookmarkEnd w:id="137"/>
    </w:p>
    <w:p w:rsidR="001F4919" w:rsidRDefault="008332FF" w:rsidP="001F4919">
      <w:pPr>
        <w:pStyle w:val="Odstavec1"/>
      </w:pPr>
      <w:r>
        <w:t xml:space="preserve">Pokud má být zachována možnost okamžitě spustit soustrojí, musí se soustrojí </w:t>
      </w:r>
      <w:r w:rsidR="001F4919">
        <w:t>udržovat v</w:t>
      </w:r>
      <w:r>
        <w:t xml:space="preserve"> následujícím </w:t>
      </w:r>
      <w:r w:rsidR="001F4919">
        <w:t>pohotovostním stavu</w:t>
      </w:r>
      <w:r>
        <w:t>:</w:t>
      </w:r>
    </w:p>
    <w:p w:rsidR="008332FF" w:rsidRDefault="001F4919" w:rsidP="001F4919">
      <w:pPr>
        <w:pStyle w:val="Odstavec1"/>
      </w:pPr>
      <w:r>
        <w:t>1</w:t>
      </w:r>
      <w:r w:rsidR="00801949">
        <w:t>.</w:t>
      </w:r>
      <w:r w:rsidR="008332FF">
        <w:tab/>
      </w:r>
      <w:r>
        <w:t xml:space="preserve">Armatura vstupu páry do turbíny </w:t>
      </w:r>
      <w:r w:rsidR="008332FF">
        <w:t>je</w:t>
      </w:r>
      <w:r>
        <w:t xml:space="preserve"> otevřena.</w:t>
      </w:r>
    </w:p>
    <w:p w:rsidR="001F4919" w:rsidRDefault="008332FF" w:rsidP="001F4919">
      <w:pPr>
        <w:pStyle w:val="Odstavec1"/>
      </w:pPr>
      <w:r>
        <w:t>2</w:t>
      </w:r>
      <w:r w:rsidR="00801949">
        <w:t>.</w:t>
      </w:r>
      <w:r>
        <w:tab/>
      </w:r>
      <w:r w:rsidR="001F4919">
        <w:t xml:space="preserve">Potrubí vstupní páry </w:t>
      </w:r>
      <w:r>
        <w:t>je</w:t>
      </w:r>
      <w:r w:rsidR="001F4919">
        <w:t xml:space="preserve"> trvale a spolehlivě odvodňováno.</w:t>
      </w:r>
    </w:p>
    <w:p w:rsidR="008332FF" w:rsidRDefault="008332FF" w:rsidP="001F4919">
      <w:pPr>
        <w:pStyle w:val="Odstavec1"/>
      </w:pPr>
      <w:r>
        <w:t>3</w:t>
      </w:r>
      <w:r w:rsidR="00801949">
        <w:t>.</w:t>
      </w:r>
      <w:r>
        <w:tab/>
      </w:r>
      <w:r w:rsidR="001F4919">
        <w:t xml:space="preserve">Armatura výstupu </w:t>
      </w:r>
      <w:r>
        <w:t xml:space="preserve">páry </w:t>
      </w:r>
      <w:r w:rsidR="001F4919">
        <w:t xml:space="preserve">z turbíny </w:t>
      </w:r>
      <w:r>
        <w:t>je</w:t>
      </w:r>
      <w:r w:rsidR="001F4919">
        <w:t xml:space="preserve"> otevřena.</w:t>
      </w:r>
    </w:p>
    <w:p w:rsidR="001F4919" w:rsidRDefault="008332FF" w:rsidP="001F4919">
      <w:pPr>
        <w:pStyle w:val="Odstavec1"/>
      </w:pPr>
      <w:r>
        <w:t>4</w:t>
      </w:r>
      <w:r w:rsidR="00801949">
        <w:t>.</w:t>
      </w:r>
      <w:r>
        <w:tab/>
      </w:r>
      <w:r w:rsidR="001F4919">
        <w:t xml:space="preserve">Potrubí </w:t>
      </w:r>
      <w:r>
        <w:t>výstupu páry z turbíny je</w:t>
      </w:r>
      <w:r w:rsidR="001F4919">
        <w:t xml:space="preserve"> trvale a spolehlivě odvodňováno.</w:t>
      </w:r>
    </w:p>
    <w:p w:rsidR="001F4919" w:rsidRDefault="008332FF" w:rsidP="001F4919">
      <w:pPr>
        <w:pStyle w:val="Odstavec1"/>
      </w:pPr>
      <w:r>
        <w:t>5</w:t>
      </w:r>
      <w:r w:rsidR="00801949">
        <w:t>.</w:t>
      </w:r>
      <w:r>
        <w:tab/>
      </w:r>
      <w:r w:rsidR="001F4919">
        <w:t>Skříň turbíny, spouštěcí ventil, ucpávky jsou trvale a spolehlivě odvodňovány.</w:t>
      </w:r>
    </w:p>
    <w:p w:rsidR="008332FF" w:rsidRDefault="008332FF" w:rsidP="001F4919">
      <w:pPr>
        <w:pStyle w:val="Odstavec1"/>
      </w:pPr>
      <w:r>
        <w:t>6</w:t>
      </w:r>
      <w:r w:rsidR="00801949">
        <w:t>.</w:t>
      </w:r>
      <w:r>
        <w:tab/>
      </w:r>
      <w:r w:rsidR="001F4919">
        <w:t>Armatury vstupu a výstupu chlad</w:t>
      </w:r>
      <w:r>
        <w:t>i</w:t>
      </w:r>
      <w:r w:rsidR="001F4919">
        <w:t xml:space="preserve">cí vody </w:t>
      </w:r>
      <w:r>
        <w:t>KUP jsou otevřeny.</w:t>
      </w:r>
    </w:p>
    <w:p w:rsidR="001F4919" w:rsidRDefault="008332FF" w:rsidP="001F4919">
      <w:pPr>
        <w:pStyle w:val="Odstavec1"/>
      </w:pPr>
      <w:r>
        <w:t>7</w:t>
      </w:r>
      <w:r w:rsidR="00801949">
        <w:t>.</w:t>
      </w:r>
      <w:r>
        <w:tab/>
        <w:t xml:space="preserve">Armatury vstupu a výstupu chladicí vody </w:t>
      </w:r>
      <w:r w:rsidR="001F4919">
        <w:t>chladiče oleje jsou otevřeny, ventil regulace teploty oleje je aktivován.</w:t>
      </w:r>
    </w:p>
    <w:p w:rsidR="001F4919" w:rsidRDefault="008332FF" w:rsidP="001F4919">
      <w:pPr>
        <w:pStyle w:val="Odstavec1"/>
      </w:pPr>
      <w:r>
        <w:t>8</w:t>
      </w:r>
      <w:r w:rsidR="00801949">
        <w:t>.</w:t>
      </w:r>
      <w:r>
        <w:tab/>
        <w:t>O</w:t>
      </w:r>
      <w:r w:rsidR="001F4919">
        <w:t>lejový vypínač je zapnutý.</w:t>
      </w:r>
    </w:p>
    <w:p w:rsidR="001F4919" w:rsidRDefault="008332FF" w:rsidP="001F4919">
      <w:pPr>
        <w:pStyle w:val="Odstavec1"/>
      </w:pPr>
      <w:r>
        <w:t>9</w:t>
      </w:r>
      <w:r w:rsidR="00801949">
        <w:t>.</w:t>
      </w:r>
      <w:r>
        <w:tab/>
      </w:r>
      <w:r w:rsidR="005A51BA">
        <w:t>Spouštěcí</w:t>
      </w:r>
      <w:r w:rsidR="001F4919">
        <w:t xml:space="preserve"> ventil je otevřen</w:t>
      </w:r>
      <w:r>
        <w:t>ý</w:t>
      </w:r>
      <w:r w:rsidR="001F4919">
        <w:t>.</w:t>
      </w:r>
    </w:p>
    <w:p w:rsidR="001F4919" w:rsidRDefault="008332FF" w:rsidP="001F4919">
      <w:pPr>
        <w:pStyle w:val="Odstavec1"/>
      </w:pPr>
      <w:r>
        <w:t>10</w:t>
      </w:r>
      <w:r w:rsidR="00801949">
        <w:t>.</w:t>
      </w:r>
      <w:r>
        <w:tab/>
      </w:r>
      <w:r w:rsidR="001F4919">
        <w:t xml:space="preserve">Regulační ventily jsou </w:t>
      </w:r>
      <w:r>
        <w:t>u</w:t>
      </w:r>
      <w:r w:rsidR="001F4919">
        <w:t>zavřeny.</w:t>
      </w:r>
    </w:p>
    <w:p w:rsidR="008332FF" w:rsidRDefault="008332FF" w:rsidP="001F4919">
      <w:pPr>
        <w:pStyle w:val="Odstavec1"/>
      </w:pPr>
      <w:r>
        <w:t>11</w:t>
      </w:r>
      <w:r w:rsidR="00801949">
        <w:t>.</w:t>
      </w:r>
      <w:r>
        <w:tab/>
      </w:r>
      <w:r w:rsidR="00A073FC">
        <w:t xml:space="preserve">Elektrické </w:t>
      </w:r>
      <w:r>
        <w:t>olejové čerpadlo je trvale v provozu.</w:t>
      </w:r>
    </w:p>
    <w:p w:rsidR="00CC3237" w:rsidRDefault="00CC3237" w:rsidP="001F4919">
      <w:pPr>
        <w:pStyle w:val="Odstavec1"/>
      </w:pPr>
      <w:r>
        <w:t>12</w:t>
      </w:r>
      <w:r w:rsidR="00801949">
        <w:t>.</w:t>
      </w:r>
      <w:r>
        <w:tab/>
        <w:t>Jsou splněny všechny další podmínky, které podmiňují spuštění sou</w:t>
      </w:r>
      <w:r w:rsidR="008176B3">
        <w:t>s</w:t>
      </w:r>
      <w:r>
        <w:t>trojí.</w:t>
      </w:r>
    </w:p>
    <w:p w:rsidR="001F4919" w:rsidRDefault="00437FBD" w:rsidP="005512F6">
      <w:pPr>
        <w:pStyle w:val="Nadpis3"/>
      </w:pPr>
      <w:bookmarkStart w:id="138" w:name="_Ref424798676"/>
      <w:bookmarkStart w:id="139" w:name="_Toc436646471"/>
      <w:r>
        <w:t>Spuštění a o</w:t>
      </w:r>
      <w:r w:rsidR="00845C42">
        <w:t>vládání turbíny v s</w:t>
      </w:r>
      <w:r w:rsidR="005512F6">
        <w:t>ervisní</w:t>
      </w:r>
      <w:r w:rsidR="00845C42">
        <w:t>m</w:t>
      </w:r>
      <w:r w:rsidR="005512F6">
        <w:t xml:space="preserve"> </w:t>
      </w:r>
      <w:r w:rsidR="0027054D">
        <w:t>režim</w:t>
      </w:r>
      <w:r w:rsidR="00845C42">
        <w:t>u</w:t>
      </w:r>
      <w:bookmarkEnd w:id="138"/>
      <w:bookmarkEnd w:id="139"/>
    </w:p>
    <w:p w:rsidR="00845C42" w:rsidRDefault="00845C42" w:rsidP="00845C42">
      <w:pPr>
        <w:pStyle w:val="Odstavec1"/>
      </w:pPr>
      <w:r>
        <w:t>Servisní režim se využívá pouze při zkouškách ochran turbíny, prvním spuštění po údržbě a</w:t>
      </w:r>
      <w:r w:rsidR="0081668B">
        <w:t> </w:t>
      </w:r>
      <w:r>
        <w:t>opravách a případně jiné servisní úkony.</w:t>
      </w:r>
    </w:p>
    <w:p w:rsidR="0065353D" w:rsidRPr="00723D16" w:rsidRDefault="0065353D" w:rsidP="00723D16">
      <w:pPr>
        <w:pStyle w:val="MPPUpozorneni"/>
      </w:pPr>
      <w:r w:rsidRPr="00723D16">
        <w:t>Podmínka:</w:t>
      </w:r>
      <w:r w:rsidRPr="00723D16">
        <w:tab/>
      </w:r>
      <w:r w:rsidR="00723D16" w:rsidRPr="00723D16">
        <w:t>T</w:t>
      </w:r>
      <w:r w:rsidRPr="00723D16">
        <w:t xml:space="preserve">urbína </w:t>
      </w:r>
      <w:r w:rsidR="00723D16" w:rsidRPr="00723D16">
        <w:t xml:space="preserve">je </w:t>
      </w:r>
      <w:r w:rsidRPr="00723D16">
        <w:t>v pohotovostním stavu a dostatečně prohřátá!</w:t>
      </w:r>
    </w:p>
    <w:p w:rsidR="001F4919" w:rsidRPr="00723D16" w:rsidRDefault="0065353D" w:rsidP="001F4919">
      <w:pPr>
        <w:pStyle w:val="Odstavec1"/>
      </w:pPr>
      <w:r>
        <w:t xml:space="preserve">Při servisním </w:t>
      </w:r>
      <w:r w:rsidR="00845C42">
        <w:t>režimu</w:t>
      </w:r>
      <w:r>
        <w:t xml:space="preserve"> </w:t>
      </w:r>
      <w:r w:rsidR="00845C42">
        <w:t xml:space="preserve">se </w:t>
      </w:r>
      <w:r>
        <w:t xml:space="preserve">turbína ovládá z panelu </w:t>
      </w:r>
      <w:r w:rsidR="00723D16" w:rsidRPr="0065353D">
        <w:rPr>
          <w:b/>
        </w:rPr>
        <w:t>místního ovládání</w:t>
      </w:r>
      <w:r w:rsidR="00723D16">
        <w:rPr>
          <w:b/>
        </w:rPr>
        <w:t xml:space="preserve"> </w:t>
      </w:r>
      <w:r w:rsidR="001A0124" w:rsidRPr="0065353D">
        <w:rPr>
          <w:b/>
        </w:rPr>
        <w:t>skřín</w:t>
      </w:r>
      <w:r w:rsidR="001A0124">
        <w:rPr>
          <w:b/>
        </w:rPr>
        <w:t>ě</w:t>
      </w:r>
      <w:r w:rsidR="001A0124" w:rsidRPr="0065353D">
        <w:rPr>
          <w:b/>
        </w:rPr>
        <w:t xml:space="preserve"> </w:t>
      </w:r>
      <w:r w:rsidR="00723D16">
        <w:rPr>
          <w:b/>
        </w:rPr>
        <w:t xml:space="preserve">regulace </w:t>
      </w:r>
      <w:r w:rsidR="001A0124" w:rsidRPr="0065353D">
        <w:rPr>
          <w:b/>
        </w:rPr>
        <w:t>DR3</w:t>
      </w:r>
      <w:r w:rsidR="00723D16">
        <w:rPr>
          <w:b/>
        </w:rPr>
        <w:t xml:space="preserve"> </w:t>
      </w:r>
      <w:r w:rsidR="00845C42">
        <w:rPr>
          <w:b/>
        </w:rPr>
        <w:t xml:space="preserve">– </w:t>
      </w:r>
      <w:r w:rsidR="00845C42" w:rsidRPr="00723D16">
        <w:t>popis ovládacích prvků viz stať</w:t>
      </w:r>
      <w:r w:rsidR="00723D16">
        <w:t xml:space="preserve"> </w:t>
      </w:r>
      <w:r w:rsidR="00723D16" w:rsidRPr="00C77BDF">
        <w:rPr>
          <w:b/>
          <w:color w:val="4F81BD" w:themeColor="accent1"/>
        </w:rPr>
        <w:fldChar w:fldCharType="begin"/>
      </w:r>
      <w:r w:rsidR="00723D16" w:rsidRPr="00C77BDF">
        <w:rPr>
          <w:b/>
          <w:color w:val="4F81BD" w:themeColor="accent1"/>
        </w:rPr>
        <w:instrText xml:space="preserve"> REF _Ref424814160 \h  \* MERGEFORMAT </w:instrText>
      </w:r>
      <w:r w:rsidR="00723D16" w:rsidRPr="00C77BDF">
        <w:rPr>
          <w:b/>
          <w:color w:val="4F81BD" w:themeColor="accent1"/>
        </w:rPr>
      </w:r>
      <w:r w:rsidR="00723D16" w:rsidRPr="00C77BDF">
        <w:rPr>
          <w:b/>
          <w:color w:val="4F81BD" w:themeColor="accent1"/>
        </w:rPr>
        <w:fldChar w:fldCharType="separate"/>
      </w:r>
      <w:r w:rsidR="004C7D31" w:rsidRPr="004C7D31">
        <w:rPr>
          <w:b/>
          <w:color w:val="4F81BD" w:themeColor="accent1"/>
        </w:rPr>
        <w:t>Místní ovládání na skříni regulace DR3</w:t>
      </w:r>
      <w:r w:rsidR="00723D16" w:rsidRPr="00C77BDF">
        <w:rPr>
          <w:b/>
          <w:color w:val="4F81BD" w:themeColor="accent1"/>
        </w:rPr>
        <w:fldChar w:fldCharType="end"/>
      </w:r>
      <w:r w:rsidRPr="00723D16">
        <w:t>.</w:t>
      </w:r>
    </w:p>
    <w:p w:rsidR="000C7A43" w:rsidRDefault="000C7A43" w:rsidP="001F4919">
      <w:pPr>
        <w:pStyle w:val="Odstavec1"/>
      </w:pPr>
      <w:r>
        <w:t>1)</w:t>
      </w:r>
      <w:r>
        <w:tab/>
      </w:r>
      <w:r w:rsidR="00085BE2">
        <w:t xml:space="preserve">Spusťte soustrojí </w:t>
      </w:r>
      <w:r w:rsidR="00085BE2">
        <w:sym w:font="Symbol" w:char="F0AE"/>
      </w:r>
      <w:r w:rsidR="00085BE2">
        <w:t xml:space="preserve"> </w:t>
      </w:r>
      <w:r w:rsidR="001E73B7">
        <w:t>U</w:t>
      </w:r>
      <w:r>
        <w:t>zamykatelný přepínač</w:t>
      </w:r>
      <w:r w:rsidRPr="000C7A43">
        <w:t xml:space="preserve"> </w:t>
      </w:r>
      <w:r>
        <w:t>SA2</w:t>
      </w:r>
      <w:r w:rsidR="001E73B7">
        <w:t>-</w:t>
      </w:r>
      <w:r w:rsidR="001E73B7" w:rsidRPr="001E73B7">
        <w:t>[MÍSTNĚ/AUTOMAT]</w:t>
      </w:r>
      <w:r>
        <w:t xml:space="preserve"> </w:t>
      </w:r>
      <w:r w:rsidR="001E73B7">
        <w:t xml:space="preserve">přepněte </w:t>
      </w:r>
      <w:r>
        <w:t>do polohy [MÍSTNĚ].</w:t>
      </w:r>
    </w:p>
    <w:p w:rsidR="000C7A43" w:rsidRDefault="000C7A43" w:rsidP="000C7A43">
      <w:pPr>
        <w:pStyle w:val="Odstavec0"/>
      </w:pPr>
      <w:r>
        <w:sym w:font="Symbol" w:char="F0AE"/>
      </w:r>
      <w:r>
        <w:t>Turbína se spustí a najede automaticky na parkovací otáčky 1 500 ot/min.</w:t>
      </w:r>
    </w:p>
    <w:p w:rsidR="00723D16" w:rsidRDefault="00723D16" w:rsidP="00723D16">
      <w:pPr>
        <w:pStyle w:val="Odstavec1"/>
      </w:pPr>
      <w:r>
        <w:t>2)</w:t>
      </w:r>
      <w:r>
        <w:tab/>
        <w:t>Pro každé další spuštění soustrojí uzamykatelný přepínač</w:t>
      </w:r>
      <w:r w:rsidRPr="000C7A43">
        <w:t xml:space="preserve"> </w:t>
      </w:r>
      <w:r>
        <w:t>SA2-</w:t>
      </w:r>
      <w:r w:rsidRPr="001E73B7">
        <w:t>[MÍSTNĚ/AUTOMAT]</w:t>
      </w:r>
      <w:r>
        <w:t xml:space="preserve"> přepněte nejprve zpět do polohy [AUTOMAT] a následně opět do polohy [MÍSTNĚ].</w:t>
      </w:r>
    </w:p>
    <w:p w:rsidR="0065353D" w:rsidRDefault="0065353D" w:rsidP="001E73B7">
      <w:pPr>
        <w:pStyle w:val="MPPUpozorneni"/>
        <w:pBdr>
          <w:top w:val="single" w:sz="4" w:space="1" w:color="auto"/>
          <w:left w:val="single" w:sz="4" w:space="4" w:color="auto"/>
          <w:bottom w:val="single" w:sz="4" w:space="1" w:color="auto"/>
          <w:right w:val="single" w:sz="4" w:space="4" w:color="auto"/>
        </w:pBdr>
      </w:pPr>
      <w:r>
        <w:t>Upozornění:</w:t>
      </w:r>
      <w:r>
        <w:tab/>
      </w:r>
      <w:r w:rsidRPr="000F11E9">
        <w:t>Na otáčkách je nastavena ochrana nízkých otáček, která při poklesu otáček pod hodno</w:t>
      </w:r>
      <w:r>
        <w:t>tu 1 000 ot/min odstaví turbínu!</w:t>
      </w:r>
    </w:p>
    <w:p w:rsidR="001F4919" w:rsidRDefault="005512F6" w:rsidP="005512F6">
      <w:pPr>
        <w:pStyle w:val="Nadpis3"/>
      </w:pPr>
      <w:bookmarkStart w:id="140" w:name="_Toc436646472"/>
      <w:r>
        <w:t xml:space="preserve">Spuštění soustrojí v režimu </w:t>
      </w:r>
      <w:r w:rsidR="00723D16">
        <w:t>[RAMPA]</w:t>
      </w:r>
      <w:bookmarkEnd w:id="140"/>
    </w:p>
    <w:p w:rsidR="00723D16" w:rsidRPr="00723D16" w:rsidRDefault="00723D16" w:rsidP="00723D16">
      <w:pPr>
        <w:pStyle w:val="MPPUpozorneni"/>
      </w:pPr>
      <w:r w:rsidRPr="00723D16">
        <w:t>Podmínka 1:</w:t>
      </w:r>
      <w:r w:rsidRPr="00723D16">
        <w:tab/>
        <w:t>Turbína je v pohotovostním stavu a dostatečně prohřátá!</w:t>
      </w:r>
    </w:p>
    <w:p w:rsidR="00723D16" w:rsidRPr="00723D16" w:rsidRDefault="00723D16" w:rsidP="00723D16">
      <w:pPr>
        <w:pStyle w:val="MPPUpozorneni"/>
      </w:pPr>
      <w:r w:rsidRPr="00723D16">
        <w:t>Podmínka 2:</w:t>
      </w:r>
      <w:r w:rsidRPr="00723D16">
        <w:tab/>
        <w:t xml:space="preserve">Uzamykatelný přepínač SA2-[MÍSTNĚ/AUTOMAT] je </w:t>
      </w:r>
      <w:r>
        <w:t>v</w:t>
      </w:r>
      <w:r w:rsidRPr="00723D16">
        <w:t xml:space="preserve"> polo</w:t>
      </w:r>
      <w:r>
        <w:t>ze</w:t>
      </w:r>
      <w:r w:rsidRPr="00723D16">
        <w:t xml:space="preserve"> [AUTOMAT]</w:t>
      </w:r>
      <w:r>
        <w:t>.</w:t>
      </w:r>
    </w:p>
    <w:p w:rsidR="00723D16" w:rsidRDefault="00CC3237" w:rsidP="00CC3237">
      <w:pPr>
        <w:pStyle w:val="Odstavec1"/>
      </w:pPr>
      <w:r>
        <w:t>1)</w:t>
      </w:r>
      <w:r>
        <w:tab/>
        <w:t>V</w:t>
      </w:r>
      <w:r w:rsidRPr="00CC3237">
        <w:t xml:space="preserve">e vizualizačním a ovládacím rozhraní TN ŘS na operátorském pracovišti </w:t>
      </w:r>
      <w:r>
        <w:t>stiskněte tlačítko</w:t>
      </w:r>
      <w:r w:rsidRPr="00CC3237">
        <w:t xml:space="preserve"> </w:t>
      </w:r>
      <w:r w:rsidRPr="00CC3237">
        <w:rPr>
          <w:b/>
        </w:rPr>
        <w:t>[RAMPA]</w:t>
      </w:r>
      <w:r w:rsidRPr="00CC3237">
        <w:t>.</w:t>
      </w:r>
    </w:p>
    <w:p w:rsidR="00CC3237" w:rsidRDefault="00CC3237" w:rsidP="00CC3237">
      <w:pPr>
        <w:pStyle w:val="Odstavec0odsazmini"/>
      </w:pPr>
      <w:r>
        <w:sym w:font="Symbol" w:char="F0AE"/>
      </w:r>
      <w:r>
        <w:t>S</w:t>
      </w:r>
      <w:r w:rsidR="001F4919">
        <w:t xml:space="preserve">pustí </w:t>
      </w:r>
      <w:r>
        <w:t xml:space="preserve">se </w:t>
      </w:r>
      <w:r w:rsidR="001F4919">
        <w:t>program pro automatický nájezd soustrojí</w:t>
      </w:r>
      <w:r>
        <w:t>, kdy tu</w:t>
      </w:r>
      <w:r w:rsidR="001F4919">
        <w:t>rbína najíždí na požadované navolené provozní otáčky přes navolenou otáčkovou rampu cca 1</w:t>
      </w:r>
      <w:r>
        <w:t> </w:t>
      </w:r>
      <w:r w:rsidR="001F4919">
        <w:t>500 ot/min.</w:t>
      </w:r>
    </w:p>
    <w:p w:rsidR="001F4919" w:rsidRDefault="00CC3237" w:rsidP="00CC3237">
      <w:pPr>
        <w:pStyle w:val="Odstavec1"/>
      </w:pPr>
      <w:r>
        <w:t>2)</w:t>
      </w:r>
      <w:r>
        <w:tab/>
      </w:r>
      <w:r w:rsidR="001F4919">
        <w:t>Během nájezdu sleduj</w:t>
      </w:r>
      <w:r>
        <w:t>t</w:t>
      </w:r>
      <w:r w:rsidR="001F4919">
        <w:t>e provozní hodnoty na monitoru.</w:t>
      </w:r>
    </w:p>
    <w:p w:rsidR="001F4919" w:rsidRDefault="00FE175B" w:rsidP="00FE175B">
      <w:pPr>
        <w:pStyle w:val="Odstavec0odsazmini"/>
      </w:pPr>
      <w:r>
        <w:sym w:font="Symbol" w:char="F0AE"/>
      </w:r>
      <w:r w:rsidR="001F4919">
        <w:t xml:space="preserve">Po uplynutí časové prodlevy 5 minut pokračuje </w:t>
      </w:r>
      <w:r>
        <w:t xml:space="preserve">programový </w:t>
      </w:r>
      <w:r w:rsidR="001F4919">
        <w:t xml:space="preserve">nájezd soustrojí na </w:t>
      </w:r>
      <w:r>
        <w:t xml:space="preserve">otáčky </w:t>
      </w:r>
      <w:r w:rsidR="001F4919">
        <w:t xml:space="preserve">2 </w:t>
      </w:r>
      <w:r w:rsidR="004D21CD">
        <w:t>75</w:t>
      </w:r>
      <w:r w:rsidR="001F4919">
        <w:t>0 ot</w:t>
      </w:r>
      <w:r>
        <w:t>/min</w:t>
      </w:r>
      <w:r w:rsidR="00593819" w:rsidRPr="00593819">
        <w:t>. Ř</w:t>
      </w:r>
      <w:r w:rsidR="001F4919" w:rsidRPr="00593819">
        <w:t xml:space="preserve">ízení soustrojí </w:t>
      </w:r>
      <w:r w:rsidR="00A073FC">
        <w:t>zůstává</w:t>
      </w:r>
      <w:r w:rsidR="004D21CD" w:rsidRPr="00593819">
        <w:t xml:space="preserve"> v</w:t>
      </w:r>
      <w:r w:rsidR="00593819" w:rsidRPr="00593819">
        <w:t xml:space="preserve"> režimu </w:t>
      </w:r>
      <w:r w:rsidR="004D21CD" w:rsidRPr="00593819">
        <w:t>regulac</w:t>
      </w:r>
      <w:r w:rsidR="00593819" w:rsidRPr="00593819">
        <w:t>e</w:t>
      </w:r>
      <w:r w:rsidR="004D21CD" w:rsidRPr="00593819">
        <w:t xml:space="preserve"> otáček</w:t>
      </w:r>
      <w:r w:rsidR="001F4919" w:rsidRPr="00593819">
        <w:t>.</w:t>
      </w:r>
    </w:p>
    <w:p w:rsidR="00593819" w:rsidRDefault="00593819" w:rsidP="00593819">
      <w:pPr>
        <w:pStyle w:val="Odstavec0odsazmini"/>
      </w:pPr>
      <w:r>
        <w:sym w:font="Symbol" w:char="F0AE"/>
      </w:r>
      <w:r>
        <w:t xml:space="preserve">V průběhu najíždění je při dosažení cca </w:t>
      </w:r>
      <w:r w:rsidRPr="004D21CD">
        <w:t xml:space="preserve">2 </w:t>
      </w:r>
      <w:r>
        <w:t>20</w:t>
      </w:r>
      <w:r w:rsidRPr="004D21CD">
        <w:t>0</w:t>
      </w:r>
      <w:r>
        <w:t xml:space="preserve"> ot/min automaticky spuštěno </w:t>
      </w:r>
      <w:r w:rsidR="00C153EE">
        <w:t>elektrické</w:t>
      </w:r>
      <w:r>
        <w:t xml:space="preserve"> olejové čerpadlo.</w:t>
      </w:r>
    </w:p>
    <w:p w:rsidR="00593819" w:rsidRDefault="00593819" w:rsidP="00593819">
      <w:pPr>
        <w:pStyle w:val="Odstavec0odsazmini"/>
      </w:pPr>
      <w:r>
        <w:sym w:font="Symbol" w:char="F0AE"/>
      </w:r>
      <w:r>
        <w:t xml:space="preserve">V průběhu najíždění je při dosažení cca </w:t>
      </w:r>
      <w:r w:rsidRPr="004D21CD">
        <w:t>2 750</w:t>
      </w:r>
      <w:r>
        <w:t xml:space="preserve"> ot/min automaticky odstaveno </w:t>
      </w:r>
      <w:r w:rsidR="00C153EE">
        <w:t>elektrick</w:t>
      </w:r>
      <w:r>
        <w:t>é olejové čerpadlo.</w:t>
      </w:r>
    </w:p>
    <w:p w:rsidR="001F4919" w:rsidRDefault="00FE175B" w:rsidP="001F4919">
      <w:pPr>
        <w:pStyle w:val="Odstavec1"/>
      </w:pPr>
      <w:r>
        <w:t>3</w:t>
      </w:r>
      <w:r w:rsidR="001F4919">
        <w:t>)</w:t>
      </w:r>
      <w:r w:rsidR="001F4919">
        <w:tab/>
      </w:r>
      <w:r>
        <w:t>P</w:t>
      </w:r>
      <w:r w:rsidR="001F4919">
        <w:t xml:space="preserve">o nájezdu </w:t>
      </w:r>
      <w:r>
        <w:t>zkontrolujte fyzickou obchůzkou stav a chod soustrojí.</w:t>
      </w:r>
    </w:p>
    <w:p w:rsidR="001F4919" w:rsidRDefault="00346A25" w:rsidP="00346A25">
      <w:pPr>
        <w:pStyle w:val="Nadpis3"/>
      </w:pPr>
      <w:bookmarkStart w:id="141" w:name="_Toc436646473"/>
      <w:r>
        <w:t xml:space="preserve">Rychlé spuštění </w:t>
      </w:r>
      <w:r w:rsidR="00FE175B">
        <w:t>soustrojí</w:t>
      </w:r>
      <w:bookmarkEnd w:id="141"/>
    </w:p>
    <w:p w:rsidR="00FE175B" w:rsidRPr="00723D16" w:rsidRDefault="00FE175B" w:rsidP="00FE175B">
      <w:pPr>
        <w:pStyle w:val="MPPUpozorneni"/>
      </w:pPr>
      <w:r w:rsidRPr="00723D16">
        <w:t>Podmínka 1:</w:t>
      </w:r>
      <w:r w:rsidRPr="00723D16">
        <w:tab/>
        <w:t>Turbína je v pohotovostním stavu a dostatečně prohřátá!</w:t>
      </w:r>
    </w:p>
    <w:p w:rsidR="00FE175B" w:rsidRPr="00723D16" w:rsidRDefault="00FE175B" w:rsidP="00FE175B">
      <w:pPr>
        <w:pStyle w:val="MPPUpozorneni"/>
      </w:pPr>
      <w:r w:rsidRPr="00723D16">
        <w:t>Podmínka 2:</w:t>
      </w:r>
      <w:r w:rsidRPr="00723D16">
        <w:tab/>
        <w:t xml:space="preserve">Uzamykatelný přepínač SA2-[MÍSTNĚ/AUTOMAT] je </w:t>
      </w:r>
      <w:r>
        <w:t>v</w:t>
      </w:r>
      <w:r w:rsidRPr="00723D16">
        <w:t xml:space="preserve"> polo</w:t>
      </w:r>
      <w:r>
        <w:t>ze</w:t>
      </w:r>
      <w:r w:rsidRPr="00723D16">
        <w:t xml:space="preserve"> [AUTOMAT]</w:t>
      </w:r>
      <w:r>
        <w:t>.</w:t>
      </w:r>
    </w:p>
    <w:p w:rsidR="00FE175B" w:rsidRDefault="00FE175B" w:rsidP="00FE175B">
      <w:pPr>
        <w:pStyle w:val="Odstavec1"/>
      </w:pPr>
      <w:r>
        <w:t>1)</w:t>
      </w:r>
      <w:r>
        <w:tab/>
        <w:t>V</w:t>
      </w:r>
      <w:r w:rsidRPr="00CC3237">
        <w:t xml:space="preserve">e vizualizačním a ovládacím rozhraní TN ŘS na operátorském pracovišti </w:t>
      </w:r>
      <w:r>
        <w:t>stiskněte tlačítko</w:t>
      </w:r>
      <w:r w:rsidRPr="00CC3237">
        <w:t xml:space="preserve"> </w:t>
      </w:r>
      <w:r w:rsidRPr="00CC3237">
        <w:rPr>
          <w:b/>
        </w:rPr>
        <w:t>[</w:t>
      </w:r>
      <w:r w:rsidR="00270D21">
        <w:rPr>
          <w:b/>
        </w:rPr>
        <w:t>R. START</w:t>
      </w:r>
      <w:r w:rsidRPr="00CC3237">
        <w:rPr>
          <w:b/>
        </w:rPr>
        <w:t>]</w:t>
      </w:r>
      <w:r w:rsidRPr="00CC3237">
        <w:t>.</w:t>
      </w:r>
    </w:p>
    <w:p w:rsidR="00FE175B" w:rsidRDefault="00FE175B" w:rsidP="00FE175B">
      <w:pPr>
        <w:pStyle w:val="Odstavec0odsazmini"/>
      </w:pPr>
      <w:r>
        <w:sym w:font="Symbol" w:char="F0AE"/>
      </w:r>
      <w:r>
        <w:t xml:space="preserve">Spustí se program pro automatický rychlý nájezd soustrojí, kdy turbína zrychleně najíždí otáčky 2 </w:t>
      </w:r>
      <w:r w:rsidR="004D21CD">
        <w:t>75</w:t>
      </w:r>
      <w:r>
        <w:t>0 ot/min</w:t>
      </w:r>
      <w:r w:rsidR="00593819">
        <w:t xml:space="preserve">. </w:t>
      </w:r>
      <w:r w:rsidR="00593819" w:rsidRPr="00593819">
        <w:t xml:space="preserve">Řízení soustrojí </w:t>
      </w:r>
      <w:r w:rsidR="00A073FC">
        <w:t>zůstává</w:t>
      </w:r>
      <w:r w:rsidR="00593819" w:rsidRPr="00593819">
        <w:t xml:space="preserve"> v režimu regulace otáček.</w:t>
      </w:r>
    </w:p>
    <w:p w:rsidR="00593819" w:rsidRDefault="00593819" w:rsidP="00593819">
      <w:pPr>
        <w:pStyle w:val="Odstavec0odsazmini"/>
      </w:pPr>
      <w:r>
        <w:sym w:font="Symbol" w:char="F0AE"/>
      </w:r>
      <w:r>
        <w:t xml:space="preserve">V průběhu najíždění je při dosažení cca </w:t>
      </w:r>
      <w:r w:rsidRPr="004D21CD">
        <w:t xml:space="preserve">2 </w:t>
      </w:r>
      <w:r>
        <w:t>20</w:t>
      </w:r>
      <w:r w:rsidRPr="004D21CD">
        <w:t>0</w:t>
      </w:r>
      <w:r>
        <w:t xml:space="preserve"> ot/min automaticky spuštěno </w:t>
      </w:r>
      <w:r w:rsidR="00A073FC">
        <w:t>elektrické</w:t>
      </w:r>
      <w:r>
        <w:t xml:space="preserve"> olejové čerpadlo.</w:t>
      </w:r>
    </w:p>
    <w:p w:rsidR="00FE175B" w:rsidRDefault="00FE175B" w:rsidP="00FE175B">
      <w:pPr>
        <w:pStyle w:val="Odstavec0odsazmini"/>
      </w:pPr>
      <w:r>
        <w:sym w:font="Symbol" w:char="F0AE"/>
      </w:r>
      <w:r>
        <w:t xml:space="preserve">V průběhu najíždění je při dosažení </w:t>
      </w:r>
      <w:r w:rsidR="00593819">
        <w:t xml:space="preserve">cca </w:t>
      </w:r>
      <w:r w:rsidRPr="004D21CD">
        <w:t>2 7</w:t>
      </w:r>
      <w:r w:rsidR="004D21CD" w:rsidRPr="004D21CD">
        <w:t>5</w:t>
      </w:r>
      <w:r w:rsidRPr="004D21CD">
        <w:t>0</w:t>
      </w:r>
      <w:r>
        <w:t xml:space="preserve"> ot/min automaticky odstaveno </w:t>
      </w:r>
      <w:r w:rsidR="00A073FC">
        <w:t>elektrické</w:t>
      </w:r>
      <w:r>
        <w:t xml:space="preserve"> olejové čerpadlo.</w:t>
      </w:r>
    </w:p>
    <w:p w:rsidR="00FE175B" w:rsidRDefault="00FE175B" w:rsidP="00FE175B">
      <w:pPr>
        <w:pStyle w:val="Odstavec1"/>
      </w:pPr>
      <w:r>
        <w:t>2)</w:t>
      </w:r>
      <w:r>
        <w:tab/>
        <w:t>Během nájezdu sledujte provozní hodnoty na monitoru.</w:t>
      </w:r>
    </w:p>
    <w:p w:rsidR="00FE175B" w:rsidRDefault="00FE175B" w:rsidP="00FE175B">
      <w:pPr>
        <w:pStyle w:val="Odstavec1"/>
      </w:pPr>
      <w:r>
        <w:t>3)</w:t>
      </w:r>
      <w:r>
        <w:tab/>
        <w:t>Po nájezdu zkontrolujte fyzickou obchůzkou stav a chod soustrojí.</w:t>
      </w:r>
    </w:p>
    <w:p w:rsidR="009D47D5" w:rsidRDefault="009D47D5" w:rsidP="009D47D5">
      <w:pPr>
        <w:pStyle w:val="Nadpis2"/>
      </w:pPr>
      <w:bookmarkStart w:id="142" w:name="_Toc436646474"/>
      <w:r>
        <w:t>Provozování TN</w:t>
      </w:r>
      <w:bookmarkEnd w:id="142"/>
    </w:p>
    <w:p w:rsidR="009D47D5" w:rsidRPr="000F1565" w:rsidRDefault="009D47D5" w:rsidP="009D47D5">
      <w:pPr>
        <w:pStyle w:val="Odstavec1"/>
      </w:pPr>
      <w:r w:rsidRPr="000F1565">
        <w:t>Detailní popis funkce ŘS a návod k obsluze viz přílohu:</w:t>
      </w:r>
    </w:p>
    <w:p w:rsidR="009D47D5" w:rsidRDefault="009D47D5" w:rsidP="000F1565">
      <w:pPr>
        <w:pStyle w:val="Odstavec0OdkazPril"/>
      </w:pPr>
      <w:r w:rsidRPr="000F1565">
        <w:t>č. 1</w:t>
      </w:r>
      <w:r w:rsidR="00D90484" w:rsidRPr="000F1565">
        <w:t>2/</w:t>
      </w:r>
      <w:r w:rsidRPr="000F1565">
        <w:t>Monitoring a ovládání EN, TN, NN a NSV– Operátorský manuál</w:t>
      </w:r>
    </w:p>
    <w:p w:rsidR="009D47D5" w:rsidRDefault="009D47D5" w:rsidP="009D47D5">
      <w:pPr>
        <w:pStyle w:val="Odstavec1"/>
      </w:pPr>
      <w:r>
        <w:t>A)</w:t>
      </w:r>
      <w:r>
        <w:tab/>
        <w:t xml:space="preserve">Za provozu TN je nutno sledovat </w:t>
      </w:r>
      <w:r w:rsidR="00FE175B">
        <w:t>1x za hodinu</w:t>
      </w:r>
      <w:r>
        <w:t xml:space="preserve"> předepsané parametry olejů</w:t>
      </w:r>
      <w:r w:rsidR="00FE175B">
        <w:t>,</w:t>
      </w:r>
      <w:r>
        <w:t xml:space="preserve"> včetně stavu v olejové nádrži, teplotu ložisek turbíny (teploměry, hmatem), chvění soustrojí (hmatem, sluchem), chování regulace (vizuálně), chod K</w:t>
      </w:r>
      <w:r w:rsidR="002750A9">
        <w:t>U</w:t>
      </w:r>
      <w:r>
        <w:t>P.</w:t>
      </w:r>
    </w:p>
    <w:p w:rsidR="009D47D5" w:rsidRDefault="009D47D5" w:rsidP="009D47D5">
      <w:pPr>
        <w:pStyle w:val="Odstavec1"/>
      </w:pPr>
      <w:r>
        <w:t>B)</w:t>
      </w:r>
      <w:r>
        <w:tab/>
        <w:t>TN umožňují ruční nebo automatické řízení tlaku v napájecích větvích kotlů, a to částečnou změnou otáček turbín a s nimi</w:t>
      </w:r>
      <w:r w:rsidR="00270D21">
        <w:t xml:space="preserve"> spojených napájecích čerpadel.</w:t>
      </w:r>
    </w:p>
    <w:p w:rsidR="009D47D5" w:rsidRDefault="009D47D5" w:rsidP="009D47D5">
      <w:pPr>
        <w:pStyle w:val="Odstavec1"/>
      </w:pPr>
      <w:r>
        <w:t>D)</w:t>
      </w:r>
      <w:r>
        <w:tab/>
        <w:t>Provoz TN úzce souvisí s výrobou technologické páry 1 MPa, a proto je nutné každé najetí TN, větší změnu výkonu a odstavení TN koordinovat s výrobním zařízením této páry (RS 8/1 MPa, TG21) s ohledem na její celkovou potřebu.</w:t>
      </w:r>
    </w:p>
    <w:p w:rsidR="00346A25" w:rsidRDefault="00F11308" w:rsidP="00F11308">
      <w:pPr>
        <w:pStyle w:val="Nadpis2"/>
      </w:pPr>
      <w:bookmarkStart w:id="143" w:name="_Toc436646475"/>
      <w:r>
        <w:t>Odstavení TN z provozu</w:t>
      </w:r>
      <w:bookmarkEnd w:id="143"/>
    </w:p>
    <w:p w:rsidR="00954A00" w:rsidRPr="000F1565" w:rsidRDefault="00F11308" w:rsidP="00F11308">
      <w:pPr>
        <w:pStyle w:val="Odstavec1"/>
      </w:pPr>
      <w:r w:rsidRPr="000F1565">
        <w:t>Detailní popis funkce ŘS a návod k obsluze viz přílohu</w:t>
      </w:r>
      <w:r w:rsidR="00954A00" w:rsidRPr="000F1565">
        <w:t>:</w:t>
      </w:r>
    </w:p>
    <w:p w:rsidR="00F11308" w:rsidRDefault="00F11308" w:rsidP="000F1565">
      <w:pPr>
        <w:pStyle w:val="Odstavec0OdkazPril"/>
      </w:pPr>
      <w:r w:rsidRPr="000F1565">
        <w:t>č. 1</w:t>
      </w:r>
      <w:r w:rsidR="00D90484" w:rsidRPr="000F1565">
        <w:t>2/</w:t>
      </w:r>
      <w:r w:rsidRPr="000F1565">
        <w:t>Monitoring a ovládání EN, TN, NN a NSV– Operátorský manuál</w:t>
      </w:r>
    </w:p>
    <w:p w:rsidR="00F11308" w:rsidRDefault="00F11308" w:rsidP="00F11308">
      <w:pPr>
        <w:pStyle w:val="Nadpis3"/>
      </w:pPr>
      <w:bookmarkStart w:id="144" w:name="_Toc436646476"/>
      <w:r>
        <w:t>Programové odstavení</w:t>
      </w:r>
      <w:bookmarkEnd w:id="144"/>
    </w:p>
    <w:p w:rsidR="008176B3" w:rsidRDefault="008176B3" w:rsidP="008176B3">
      <w:pPr>
        <w:pStyle w:val="Odstavec1"/>
      </w:pPr>
      <w:r>
        <w:t>1)</w:t>
      </w:r>
      <w:r>
        <w:tab/>
        <w:t>V</w:t>
      </w:r>
      <w:r w:rsidRPr="00CC3237">
        <w:t xml:space="preserve">e vizualizačním a ovládacím rozhraní TN ŘS na operátorském pracovišti </w:t>
      </w:r>
      <w:r>
        <w:t>stiskněte tlačítko</w:t>
      </w:r>
      <w:r w:rsidRPr="00CC3237">
        <w:t xml:space="preserve"> </w:t>
      </w:r>
      <w:r w:rsidRPr="00CC3237">
        <w:rPr>
          <w:b/>
        </w:rPr>
        <w:t>[</w:t>
      </w:r>
      <w:r>
        <w:rPr>
          <w:b/>
        </w:rPr>
        <w:t>ODSTAVIT</w:t>
      </w:r>
      <w:r w:rsidRPr="00CC3237">
        <w:rPr>
          <w:b/>
        </w:rPr>
        <w:t>]</w:t>
      </w:r>
      <w:r w:rsidRPr="00CC3237">
        <w:t>.</w:t>
      </w:r>
    </w:p>
    <w:p w:rsidR="008176B3" w:rsidRDefault="008176B3" w:rsidP="008176B3">
      <w:pPr>
        <w:pStyle w:val="Odstavec0odsazmini"/>
      </w:pPr>
      <w:r>
        <w:sym w:font="Symbol" w:char="F0AE"/>
      </w:r>
      <w:r>
        <w:t>Spustí se program pro automatické pozvolné odstavení soustrojí.</w:t>
      </w:r>
    </w:p>
    <w:p w:rsidR="008176B3" w:rsidRDefault="008176B3" w:rsidP="008176B3">
      <w:pPr>
        <w:pStyle w:val="Odstavec0odsazmini"/>
      </w:pPr>
      <w:r>
        <w:sym w:font="Symbol" w:char="F0AE"/>
      </w:r>
      <w:r>
        <w:t xml:space="preserve">V průběhu odstavování </w:t>
      </w:r>
      <w:r w:rsidR="00677B89">
        <w:t>se</w:t>
      </w:r>
      <w:r>
        <w:t xml:space="preserve"> při dosažení </w:t>
      </w:r>
      <w:r w:rsidRPr="004D21CD">
        <w:t xml:space="preserve">2 </w:t>
      </w:r>
      <w:r w:rsidR="004D21CD" w:rsidRPr="004D21CD">
        <w:t>2</w:t>
      </w:r>
      <w:r w:rsidRPr="004D21CD">
        <w:t>00</w:t>
      </w:r>
      <w:r>
        <w:t xml:space="preserve"> ot/min automaticky s</w:t>
      </w:r>
      <w:r w:rsidR="001C0021">
        <w:t>pustí</w:t>
      </w:r>
      <w:r>
        <w:t xml:space="preserve"> </w:t>
      </w:r>
      <w:r w:rsidR="00A073FC">
        <w:t>elektrické</w:t>
      </w:r>
      <w:r>
        <w:t xml:space="preserve"> olejové čerpadlo.</w:t>
      </w:r>
    </w:p>
    <w:p w:rsidR="00F11308" w:rsidRDefault="001C0021" w:rsidP="00F11308">
      <w:pPr>
        <w:pStyle w:val="Odstavec1"/>
      </w:pPr>
      <w:r>
        <w:t>2</w:t>
      </w:r>
      <w:r w:rsidR="00F11308">
        <w:t>)</w:t>
      </w:r>
      <w:r>
        <w:tab/>
      </w:r>
      <w:r w:rsidR="00F11308">
        <w:t>Turbína zůstává v pohotovostním stavu.</w:t>
      </w:r>
    </w:p>
    <w:p w:rsidR="00F11308" w:rsidRDefault="00F11308" w:rsidP="00F11308">
      <w:pPr>
        <w:pStyle w:val="Nadpis3"/>
      </w:pPr>
      <w:bookmarkStart w:id="145" w:name="_Toc436646477"/>
      <w:r>
        <w:t>Havarijní odstavení</w:t>
      </w:r>
      <w:r w:rsidR="001C0021">
        <w:t xml:space="preserve"> soustrojí</w:t>
      </w:r>
      <w:bookmarkEnd w:id="145"/>
    </w:p>
    <w:p w:rsidR="007A0B52" w:rsidRDefault="007A0B52" w:rsidP="00F11308">
      <w:pPr>
        <w:pStyle w:val="Odstavec1"/>
      </w:pPr>
      <w:r>
        <w:t>K havarijnímu odstavení dojde:</w:t>
      </w:r>
    </w:p>
    <w:p w:rsidR="006A7998" w:rsidRDefault="007A0B52" w:rsidP="00F11308">
      <w:pPr>
        <w:pStyle w:val="Odstavec1"/>
      </w:pPr>
      <w:r>
        <w:t>1.</w:t>
      </w:r>
      <w:r>
        <w:tab/>
        <w:t>Automaticky zabezpečovacím zařízením</w:t>
      </w:r>
      <w:r w:rsidR="00C77BDF">
        <w:t xml:space="preserve">, pokud </w:t>
      </w:r>
      <w:r>
        <w:t>někter</w:t>
      </w:r>
      <w:r w:rsidR="00C77BDF">
        <w:t>á</w:t>
      </w:r>
      <w:r>
        <w:t xml:space="preserve"> z</w:t>
      </w:r>
      <w:r w:rsidR="006A7998">
        <w:t>e</w:t>
      </w:r>
      <w:r>
        <w:t xml:space="preserve"> </w:t>
      </w:r>
      <w:r w:rsidR="006A7998" w:rsidRPr="007A0B52">
        <w:t xml:space="preserve">sledovaných a/nebo zabezpečovaných </w:t>
      </w:r>
      <w:r w:rsidR="006A7998">
        <w:t>položek (</w:t>
      </w:r>
      <w:r w:rsidR="006A7998" w:rsidRPr="007A0B52">
        <w:t>veličin</w:t>
      </w:r>
      <w:r w:rsidR="006A7998">
        <w:t>y</w:t>
      </w:r>
      <w:r w:rsidR="006A7998" w:rsidRPr="007A0B52">
        <w:t>, stav</w:t>
      </w:r>
      <w:r w:rsidR="006A7998">
        <w:t>y,</w:t>
      </w:r>
      <w:r w:rsidR="006A7998" w:rsidRPr="007A0B52">
        <w:t xml:space="preserve"> proces</w:t>
      </w:r>
      <w:r w:rsidR="006A7998">
        <w:t>y apod.)</w:t>
      </w:r>
      <w:r w:rsidR="00C77BDF">
        <w:t xml:space="preserve"> dosáhne mezního stavu stanoveného pro odstavení.</w:t>
      </w:r>
      <w:r w:rsidR="006A7998">
        <w:t xml:space="preserve"> T</w:t>
      </w:r>
      <w:r w:rsidR="00C77BDF">
        <w:t>akové</w:t>
      </w:r>
      <w:r w:rsidR="006A7998">
        <w:t xml:space="preserve"> mezní stavy jsou uvedeny </w:t>
      </w:r>
      <w:r w:rsidR="00C77BDF">
        <w:t xml:space="preserve">např. </w:t>
      </w:r>
      <w:r w:rsidR="006A7998">
        <w:t xml:space="preserve">ve stati </w:t>
      </w:r>
      <w:r w:rsidR="006A7998" w:rsidRPr="00C77BDF">
        <w:rPr>
          <w:b/>
          <w:color w:val="4F81BD" w:themeColor="accent1"/>
        </w:rPr>
        <w:fldChar w:fldCharType="begin"/>
      </w:r>
      <w:r w:rsidR="006A7998" w:rsidRPr="00C77BDF">
        <w:rPr>
          <w:b/>
          <w:color w:val="4F81BD" w:themeColor="accent1"/>
        </w:rPr>
        <w:instrText xml:space="preserve"> REF _Ref424818848 \h  \* MERGEFORMAT </w:instrText>
      </w:r>
      <w:r w:rsidR="006A7998" w:rsidRPr="00C77BDF">
        <w:rPr>
          <w:b/>
          <w:color w:val="4F81BD" w:themeColor="accent1"/>
        </w:rPr>
      </w:r>
      <w:r w:rsidR="006A7998" w:rsidRPr="00C77BDF">
        <w:rPr>
          <w:b/>
          <w:color w:val="4F81BD" w:themeColor="accent1"/>
        </w:rPr>
        <w:fldChar w:fldCharType="separate"/>
      </w:r>
      <w:r w:rsidR="004C7D31" w:rsidRPr="004C7D31">
        <w:rPr>
          <w:b/>
          <w:color w:val="4F81BD" w:themeColor="accent1"/>
        </w:rPr>
        <w:t>Přehled některých stavů, při kterých zabezpečovací zařízení vypne turbínu</w:t>
      </w:r>
      <w:r w:rsidR="006A7998" w:rsidRPr="00C77BDF">
        <w:rPr>
          <w:b/>
          <w:color w:val="4F81BD" w:themeColor="accent1"/>
        </w:rPr>
        <w:fldChar w:fldCharType="end"/>
      </w:r>
      <w:r w:rsidR="006A7998">
        <w:t>.</w:t>
      </w:r>
    </w:p>
    <w:p w:rsidR="00677B89" w:rsidRDefault="006A7998" w:rsidP="00F11308">
      <w:pPr>
        <w:pStyle w:val="Odstavec1"/>
      </w:pPr>
      <w:r>
        <w:t>2.</w:t>
      </w:r>
      <w:r>
        <w:tab/>
        <w:t>Zásahem obsluhy</w:t>
      </w:r>
      <w:r w:rsidR="00677B89">
        <w:t xml:space="preserve"> použitím některého z vypínačů nouzového odstavení turbíny, a to:</w:t>
      </w:r>
    </w:p>
    <w:p w:rsidR="00677B89" w:rsidRDefault="00677B89" w:rsidP="00C51E37">
      <w:pPr>
        <w:pStyle w:val="Odstavec0"/>
        <w:numPr>
          <w:ilvl w:val="0"/>
          <w:numId w:val="22"/>
        </w:numPr>
      </w:pPr>
      <w:r w:rsidRPr="00677B89">
        <w:rPr>
          <w:b/>
        </w:rPr>
        <w:t>páky ručního vypínání</w:t>
      </w:r>
      <w:r w:rsidRPr="00677B89">
        <w:t xml:space="preserve"> olejového vypínače</w:t>
      </w:r>
      <w:r>
        <w:t>,</w:t>
      </w:r>
    </w:p>
    <w:p w:rsidR="00677B89" w:rsidRDefault="00677B89" w:rsidP="00C51E37">
      <w:pPr>
        <w:pStyle w:val="Odstavec0"/>
        <w:numPr>
          <w:ilvl w:val="0"/>
          <w:numId w:val="21"/>
        </w:numPr>
      </w:pPr>
      <w:r w:rsidRPr="00677B89">
        <w:t>tlačítk</w:t>
      </w:r>
      <w:r>
        <w:t>a</w:t>
      </w:r>
      <w:r w:rsidRPr="00677B89">
        <w:t xml:space="preserve"> </w:t>
      </w:r>
      <w:r w:rsidRPr="00677B89">
        <w:rPr>
          <w:b/>
        </w:rPr>
        <w:t>SB1-[STOP]</w:t>
      </w:r>
      <w:r w:rsidRPr="00677B89">
        <w:t xml:space="preserve"> na víku skříně regulace DR3</w:t>
      </w:r>
      <w:r>
        <w:t>,</w:t>
      </w:r>
    </w:p>
    <w:p w:rsidR="00677B89" w:rsidRDefault="00677B89" w:rsidP="00C51E37">
      <w:pPr>
        <w:pStyle w:val="Odstavec0"/>
        <w:numPr>
          <w:ilvl w:val="0"/>
          <w:numId w:val="21"/>
        </w:numPr>
      </w:pPr>
      <w:r w:rsidRPr="00677B89">
        <w:t>tlačítk</w:t>
      </w:r>
      <w:r>
        <w:t>a</w:t>
      </w:r>
      <w:r w:rsidRPr="00677B89">
        <w:t xml:space="preserve"> </w:t>
      </w:r>
      <w:r w:rsidRPr="00677B89">
        <w:rPr>
          <w:b/>
        </w:rPr>
        <w:t>[HAV. ODST.]</w:t>
      </w:r>
      <w:r w:rsidRPr="00677B89">
        <w:t xml:space="preserve"> ve vizualizačním a ovládacím rozhraní TN ŘS na operátorském pracovišti</w:t>
      </w:r>
      <w:r>
        <w:t>.</w:t>
      </w:r>
    </w:p>
    <w:p w:rsidR="00677B89" w:rsidRDefault="00677B89" w:rsidP="00F11308">
      <w:pPr>
        <w:pStyle w:val="Odstavec1"/>
      </w:pPr>
      <w:r>
        <w:t>Ve všech případech vypne olejový vypínač, uzavřou se spouštěcí ventil a regulační ventily a</w:t>
      </w:r>
      <w:r w:rsidR="00C77BDF">
        <w:t> </w:t>
      </w:r>
      <w:r w:rsidRPr="00677B89">
        <w:t xml:space="preserve">průběhu odstavování je při dosažení </w:t>
      </w:r>
      <w:r w:rsidRPr="004D21CD">
        <w:t xml:space="preserve">2 </w:t>
      </w:r>
      <w:r w:rsidR="004D21CD" w:rsidRPr="004D21CD">
        <w:t>2</w:t>
      </w:r>
      <w:r w:rsidRPr="004D21CD">
        <w:t>00</w:t>
      </w:r>
      <w:r w:rsidRPr="00677B89">
        <w:t xml:space="preserve"> ot/min se automaticky spustí </w:t>
      </w:r>
      <w:r w:rsidR="00A073FC">
        <w:t>elektrické</w:t>
      </w:r>
      <w:r w:rsidRPr="00677B89">
        <w:t xml:space="preserve"> olejové čerpadlo.</w:t>
      </w:r>
    </w:p>
    <w:p w:rsidR="00150B20" w:rsidRDefault="00677B89" w:rsidP="00F11308">
      <w:pPr>
        <w:pStyle w:val="Odstavec1"/>
      </w:pPr>
      <w:r>
        <w:t xml:space="preserve">Po havarijním odstavení turbína </w:t>
      </w:r>
      <w:r w:rsidRPr="00A073FC">
        <w:rPr>
          <w:u w:val="single"/>
        </w:rPr>
        <w:t>nezůstává</w:t>
      </w:r>
      <w:r>
        <w:t xml:space="preserve"> </w:t>
      </w:r>
      <w:r w:rsidRPr="00A073FC">
        <w:rPr>
          <w:b/>
        </w:rPr>
        <w:t>v pohotovostním stavu</w:t>
      </w:r>
      <w:r>
        <w:t xml:space="preserve">! </w:t>
      </w:r>
      <w:r w:rsidRPr="00677B89">
        <w:t>P</w:t>
      </w:r>
      <w:r w:rsidR="00655245">
        <w:t xml:space="preserve">ro další spuštění musí být splněny podmínky uvedené ve stati </w:t>
      </w:r>
      <w:r w:rsidR="00655245" w:rsidRPr="00C77BDF">
        <w:rPr>
          <w:b/>
          <w:color w:val="4F81BD" w:themeColor="accent1"/>
        </w:rPr>
        <w:fldChar w:fldCharType="begin"/>
      </w:r>
      <w:r w:rsidR="00655245" w:rsidRPr="00C77BDF">
        <w:rPr>
          <w:b/>
          <w:color w:val="4F81BD" w:themeColor="accent1"/>
        </w:rPr>
        <w:instrText xml:space="preserve"> REF _Ref424880674 \h  \* MERGEFORMAT </w:instrText>
      </w:r>
      <w:r w:rsidR="00655245" w:rsidRPr="00C77BDF">
        <w:rPr>
          <w:b/>
          <w:color w:val="4F81BD" w:themeColor="accent1"/>
        </w:rPr>
      </w:r>
      <w:r w:rsidR="00655245" w:rsidRPr="00C77BDF">
        <w:rPr>
          <w:b/>
          <w:color w:val="4F81BD" w:themeColor="accent1"/>
        </w:rPr>
        <w:fldChar w:fldCharType="separate"/>
      </w:r>
      <w:r w:rsidR="004C7D31" w:rsidRPr="004C7D31">
        <w:rPr>
          <w:b/>
          <w:color w:val="4F81BD" w:themeColor="accent1"/>
        </w:rPr>
        <w:t>Pohotovostní stav soustrojí</w:t>
      </w:r>
      <w:r w:rsidR="00655245" w:rsidRPr="00C77BDF">
        <w:rPr>
          <w:b/>
          <w:color w:val="4F81BD" w:themeColor="accent1"/>
        </w:rPr>
        <w:fldChar w:fldCharType="end"/>
      </w:r>
      <w:r w:rsidRPr="00677B89">
        <w:t>.</w:t>
      </w:r>
    </w:p>
    <w:p w:rsidR="00F11308" w:rsidRDefault="00F11308" w:rsidP="00F11308">
      <w:pPr>
        <w:pStyle w:val="Nadpis2"/>
      </w:pPr>
      <w:bookmarkStart w:id="146" w:name="_Toc436646478"/>
      <w:r>
        <w:t>Mimořádné stavy TN</w:t>
      </w:r>
      <w:bookmarkEnd w:id="146"/>
    </w:p>
    <w:p w:rsidR="00F11308" w:rsidRPr="000F1565" w:rsidRDefault="00F11308" w:rsidP="00F11308">
      <w:pPr>
        <w:pStyle w:val="Odstavec1"/>
      </w:pPr>
      <w:r w:rsidRPr="000F1565">
        <w:t>Detailní popis funkce ŘS a návod k obsluze viz přílohu:</w:t>
      </w:r>
    </w:p>
    <w:p w:rsidR="00F11308" w:rsidRDefault="00F11308" w:rsidP="000F1565">
      <w:pPr>
        <w:pStyle w:val="Odstavec0OdkazPril"/>
      </w:pPr>
      <w:r w:rsidRPr="000F1565">
        <w:t>č. 1</w:t>
      </w:r>
      <w:r w:rsidR="00D90484" w:rsidRPr="000F1565">
        <w:t>2/</w:t>
      </w:r>
      <w:r w:rsidRPr="000F1565">
        <w:t>Monitoring a ovládání EN, TN, NN a NSV– Operátorský manuál</w:t>
      </w:r>
    </w:p>
    <w:p w:rsidR="00F11308" w:rsidRDefault="00F11308" w:rsidP="00F11308">
      <w:pPr>
        <w:pStyle w:val="Nadpis3"/>
      </w:pPr>
      <w:bookmarkStart w:id="147" w:name="_Toc436646479"/>
      <w:r>
        <w:t>Závady na regulaci</w:t>
      </w:r>
      <w:bookmarkEnd w:id="147"/>
    </w:p>
    <w:p w:rsidR="00F11308" w:rsidRDefault="00F11308" w:rsidP="00F11308">
      <w:pPr>
        <w:pStyle w:val="Odstavec1"/>
      </w:pPr>
      <w:r>
        <w:t>Závada na čidle otáček je indikována jako výstraha. Za provozu i mimo provoz turbíny je indikována celková porucha měření otáček jako ochrana.</w:t>
      </w:r>
    </w:p>
    <w:p w:rsidR="00F11308" w:rsidRDefault="00F11308" w:rsidP="00F11308">
      <w:pPr>
        <w:pStyle w:val="Odstavec1"/>
      </w:pPr>
      <w:r>
        <w:t>Poruch</w:t>
      </w:r>
      <w:r w:rsidR="004C6C7F">
        <w:t>y</w:t>
      </w:r>
      <w:r>
        <w:t xml:space="preserve"> měření tlaku </w:t>
      </w:r>
      <w:r w:rsidR="004C6C7F">
        <w:t xml:space="preserve">i žádané hodnoty tlaku </w:t>
      </w:r>
      <w:r>
        <w:t xml:space="preserve">napájecí </w:t>
      </w:r>
      <w:r w:rsidR="004C6C7F">
        <w:t>jsou</w:t>
      </w:r>
      <w:r>
        <w:t xml:space="preserve"> </w:t>
      </w:r>
      <w:r w:rsidR="004C6C7F">
        <w:t>indiko</w:t>
      </w:r>
      <w:r>
        <w:t>ván</w:t>
      </w:r>
      <w:r w:rsidR="004C6C7F">
        <w:t>y</w:t>
      </w:r>
      <w:r>
        <w:t xml:space="preserve"> jako ochrana.</w:t>
      </w:r>
    </w:p>
    <w:p w:rsidR="00F11308" w:rsidRDefault="00F11308" w:rsidP="00F11308">
      <w:pPr>
        <w:pStyle w:val="Odstavec1"/>
      </w:pPr>
      <w:r>
        <w:t>Porucha čidla měření polohy regulačních ventilů je indikována jako ochrana.</w:t>
      </w:r>
    </w:p>
    <w:p w:rsidR="00F11308" w:rsidRDefault="00F11308" w:rsidP="00F11308">
      <w:pPr>
        <w:pStyle w:val="Odstavec1"/>
      </w:pPr>
      <w:r>
        <w:t>Při poruše působící jako ochrana dojde ihned k odstavení turbíny. Podobným způsobem jsou konstruovány a zabezpečovány i ostatní obvody regulace. Pokud dojde k odstavení turbosoustrojí z důvodu závady na regulaci, je nutno přivolat servisního technika výrobce zařízení.</w:t>
      </w:r>
    </w:p>
    <w:p w:rsidR="00F11308" w:rsidRDefault="00F11308" w:rsidP="00F11308">
      <w:pPr>
        <w:pStyle w:val="Nadpis3"/>
      </w:pPr>
      <w:bookmarkStart w:id="148" w:name="_Toc436646480"/>
      <w:r>
        <w:t>Nestabilní regulace turbíny</w:t>
      </w:r>
      <w:bookmarkEnd w:id="148"/>
    </w:p>
    <w:p w:rsidR="00F11308" w:rsidRDefault="00F11308" w:rsidP="00F11308">
      <w:pPr>
        <w:pStyle w:val="Odstavec1"/>
      </w:pPr>
      <w:r>
        <w:t xml:space="preserve">TN je nutno co nejdříve odstavit. Nutnost okamžité odstávky posoudí podle míry nestability </w:t>
      </w:r>
      <w:r w:rsidR="00C77BDF">
        <w:t>SI</w:t>
      </w:r>
      <w:r>
        <w:t>.</w:t>
      </w:r>
      <w:r w:rsidR="00AE1D74">
        <w:t xml:space="preserve"> </w:t>
      </w:r>
      <w:r>
        <w:t>V případě nebezpečí prodlení (velké výkyvy ohrožující provoz napájecí stanice) rozhodne o</w:t>
      </w:r>
      <w:r w:rsidR="004C6C7F">
        <w:t> </w:t>
      </w:r>
      <w:r>
        <w:t xml:space="preserve">odstavení </w:t>
      </w:r>
      <w:r w:rsidR="00C77BDF">
        <w:t xml:space="preserve">turbíny </w:t>
      </w:r>
      <w:r>
        <w:t>obsluha.</w:t>
      </w:r>
    </w:p>
    <w:p w:rsidR="00F11308" w:rsidRDefault="00F11308" w:rsidP="00F11308">
      <w:pPr>
        <w:pStyle w:val="Nadpis3"/>
      </w:pPr>
      <w:bookmarkStart w:id="149" w:name="_Toc436646481"/>
      <w:r>
        <w:t>Přítomnost vody v oleji</w:t>
      </w:r>
      <w:bookmarkEnd w:id="149"/>
    </w:p>
    <w:p w:rsidR="00F11308" w:rsidRDefault="00F11308" w:rsidP="00F11308">
      <w:pPr>
        <w:pStyle w:val="Odstavec1"/>
      </w:pPr>
      <w:r>
        <w:t>Při zjištění přítomnosti vody v oleji při odkalování je nutno po řádném odkalení nádrže nechat zjistit obsah vody chemickou laboratoří.</w:t>
      </w:r>
    </w:p>
    <w:p w:rsidR="004C6C7F" w:rsidRDefault="004C6C7F" w:rsidP="004C6C7F">
      <w:pPr>
        <w:pStyle w:val="Odstavec0odsazmini"/>
      </w:pPr>
      <w:r>
        <w:sym w:font="Symbol" w:char="F0AE"/>
      </w:r>
      <w:r>
        <w:t>TN je do odstranění závady ZAKÁZÁNO PROVOZOVAT při obsahu vody vyšším než 1 % obj.</w:t>
      </w:r>
    </w:p>
    <w:p w:rsidR="0044252B" w:rsidRDefault="0044252B" w:rsidP="0044252B">
      <w:pPr>
        <w:pStyle w:val="Nadpis3"/>
      </w:pPr>
      <w:bookmarkStart w:id="150" w:name="_Toc436646482"/>
      <w:r>
        <w:t>Vysoká teplota oleje</w:t>
      </w:r>
      <w:bookmarkEnd w:id="150"/>
    </w:p>
    <w:p w:rsidR="00EC1AB8" w:rsidRDefault="00EC1AB8" w:rsidP="0044252B">
      <w:pPr>
        <w:pStyle w:val="Odstavec1"/>
      </w:pPr>
      <w:r>
        <w:t>T</w:t>
      </w:r>
      <w:r w:rsidR="0044252B">
        <w:t xml:space="preserve">eplota oleje na výstupu z chladiče je vyšší než </w:t>
      </w:r>
      <w:r w:rsidR="0044252B" w:rsidRPr="00FB3CFE">
        <w:rPr>
          <w:b/>
        </w:rPr>
        <w:t>42</w:t>
      </w:r>
      <w:r w:rsidR="00FB3CFE">
        <w:rPr>
          <w:b/>
        </w:rPr>
        <w:t> °C</w:t>
      </w:r>
      <w:r>
        <w:t xml:space="preserve"> </w:t>
      </w:r>
      <w:r w:rsidR="0044252B">
        <w:t>přesto, že armatury chladicí vody jsou otevřeny naplno</w:t>
      </w:r>
      <w:r>
        <w:t>:</w:t>
      </w:r>
    </w:p>
    <w:p w:rsidR="00EC1AB8" w:rsidRDefault="00EC1AB8" w:rsidP="0044252B">
      <w:pPr>
        <w:pStyle w:val="Odstavec1"/>
      </w:pPr>
      <w:r>
        <w:t>a)</w:t>
      </w:r>
      <w:r w:rsidR="0044252B">
        <w:t xml:space="preserve"> </w:t>
      </w:r>
      <w:r w:rsidR="00724B6A">
        <w:t>J</w:t>
      </w:r>
      <w:r>
        <w:t xml:space="preserve">e </w:t>
      </w:r>
      <w:r w:rsidR="00724B6A">
        <w:t xml:space="preserve">příliš </w:t>
      </w:r>
      <w:r w:rsidR="0044252B">
        <w:t xml:space="preserve">vysoká </w:t>
      </w:r>
      <w:r w:rsidR="00FB3CFE">
        <w:t xml:space="preserve">vstupní </w:t>
      </w:r>
      <w:r w:rsidR="0044252B">
        <w:t xml:space="preserve">teplota </w:t>
      </w:r>
      <w:r>
        <w:t>chladicí vody</w:t>
      </w:r>
    </w:p>
    <w:p w:rsidR="00EC1AB8" w:rsidRDefault="00724B6A" w:rsidP="00FB3CFE">
      <w:pPr>
        <w:pStyle w:val="Odstavec0"/>
      </w:pPr>
      <w:r>
        <w:sym w:font="Symbol" w:char="F0AE"/>
      </w:r>
      <w:r>
        <w:t>snížit teplotu chladicí vody.</w:t>
      </w:r>
    </w:p>
    <w:p w:rsidR="00EC1AB8" w:rsidRDefault="00EC1AB8" w:rsidP="0044252B">
      <w:pPr>
        <w:pStyle w:val="Odstavec1"/>
      </w:pPr>
      <w:r>
        <w:t xml:space="preserve">b) </w:t>
      </w:r>
      <w:r w:rsidR="00724B6A">
        <w:t>J</w:t>
      </w:r>
      <w:r>
        <w:t xml:space="preserve">e </w:t>
      </w:r>
      <w:r w:rsidR="0044252B">
        <w:t>nízký tlak chladicí vody</w:t>
      </w:r>
    </w:p>
    <w:p w:rsidR="00724B6A" w:rsidRDefault="00724B6A" w:rsidP="00FB3CFE">
      <w:pPr>
        <w:pStyle w:val="Odstavec0"/>
      </w:pPr>
      <w:r>
        <w:sym w:font="Symbol" w:char="F0AE"/>
      </w:r>
      <w:r>
        <w:t>zvýšit tlak chladicí vody.</w:t>
      </w:r>
    </w:p>
    <w:p w:rsidR="0044252B" w:rsidRDefault="00EC1AB8" w:rsidP="0044252B">
      <w:pPr>
        <w:pStyle w:val="Odstavec1"/>
      </w:pPr>
      <w:r>
        <w:t>c)</w:t>
      </w:r>
      <w:r w:rsidR="0044252B">
        <w:t xml:space="preserve"> </w:t>
      </w:r>
      <w:r w:rsidR="00724B6A">
        <w:t>J</w:t>
      </w:r>
      <w:r w:rsidR="0044252B">
        <w:t>sou znečištěny trubky chladiče</w:t>
      </w:r>
    </w:p>
    <w:p w:rsidR="00724B6A" w:rsidRDefault="00724B6A" w:rsidP="00FB3CFE">
      <w:pPr>
        <w:pStyle w:val="Odstavec0"/>
      </w:pPr>
      <w:r>
        <w:sym w:font="Symbol" w:char="F0AE"/>
      </w:r>
      <w:r>
        <w:t xml:space="preserve">vyčistit </w:t>
      </w:r>
      <w:r w:rsidR="0044252B">
        <w:t>trubky chladiče.</w:t>
      </w:r>
    </w:p>
    <w:p w:rsidR="0044252B" w:rsidRDefault="0044252B" w:rsidP="00FB3CFE">
      <w:pPr>
        <w:pStyle w:val="Odstavec0"/>
      </w:pPr>
      <w:r>
        <w:t>Čištění se provádí (po sejmutí vodní komory) způsobem obvyklým pro čištění teplosměnných ploch výměníků tepla.</w:t>
      </w:r>
    </w:p>
    <w:p w:rsidR="00F11308" w:rsidRDefault="00F11308" w:rsidP="00F11308">
      <w:pPr>
        <w:pStyle w:val="Nadpis3"/>
      </w:pPr>
      <w:bookmarkStart w:id="151" w:name="_Toc436646483"/>
      <w:r>
        <w:t>Změna předepsaných hodnot kvality oleje</w:t>
      </w:r>
      <w:bookmarkEnd w:id="151"/>
    </w:p>
    <w:p w:rsidR="00F11308" w:rsidRDefault="00F11308" w:rsidP="00F11308">
      <w:pPr>
        <w:pStyle w:val="Odstavec1"/>
      </w:pPr>
      <w:r>
        <w:t>Při kontrole oleje se zjistí změna jeho předepsaných hodnot.</w:t>
      </w:r>
    </w:p>
    <w:p w:rsidR="004C6C7F" w:rsidRDefault="004C6C7F" w:rsidP="004C6C7F">
      <w:pPr>
        <w:pStyle w:val="Odstavec0odsazmini"/>
      </w:pPr>
      <w:r>
        <w:sym w:font="Symbol" w:char="F0AE"/>
      </w:r>
      <w:r>
        <w:t>TN je do odstranění závady ZAKÁZÁNO PROVOZOVAT.</w:t>
      </w:r>
    </w:p>
    <w:p w:rsidR="00F11308" w:rsidRDefault="00F11308" w:rsidP="00F11308">
      <w:pPr>
        <w:pStyle w:val="Nadpis3"/>
      </w:pPr>
      <w:bookmarkStart w:id="152" w:name="_Toc436646484"/>
      <w:r>
        <w:t>Nefunkční ochrana</w:t>
      </w:r>
      <w:bookmarkEnd w:id="152"/>
    </w:p>
    <w:p w:rsidR="00F11308" w:rsidRDefault="00F11308" w:rsidP="00F11308">
      <w:pPr>
        <w:pStyle w:val="Odstavec1"/>
      </w:pPr>
      <w:r>
        <w:t>Je zjištěna nefunkčnost některé z ochran, které při působení odstavují TN z provozu.</w:t>
      </w:r>
    </w:p>
    <w:p w:rsidR="00F11308" w:rsidRDefault="004C6C7F" w:rsidP="004C6C7F">
      <w:pPr>
        <w:pStyle w:val="Odstavec0odsazmini"/>
      </w:pPr>
      <w:r>
        <w:sym w:font="Symbol" w:char="F0AE"/>
      </w:r>
      <w:r w:rsidR="00F11308">
        <w:t xml:space="preserve">TN je do odstranění závady </w:t>
      </w:r>
      <w:r>
        <w:t>ZAKÁZÁNO PROVOZOVAT</w:t>
      </w:r>
      <w:r w:rsidR="00F11308">
        <w:t>.</w:t>
      </w:r>
    </w:p>
    <w:p w:rsidR="00F11308" w:rsidRDefault="00CA2AF4" w:rsidP="00CA2AF4">
      <w:pPr>
        <w:pStyle w:val="Nadpis3"/>
      </w:pPr>
      <w:bookmarkStart w:id="153" w:name="_Toc436646485"/>
      <w:r>
        <w:t>Nespolehlivá funkce olejového vypínače</w:t>
      </w:r>
      <w:bookmarkEnd w:id="153"/>
    </w:p>
    <w:p w:rsidR="004C6C7F" w:rsidRDefault="004C6C7F" w:rsidP="004C6C7F">
      <w:pPr>
        <w:pStyle w:val="Odstavec0odsazmini"/>
      </w:pPr>
      <w:r>
        <w:sym w:font="Symbol" w:char="F0AE"/>
      </w:r>
      <w:r>
        <w:t>TN je do odstranění závady ZAKÁZÁNO PROVOZOVAT.</w:t>
      </w:r>
    </w:p>
    <w:p w:rsidR="00F11308" w:rsidRDefault="00CA2AF4" w:rsidP="00CA2AF4">
      <w:pPr>
        <w:pStyle w:val="Nadpis3"/>
      </w:pPr>
      <w:bookmarkStart w:id="154" w:name="_Toc436646486"/>
      <w:r>
        <w:t>Nepřípustné chvění ložisek turbíny</w:t>
      </w:r>
      <w:bookmarkEnd w:id="154"/>
    </w:p>
    <w:p w:rsidR="004C6C7F" w:rsidRDefault="004C6C7F" w:rsidP="004C6C7F">
      <w:pPr>
        <w:pStyle w:val="Odstavec0odsazmini"/>
      </w:pPr>
      <w:r>
        <w:sym w:font="Symbol" w:char="F0AE"/>
      </w:r>
      <w:r>
        <w:t>TN je do odstranění závady ZAKÁZÁNO PROVOZOVAT.</w:t>
      </w:r>
    </w:p>
    <w:p w:rsidR="00950CD4" w:rsidRDefault="00D56DAE" w:rsidP="00950CD4">
      <w:pPr>
        <w:pStyle w:val="Nadpis1"/>
        <w:pageBreakBefore/>
        <w:ind w:left="703" w:hanging="703"/>
      </w:pPr>
      <w:bookmarkStart w:id="155" w:name="_Toc436646487"/>
      <w:r>
        <w:t>Chladicí voda</w:t>
      </w:r>
      <w:bookmarkEnd w:id="155"/>
    </w:p>
    <w:p w:rsidR="00965AD3" w:rsidRPr="00965AD3" w:rsidRDefault="00965AD3" w:rsidP="00D56DAE">
      <w:pPr>
        <w:pStyle w:val="Nadpis2"/>
      </w:pPr>
      <w:bookmarkStart w:id="156" w:name="_Toc436646488"/>
      <w:r>
        <w:t xml:space="preserve">Standardní </w:t>
      </w:r>
      <w:r w:rsidR="00911318">
        <w:t xml:space="preserve">a pomocný </w:t>
      </w:r>
      <w:r>
        <w:t>zdroj chladicí vody</w:t>
      </w:r>
      <w:bookmarkEnd w:id="156"/>
    </w:p>
    <w:p w:rsidR="004078C2" w:rsidRDefault="004078C2" w:rsidP="007724F9">
      <w:pPr>
        <w:pStyle w:val="Odstavec1"/>
      </w:pPr>
      <w:r>
        <w:t xml:space="preserve">Standardním zdrojem chladicí vody je systém </w:t>
      </w:r>
      <w:r w:rsidRPr="004078C2">
        <w:t>provozní chladicí vody (PCHV)</w:t>
      </w:r>
      <w:r>
        <w:t xml:space="preserve"> </w:t>
      </w:r>
      <w:r w:rsidRPr="004078C2">
        <w:t>o tlaku 720 kPa</w:t>
      </w:r>
      <w:r>
        <w:t>.</w:t>
      </w:r>
    </w:p>
    <w:p w:rsidR="007724F9" w:rsidRPr="004078C2" w:rsidRDefault="004078C2" w:rsidP="007724F9">
      <w:pPr>
        <w:pStyle w:val="Odstavec1"/>
      </w:pPr>
      <w:r>
        <w:t xml:space="preserve">Pomocným zdrojem chladicí vody je systém </w:t>
      </w:r>
      <w:r w:rsidRPr="004078C2">
        <w:t>přídavn</w:t>
      </w:r>
      <w:r>
        <w:t>é</w:t>
      </w:r>
      <w:r w:rsidRPr="004078C2">
        <w:t xml:space="preserve"> chladicí vod</w:t>
      </w:r>
      <w:r>
        <w:t>y</w:t>
      </w:r>
      <w:r w:rsidRPr="004078C2">
        <w:t>.</w:t>
      </w:r>
      <w:r w:rsidR="007724F9" w:rsidRPr="004078C2">
        <w:t xml:space="preserve"> </w:t>
      </w:r>
    </w:p>
    <w:p w:rsidR="007724F9" w:rsidRPr="004078C2" w:rsidRDefault="005B0B5F" w:rsidP="005B0B5F">
      <w:pPr>
        <w:pStyle w:val="MPPUpozorneni"/>
      </w:pPr>
      <w:r w:rsidRPr="004078C2">
        <w:t>Poznámka:</w:t>
      </w:r>
      <w:r w:rsidRPr="004078C2">
        <w:tab/>
        <w:t xml:space="preserve">Podrobný popis a pokyny k používání </w:t>
      </w:r>
      <w:r w:rsidR="00F95A68" w:rsidRPr="004078C2">
        <w:t xml:space="preserve">systému PCHV </w:t>
      </w:r>
      <w:r w:rsidR="007724F9" w:rsidRPr="004078C2">
        <w:t>viz MPP č. Z002 Provozní chladicí voda, v</w:t>
      </w:r>
      <w:r w:rsidR="00F95A68" w:rsidRPr="004078C2">
        <w:t xml:space="preserve">e znění </w:t>
      </w:r>
      <w:r w:rsidRPr="004078C2">
        <w:t xml:space="preserve">aktuálně </w:t>
      </w:r>
      <w:r w:rsidR="00F95A68" w:rsidRPr="004078C2">
        <w:t>platného vydání.</w:t>
      </w:r>
    </w:p>
    <w:p w:rsidR="00965AD3" w:rsidRPr="004078C2" w:rsidRDefault="00911318" w:rsidP="00D56DAE">
      <w:pPr>
        <w:pStyle w:val="Nadpis2"/>
      </w:pPr>
      <w:bookmarkStart w:id="157" w:name="_Toc436646489"/>
      <w:r w:rsidRPr="004078C2">
        <w:t>Havarijní</w:t>
      </w:r>
      <w:r w:rsidR="00965AD3" w:rsidRPr="004078C2">
        <w:t xml:space="preserve"> zdroj chladicí vody</w:t>
      </w:r>
      <w:bookmarkEnd w:id="157"/>
    </w:p>
    <w:p w:rsidR="007724F9" w:rsidRDefault="004078C2" w:rsidP="007724F9">
      <w:pPr>
        <w:pStyle w:val="Odstavec1"/>
      </w:pPr>
      <w:r>
        <w:t>Havarij</w:t>
      </w:r>
      <w:r w:rsidR="007724F9" w:rsidRPr="004078C2">
        <w:t>ním zdrojem chladicí vody jsou 2 nádrže surové vody s označením NSV KYI a NSV KYII, které jsou umístěny na podlaží +23,50 m (jako napájecí nádrže).</w:t>
      </w:r>
    </w:p>
    <w:p w:rsidR="007724F9" w:rsidRDefault="007724F9" w:rsidP="007724F9">
      <w:pPr>
        <w:pStyle w:val="Odstavec1"/>
      </w:pPr>
      <w:r>
        <w:t xml:space="preserve">Nádrže surové vody jsou vzájemně propojeny vodním vyrovnáním vedeným v mezipatře. Voda v nádržích je doplňována automaticky uzavírací armaturou vstupu přídavné chladicí vody z CHTÚV od zvyšovacích čerpadel a z CHÚV od redukcí surové vody </w:t>
      </w:r>
      <w:r w:rsidR="004078C2">
        <w:t>RSV</w:t>
      </w:r>
      <w:r>
        <w:t xml:space="preserve">1, </w:t>
      </w:r>
      <w:r w:rsidR="004078C2">
        <w:t>RSV</w:t>
      </w:r>
      <w:r>
        <w:t>2 ve vazbě na výšku hladin v NSV KYI a NSV KYII.</w:t>
      </w:r>
    </w:p>
    <w:p w:rsidR="005B0B5F" w:rsidRDefault="005B0B5F" w:rsidP="005B0B5F">
      <w:pPr>
        <w:pStyle w:val="MPPUpozorneni"/>
      </w:pPr>
      <w:r>
        <w:t>Poznámka:</w:t>
      </w:r>
      <w:r>
        <w:tab/>
        <w:t>Podrobný popis a pokyny k používání systému surové vody viz MPP č. Z006 Zdroje a rozvody surové technologické vody, ve znění aktuálně platného vydání.</w:t>
      </w:r>
    </w:p>
    <w:p w:rsidR="007724F9" w:rsidRDefault="00733DB6" w:rsidP="00D56DAE">
      <w:pPr>
        <w:pStyle w:val="Nadpis3"/>
      </w:pPr>
      <w:bookmarkStart w:id="158" w:name="_Toc436646490"/>
      <w:r>
        <w:t>Monitoring</w:t>
      </w:r>
      <w:r w:rsidR="007724F9">
        <w:t xml:space="preserve"> hladin v nádržích surové vody</w:t>
      </w:r>
      <w:bookmarkEnd w:id="158"/>
    </w:p>
    <w:p w:rsidR="00E257B2" w:rsidRPr="000F1565" w:rsidRDefault="00E257B2" w:rsidP="00E257B2">
      <w:r w:rsidRPr="000F1565">
        <w:t>K text</w:t>
      </w:r>
      <w:r w:rsidR="00D90484" w:rsidRPr="000F1565">
        <w:t>u</w:t>
      </w:r>
      <w:r w:rsidRPr="000F1565">
        <w:t xml:space="preserve"> viz přílohu:</w:t>
      </w:r>
    </w:p>
    <w:p w:rsidR="00D90484" w:rsidRDefault="00D90484" w:rsidP="000F1565">
      <w:pPr>
        <w:pStyle w:val="Odstavec0OdkazPril"/>
      </w:pPr>
      <w:r w:rsidRPr="000F1565">
        <w:t>č. 12/Monitoring a ovládání EN, TN, NN a NSV– Operátorský manuál</w:t>
      </w:r>
    </w:p>
    <w:p w:rsidR="007724F9" w:rsidRDefault="007724F9" w:rsidP="007724F9">
      <w:pPr>
        <w:pStyle w:val="Odstavec1"/>
      </w:pPr>
      <w:r>
        <w:t>Hladiny v obou nádržích surové vody jsou trvale monitorovány a obsluze přístupné v aplikaci monitorovacího systému na operátorském pracovišti obsluh napájecí stanice.</w:t>
      </w:r>
    </w:p>
    <w:p w:rsidR="007724F9" w:rsidRDefault="007724F9" w:rsidP="007724F9">
      <w:pPr>
        <w:pStyle w:val="Odstavec1"/>
      </w:pPr>
      <w:r>
        <w:t>V zájmu disponibility náhradního zdroje chlazení sledujte v aplikaci monitorovacího systému stav hladin v nádržích surové vody a při náhlém poklesu hladiny v kterékoliv nádrži okamžitě uvědomte nadřízeného zaměstnance, který zabezpečí zjištění a odstranění příčiny poklesu hladin a doplnění nádrží.</w:t>
      </w:r>
    </w:p>
    <w:p w:rsidR="00F95A68" w:rsidRDefault="001D0F05" w:rsidP="001D0F05">
      <w:pPr>
        <w:pStyle w:val="Nadpis2"/>
      </w:pPr>
      <w:bookmarkStart w:id="159" w:name="_Toc436646491"/>
      <w:r>
        <w:t>Monitoring</w:t>
      </w:r>
      <w:r w:rsidR="00F95A68">
        <w:t xml:space="preserve"> průtoku chladicí vody</w:t>
      </w:r>
      <w:bookmarkEnd w:id="159"/>
    </w:p>
    <w:p w:rsidR="003D7F35" w:rsidRPr="000F1565" w:rsidRDefault="003D7F35" w:rsidP="003D7F35">
      <w:pPr>
        <w:pStyle w:val="Odstavec1"/>
      </w:pPr>
      <w:r w:rsidRPr="000F1565">
        <w:t>K textu viz přílohu:</w:t>
      </w:r>
    </w:p>
    <w:p w:rsidR="00E257B2" w:rsidRDefault="00E257B2" w:rsidP="000F1565">
      <w:pPr>
        <w:pStyle w:val="Odstavec0OdkazPril"/>
      </w:pPr>
      <w:r w:rsidRPr="000F1565">
        <w:t>č. 11</w:t>
      </w:r>
      <w:r w:rsidR="00D90484" w:rsidRPr="000F1565">
        <w:t>/</w:t>
      </w:r>
      <w:r w:rsidRPr="000F1565">
        <w:t>Hlídač průtoku chladicí vody TURCK</w:t>
      </w:r>
    </w:p>
    <w:p w:rsidR="00C32E33" w:rsidRDefault="0093444F" w:rsidP="0093444F">
      <w:pPr>
        <w:pStyle w:val="Odstavec1"/>
      </w:pPr>
      <w:r>
        <w:t xml:space="preserve">Pro vizuální kontrolu je </w:t>
      </w:r>
      <w:r w:rsidRPr="003D7F35">
        <w:rPr>
          <w:u w:val="single"/>
        </w:rPr>
        <w:t>u všech</w:t>
      </w:r>
      <w:r>
        <w:t xml:space="preserve"> napájecích čerpadel na vstup</w:t>
      </w:r>
      <w:r w:rsidR="00C32E33">
        <w:t>ech</w:t>
      </w:r>
      <w:r>
        <w:t xml:space="preserve"> </w:t>
      </w:r>
      <w:r w:rsidR="00C32E33">
        <w:t xml:space="preserve">chladicí vody </w:t>
      </w:r>
      <w:r>
        <w:t>pro ložiska, komory a ucpávky instalován Hlídač průtoku</w:t>
      </w:r>
      <w:r w:rsidR="00C32E33" w:rsidRPr="00C32E33">
        <w:t xml:space="preserve"> </w:t>
      </w:r>
      <w:r w:rsidR="00436150">
        <w:t xml:space="preserve">– </w:t>
      </w:r>
      <w:r w:rsidR="00C32E33">
        <w:t>snímač s integrovaným vyhodnocovacím zařízením výrobce TURCK</w:t>
      </w:r>
      <w:r>
        <w:t>.</w:t>
      </w:r>
    </w:p>
    <w:p w:rsidR="00C32E33" w:rsidRDefault="00C32E33" w:rsidP="00C32E33">
      <w:pPr>
        <w:pStyle w:val="Odstavec1"/>
      </w:pPr>
      <w:r>
        <w:t>Snímač průtoku pracuj</w:t>
      </w:r>
      <w:r w:rsidR="00436150">
        <w:t>e</w:t>
      </w:r>
      <w:r>
        <w:t xml:space="preserve"> na termodynamickém principu. Snímací element je ohříván a</w:t>
      </w:r>
      <w:r w:rsidR="0081668B">
        <w:t> </w:t>
      </w:r>
      <w:r>
        <w:t>současně protékajícím médiem ochlazován. Odvedené množství tepla je úměrné rychlosti proudění. Nastavení je pomocí potenciometru.</w:t>
      </w:r>
    </w:p>
    <w:p w:rsidR="003D7F35" w:rsidRDefault="003D7F35" w:rsidP="003D7F35">
      <w:pPr>
        <w:pStyle w:val="Odstavec1"/>
      </w:pPr>
      <w:r>
        <w:t>Indikace stavu výstupu je sloupcem LED zelená / žlutá / červená:</w:t>
      </w:r>
    </w:p>
    <w:p w:rsidR="003D7F35" w:rsidRDefault="003D7F35" w:rsidP="003D7F35">
      <w:pPr>
        <w:pStyle w:val="Odstavec0"/>
      </w:pPr>
      <w:r>
        <w:t>červená</w:t>
      </w:r>
      <w:r>
        <w:tab/>
      </w:r>
      <w:r>
        <w:sym w:font="Symbol" w:char="F0AE"/>
      </w:r>
      <w:r>
        <w:t xml:space="preserve"> požadovaná hodnota nedosažena</w:t>
      </w:r>
    </w:p>
    <w:p w:rsidR="003D7F35" w:rsidRDefault="003D7F35" w:rsidP="003D7F35">
      <w:pPr>
        <w:pStyle w:val="Odstavec0"/>
      </w:pPr>
      <w:r>
        <w:t>žlutá</w:t>
      </w:r>
      <w:r>
        <w:tab/>
      </w:r>
      <w:r>
        <w:tab/>
      </w:r>
      <w:r>
        <w:sym w:font="Symbol" w:char="F0AE"/>
      </w:r>
      <w:r>
        <w:t xml:space="preserve"> požadovaná hodnota dosažena</w:t>
      </w:r>
    </w:p>
    <w:p w:rsidR="003D7F35" w:rsidRDefault="003D7F35" w:rsidP="003D7F35">
      <w:pPr>
        <w:pStyle w:val="Odstavec0"/>
      </w:pPr>
      <w:r>
        <w:t>4x zelená</w:t>
      </w:r>
      <w:r>
        <w:tab/>
      </w:r>
      <w:r>
        <w:sym w:font="Symbol" w:char="F0AE"/>
      </w:r>
      <w:r>
        <w:t xml:space="preserve"> požadovaná hodnota překročena</w:t>
      </w:r>
    </w:p>
    <w:p w:rsidR="00436150" w:rsidRDefault="00436150" w:rsidP="00436150">
      <w:pPr>
        <w:pStyle w:val="Nadpis4"/>
      </w:pPr>
      <w:r>
        <w:t>Technické a provozní parametry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436150" w:rsidTr="00436150">
        <w:trPr>
          <w:tblHeader/>
        </w:trPr>
        <w:tc>
          <w:tcPr>
            <w:tcW w:w="2730" w:type="pct"/>
            <w:tcBorders>
              <w:bottom w:val="double" w:sz="4" w:space="0" w:color="auto"/>
            </w:tcBorders>
            <w:shd w:val="clear" w:color="auto" w:fill="C6D9F1" w:themeFill="text2" w:themeFillTint="33"/>
          </w:tcPr>
          <w:p w:rsidR="00436150" w:rsidRDefault="00436150" w:rsidP="00436150">
            <w:pPr>
              <w:pStyle w:val="Tabrubrika"/>
            </w:pPr>
            <w:r>
              <w:t>Parametr</w:t>
            </w:r>
          </w:p>
        </w:tc>
        <w:tc>
          <w:tcPr>
            <w:tcW w:w="630" w:type="pct"/>
            <w:tcBorders>
              <w:bottom w:val="double" w:sz="4" w:space="0" w:color="auto"/>
            </w:tcBorders>
            <w:shd w:val="clear" w:color="auto" w:fill="C6D9F1" w:themeFill="text2" w:themeFillTint="33"/>
          </w:tcPr>
          <w:p w:rsidR="00436150" w:rsidRDefault="00436150" w:rsidP="00436150">
            <w:pPr>
              <w:pStyle w:val="Tabrubrika"/>
            </w:pPr>
            <w:r>
              <w:t>Jednotka</w:t>
            </w:r>
          </w:p>
        </w:tc>
        <w:tc>
          <w:tcPr>
            <w:tcW w:w="1640" w:type="pct"/>
            <w:tcBorders>
              <w:bottom w:val="double" w:sz="4" w:space="0" w:color="auto"/>
            </w:tcBorders>
            <w:shd w:val="clear" w:color="auto" w:fill="C6D9F1" w:themeFill="text2" w:themeFillTint="33"/>
          </w:tcPr>
          <w:p w:rsidR="00436150" w:rsidRDefault="00436150" w:rsidP="00436150">
            <w:pPr>
              <w:pStyle w:val="Tabrubrika"/>
            </w:pPr>
            <w:r>
              <w:t>Hodnota</w:t>
            </w:r>
          </w:p>
        </w:tc>
      </w:tr>
      <w:tr w:rsidR="00436150" w:rsidTr="00436150">
        <w:tc>
          <w:tcPr>
            <w:tcW w:w="2730" w:type="pct"/>
            <w:tcBorders>
              <w:top w:val="double" w:sz="4" w:space="0" w:color="auto"/>
              <w:bottom w:val="single" w:sz="4" w:space="0" w:color="auto"/>
            </w:tcBorders>
          </w:tcPr>
          <w:p w:rsidR="00436150" w:rsidRDefault="00436150" w:rsidP="00436150">
            <w:pPr>
              <w:pStyle w:val="Tabparametr"/>
            </w:pPr>
            <w:r>
              <w:t>Typ</w:t>
            </w:r>
          </w:p>
          <w:p w:rsidR="00436150" w:rsidRDefault="00436150" w:rsidP="00436150">
            <w:pPr>
              <w:pStyle w:val="Tabparametr"/>
            </w:pPr>
            <w:r>
              <w:t>Výrobce</w:t>
            </w:r>
          </w:p>
        </w:tc>
        <w:tc>
          <w:tcPr>
            <w:tcW w:w="2270" w:type="pct"/>
            <w:gridSpan w:val="2"/>
            <w:tcBorders>
              <w:top w:val="double" w:sz="4" w:space="0" w:color="auto"/>
              <w:bottom w:val="single" w:sz="4" w:space="0" w:color="auto"/>
            </w:tcBorders>
          </w:tcPr>
          <w:p w:rsidR="00436150" w:rsidRDefault="00436150" w:rsidP="00436150">
            <w:pPr>
              <w:pStyle w:val="Tabhodnota"/>
            </w:pPr>
            <w:r w:rsidRPr="00436150">
              <w:t>FCI-D15A4P-ARX-H1140</w:t>
            </w:r>
          </w:p>
          <w:p w:rsidR="00436150" w:rsidRDefault="00436150" w:rsidP="00436150">
            <w:pPr>
              <w:pStyle w:val="Tabhodnota"/>
            </w:pPr>
            <w:r>
              <w:t>TURCK</w:t>
            </w:r>
          </w:p>
        </w:tc>
      </w:tr>
      <w:tr w:rsidR="00436150" w:rsidTr="00436150">
        <w:tc>
          <w:tcPr>
            <w:tcW w:w="3360" w:type="pct"/>
            <w:gridSpan w:val="2"/>
            <w:tcBorders>
              <w:top w:val="single" w:sz="4" w:space="0" w:color="auto"/>
              <w:bottom w:val="single" w:sz="4" w:space="0" w:color="auto"/>
            </w:tcBorders>
          </w:tcPr>
          <w:p w:rsidR="00436150" w:rsidRDefault="00436150" w:rsidP="00436150">
            <w:pPr>
              <w:pStyle w:val="Tabparametr"/>
            </w:pPr>
            <w:r>
              <w:t>Identifikační číslo</w:t>
            </w:r>
          </w:p>
        </w:tc>
        <w:tc>
          <w:tcPr>
            <w:tcW w:w="1640" w:type="pct"/>
            <w:tcBorders>
              <w:top w:val="single" w:sz="4" w:space="0" w:color="auto"/>
              <w:bottom w:val="single" w:sz="4" w:space="0" w:color="auto"/>
            </w:tcBorders>
          </w:tcPr>
          <w:p w:rsidR="00436150" w:rsidRDefault="00436150" w:rsidP="00436150">
            <w:pPr>
              <w:pStyle w:val="Tabhodnota"/>
            </w:pPr>
            <w:r w:rsidRPr="00436150">
              <w:t>6870671</w:t>
            </w:r>
          </w:p>
        </w:tc>
      </w:tr>
      <w:tr w:rsidR="00436150" w:rsidTr="00436150">
        <w:tc>
          <w:tcPr>
            <w:tcW w:w="2730" w:type="pct"/>
            <w:tcBorders>
              <w:top w:val="single" w:sz="4" w:space="0" w:color="auto"/>
              <w:bottom w:val="single" w:sz="4" w:space="0" w:color="auto"/>
            </w:tcBorders>
          </w:tcPr>
          <w:p w:rsidR="00436150" w:rsidRDefault="00436150" w:rsidP="003D7F35">
            <w:pPr>
              <w:pStyle w:val="Tabparametr"/>
            </w:pPr>
            <w:r>
              <w:t xml:space="preserve">Pracovní rozsah </w:t>
            </w:r>
            <w:r w:rsidR="003D7F35">
              <w:t xml:space="preserve">– </w:t>
            </w:r>
            <w:r>
              <w:t>průtok</w:t>
            </w:r>
          </w:p>
        </w:tc>
        <w:tc>
          <w:tcPr>
            <w:tcW w:w="630" w:type="pct"/>
            <w:tcBorders>
              <w:top w:val="single" w:sz="4" w:space="0" w:color="auto"/>
              <w:bottom w:val="single" w:sz="4" w:space="0" w:color="auto"/>
            </w:tcBorders>
          </w:tcPr>
          <w:p w:rsidR="00436150" w:rsidRDefault="00436150" w:rsidP="00436150">
            <w:pPr>
              <w:pStyle w:val="Tabparametr"/>
            </w:pPr>
            <w:r>
              <w:t>l/min</w:t>
            </w:r>
          </w:p>
        </w:tc>
        <w:tc>
          <w:tcPr>
            <w:tcW w:w="1640" w:type="pct"/>
            <w:tcBorders>
              <w:top w:val="single" w:sz="4" w:space="0" w:color="auto"/>
              <w:bottom w:val="single" w:sz="4" w:space="0" w:color="auto"/>
            </w:tcBorders>
          </w:tcPr>
          <w:p w:rsidR="00436150" w:rsidRDefault="00436150" w:rsidP="00436150">
            <w:pPr>
              <w:pStyle w:val="Tabhodnota"/>
            </w:pPr>
            <w:r>
              <w:t>3 až 20</w:t>
            </w:r>
          </w:p>
        </w:tc>
      </w:tr>
      <w:tr w:rsidR="00436150" w:rsidTr="00436150">
        <w:tc>
          <w:tcPr>
            <w:tcW w:w="2730" w:type="pct"/>
            <w:tcBorders>
              <w:top w:val="single" w:sz="4" w:space="0" w:color="auto"/>
              <w:bottom w:val="single" w:sz="4" w:space="0" w:color="auto"/>
            </w:tcBorders>
          </w:tcPr>
          <w:p w:rsidR="00436150" w:rsidRDefault="00436150" w:rsidP="003D7F35">
            <w:pPr>
              <w:pStyle w:val="Tabparametr"/>
            </w:pPr>
            <w:r>
              <w:t xml:space="preserve">Pracovní rozsah </w:t>
            </w:r>
            <w:r w:rsidR="003D7F35">
              <w:t xml:space="preserve">– </w:t>
            </w:r>
            <w:r>
              <w:t>teplot</w:t>
            </w:r>
            <w:r w:rsidR="003D7F35">
              <w:t>a</w:t>
            </w:r>
            <w:r>
              <w:t xml:space="preserve"> média</w:t>
            </w:r>
          </w:p>
        </w:tc>
        <w:tc>
          <w:tcPr>
            <w:tcW w:w="630" w:type="pct"/>
            <w:tcBorders>
              <w:top w:val="single" w:sz="4" w:space="0" w:color="auto"/>
              <w:bottom w:val="single" w:sz="4" w:space="0" w:color="auto"/>
            </w:tcBorders>
          </w:tcPr>
          <w:p w:rsidR="00436150" w:rsidRDefault="00436150" w:rsidP="00436150">
            <w:pPr>
              <w:pStyle w:val="Tabparametr"/>
            </w:pPr>
            <w:r>
              <w:t>°C</w:t>
            </w:r>
          </w:p>
        </w:tc>
        <w:tc>
          <w:tcPr>
            <w:tcW w:w="1640" w:type="pct"/>
            <w:tcBorders>
              <w:top w:val="single" w:sz="4" w:space="0" w:color="auto"/>
              <w:bottom w:val="single" w:sz="4" w:space="0" w:color="auto"/>
            </w:tcBorders>
          </w:tcPr>
          <w:p w:rsidR="00436150" w:rsidRDefault="00436150" w:rsidP="00436150">
            <w:pPr>
              <w:pStyle w:val="Tabhodnota"/>
            </w:pPr>
            <w:r>
              <w:t>–20 až +60</w:t>
            </w:r>
          </w:p>
        </w:tc>
      </w:tr>
      <w:tr w:rsidR="00436150" w:rsidTr="00436150">
        <w:tc>
          <w:tcPr>
            <w:tcW w:w="2730" w:type="pct"/>
            <w:tcBorders>
              <w:top w:val="single" w:sz="4" w:space="0" w:color="auto"/>
              <w:bottom w:val="single" w:sz="4" w:space="0" w:color="auto"/>
            </w:tcBorders>
          </w:tcPr>
          <w:p w:rsidR="00436150" w:rsidRDefault="00436150" w:rsidP="003D7F35">
            <w:pPr>
              <w:pStyle w:val="Tabparametr"/>
            </w:pPr>
            <w:r>
              <w:t xml:space="preserve">Pracovní rozsah </w:t>
            </w:r>
            <w:r w:rsidR="003D7F35">
              <w:t xml:space="preserve">– </w:t>
            </w:r>
            <w:r>
              <w:t>okolní teplot</w:t>
            </w:r>
            <w:r w:rsidR="003D7F35">
              <w:t>a</w:t>
            </w:r>
          </w:p>
        </w:tc>
        <w:tc>
          <w:tcPr>
            <w:tcW w:w="630" w:type="pct"/>
            <w:tcBorders>
              <w:top w:val="single" w:sz="4" w:space="0" w:color="auto"/>
              <w:bottom w:val="single" w:sz="4" w:space="0" w:color="auto"/>
            </w:tcBorders>
          </w:tcPr>
          <w:p w:rsidR="00436150" w:rsidRDefault="003D7F35" w:rsidP="00436150">
            <w:pPr>
              <w:pStyle w:val="Tabparametr"/>
            </w:pPr>
            <w:r>
              <w:t>°C</w:t>
            </w:r>
          </w:p>
        </w:tc>
        <w:tc>
          <w:tcPr>
            <w:tcW w:w="1640" w:type="pct"/>
            <w:tcBorders>
              <w:top w:val="single" w:sz="4" w:space="0" w:color="auto"/>
              <w:bottom w:val="single" w:sz="4" w:space="0" w:color="auto"/>
            </w:tcBorders>
          </w:tcPr>
          <w:p w:rsidR="00436150" w:rsidRDefault="003D7F35" w:rsidP="00436150">
            <w:pPr>
              <w:pStyle w:val="Tabhodnota"/>
            </w:pPr>
            <w:r>
              <w:t>0 až +60</w:t>
            </w:r>
          </w:p>
        </w:tc>
      </w:tr>
    </w:tbl>
    <w:p w:rsidR="00911318" w:rsidRDefault="00911318" w:rsidP="00911318">
      <w:pPr>
        <w:pStyle w:val="Nadpis2"/>
      </w:pPr>
      <w:bookmarkStart w:id="160" w:name="_Toc436646492"/>
      <w:r>
        <w:t>Zapojení výstupů chladicí vody</w:t>
      </w:r>
      <w:bookmarkEnd w:id="160"/>
    </w:p>
    <w:p w:rsidR="00911318" w:rsidRDefault="00911318" w:rsidP="00911318">
      <w:pPr>
        <w:pStyle w:val="Odstavec1"/>
      </w:pPr>
      <w:r w:rsidRPr="001D0F05">
        <w:t>EN2, EN6, TN3, TN7</w:t>
      </w:r>
      <w:r>
        <w:t xml:space="preserve"> – Výstup chladicí vody od chlazení ložisek je sveden do společné sběrny a vrací se zpět do chladicího řadu.</w:t>
      </w:r>
    </w:p>
    <w:p w:rsidR="00911318" w:rsidRDefault="00911318" w:rsidP="00911318">
      <w:pPr>
        <w:pStyle w:val="Odstavec1"/>
      </w:pPr>
      <w:r>
        <w:t>EN1, EN4, EN5, EN8 – Výstup chladicí vody od jednotlivých chlazených částí čerpadla je sveden do trychtýřů s výstupem na kanál.</w:t>
      </w:r>
    </w:p>
    <w:p w:rsidR="00F97E32" w:rsidRDefault="00F97E32" w:rsidP="00F97E32">
      <w:pPr>
        <w:pStyle w:val="Nadpis1"/>
        <w:pageBreakBefore/>
        <w:ind w:left="703" w:hanging="703"/>
      </w:pPr>
      <w:bookmarkStart w:id="161" w:name="_Toc436646493"/>
      <w:r>
        <w:t>Řízení provozu technologického celku napájecí stanice</w:t>
      </w:r>
      <w:bookmarkEnd w:id="161"/>
    </w:p>
    <w:p w:rsidR="00B02129" w:rsidRDefault="00B02129" w:rsidP="00B02129">
      <w:pPr>
        <w:pStyle w:val="Nadpis2"/>
      </w:pPr>
      <w:bookmarkStart w:id="162" w:name="_Toc436646494"/>
      <w:r>
        <w:t>Operátorské pracoviště systému monitorování a ovládání technologických prvků napájecí stanice</w:t>
      </w:r>
      <w:bookmarkEnd w:id="162"/>
    </w:p>
    <w:p w:rsidR="00B02129" w:rsidRPr="000F1565" w:rsidRDefault="00B02129" w:rsidP="00B02129">
      <w:pPr>
        <w:pStyle w:val="Odstavec1"/>
      </w:pPr>
      <w:r w:rsidRPr="000F1565">
        <w:t>Pro detailní popis funkce systému a návod k obsluze viz přílohu:</w:t>
      </w:r>
    </w:p>
    <w:p w:rsidR="003521F4" w:rsidRPr="000F1565" w:rsidRDefault="003521F4" w:rsidP="000F1565">
      <w:pPr>
        <w:pStyle w:val="Odstavec0OdkazPril"/>
      </w:pPr>
      <w:r w:rsidRPr="000F1565">
        <w:t>č. 12</w:t>
      </w:r>
      <w:r w:rsidR="00D90484" w:rsidRPr="000F1565">
        <w:t>/</w:t>
      </w:r>
      <w:r w:rsidRPr="000F1565">
        <w:t>Monitoring a ovládání EN, TN, NN a NSV– Operátorský manuál</w:t>
      </w:r>
    </w:p>
    <w:p w:rsidR="003521F4" w:rsidRDefault="003521F4" w:rsidP="000F1565">
      <w:pPr>
        <w:pStyle w:val="Odstavec0OdkazPril"/>
      </w:pPr>
      <w:r w:rsidRPr="000F1565">
        <w:t>č. 2d</w:t>
      </w:r>
      <w:r w:rsidR="00D90484" w:rsidRPr="000F1565">
        <w:t>/</w:t>
      </w:r>
      <w:r w:rsidRPr="000F1565">
        <w:t>EN2 – Popis řízení EN2</w:t>
      </w:r>
    </w:p>
    <w:p w:rsidR="00B02129" w:rsidRDefault="00B02129" w:rsidP="00B02129">
      <w:pPr>
        <w:pStyle w:val="Odstavec1"/>
      </w:pPr>
      <w:r>
        <w:t>Operátorské pracoviště je situováno v centrální dozorně zdroje</w:t>
      </w:r>
      <w:r w:rsidR="004D21CD">
        <w:t>.</w:t>
      </w:r>
      <w:r>
        <w:t xml:space="preserve"> </w:t>
      </w:r>
    </w:p>
    <w:p w:rsidR="00B02129" w:rsidRDefault="00B02129" w:rsidP="00B02129">
      <w:pPr>
        <w:pStyle w:val="Odstavec1"/>
      </w:pPr>
      <w:r>
        <w:t xml:space="preserve">Aplikace systému s názvem „Monitoring napájecí stanice“ poskytuje obsluze zejména okamžitý ucelený přehled o stavech a parametrech prvků technologií (např. parametry měřených hodnot a jejich meze, poloha armatur, chod/porucha prvku). Systém prostřednictvím aplikace umožňuje obsluze ovládat otáčky </w:t>
      </w:r>
      <w:r w:rsidR="008F23D8">
        <w:t>EN2 a TN</w:t>
      </w:r>
      <w:r>
        <w:t xml:space="preserve"> (jsou-li v provozu).</w:t>
      </w:r>
    </w:p>
    <w:p w:rsidR="00B02129" w:rsidRDefault="008F23D8" w:rsidP="00B02129">
      <w:pPr>
        <w:pStyle w:val="Odstavec1"/>
      </w:pPr>
      <w:r>
        <w:t>O</w:t>
      </w:r>
      <w:r w:rsidR="00B02129">
        <w:t>statní nutné obslužné zásahy</w:t>
      </w:r>
      <w:r>
        <w:t xml:space="preserve">, které nelze provádět z nadřazeného ŘS, </w:t>
      </w:r>
      <w:r w:rsidR="00B02129">
        <w:t>provádí obsluha na místě prostřednictvím ovládacích panelů, popř. použitím dílčích ovládacích prvků (ručních armatur apod.).</w:t>
      </w:r>
    </w:p>
    <w:p w:rsidR="00B02129" w:rsidRDefault="00B02129" w:rsidP="00B02129">
      <w:pPr>
        <w:pStyle w:val="MPPUpozorneni"/>
      </w:pPr>
      <w:r>
        <w:t>Upozornění</w:t>
      </w:r>
      <w:r w:rsidRPr="007831E1">
        <w:t>:</w:t>
      </w:r>
      <w:r w:rsidRPr="007831E1">
        <w:tab/>
        <w:t xml:space="preserve">Pokud se při výkonu obsluhy </w:t>
      </w:r>
      <w:r w:rsidRPr="00C21966">
        <w:rPr>
          <w:smallCaps/>
        </w:rPr>
        <w:t>Zařízení</w:t>
      </w:r>
      <w:r w:rsidRPr="007831E1">
        <w:t xml:space="preserve"> vyskytnou stavy, jejichž řešení není uvedeno v tomto MPP nebo v dalších vnitřních předpisech </w:t>
      </w:r>
      <w:r w:rsidRPr="00C21966">
        <w:rPr>
          <w:smallCaps/>
        </w:rPr>
        <w:t>Zaměstnavatele</w:t>
      </w:r>
      <w:r w:rsidRPr="007831E1">
        <w:t>, s nimiž byla obsluha prokazatelně seznámena a</w:t>
      </w:r>
      <w:r w:rsidR="0081668B">
        <w:t> </w:t>
      </w:r>
      <w:r w:rsidRPr="007831E1">
        <w:t>jejichž znalost byla u obsluhy řádně ověřena, obsluha o tom neprodleně informuje svého nadřízeného vedoucího zaměstnance a</w:t>
      </w:r>
      <w:r w:rsidR="0081668B">
        <w:t> </w:t>
      </w:r>
      <w:r w:rsidRPr="007831E1">
        <w:t>následně bude postupovat podle jeho pokynů.</w:t>
      </w:r>
    </w:p>
    <w:p w:rsidR="009D47D5" w:rsidRDefault="009D47D5" w:rsidP="009D47D5">
      <w:pPr>
        <w:pStyle w:val="Nadpis2"/>
      </w:pPr>
      <w:bookmarkStart w:id="163" w:name="_Ref424634971"/>
      <w:bookmarkStart w:id="164" w:name="_Toc436646495"/>
      <w:r>
        <w:t>Řízení počtu a skladby provozovaných napájecích čerpadel</w:t>
      </w:r>
      <w:bookmarkEnd w:id="163"/>
      <w:bookmarkEnd w:id="164"/>
    </w:p>
    <w:p w:rsidR="00B02129" w:rsidRDefault="00B02129" w:rsidP="00B02129">
      <w:pPr>
        <w:pStyle w:val="Odstavec1"/>
      </w:pPr>
      <w:r>
        <w:t>Pro požadovaný výkon provozovaných kotlů se výkon provozovaných napájecích čerpadel a</w:t>
      </w:r>
      <w:r w:rsidR="0081668B">
        <w:t> </w:t>
      </w:r>
      <w:r>
        <w:t>uvádění dalších čerpadel do provozu řídí podle součtu dodávaného množství napájecí vody tak, aby byl případný výpadek jednoho napájecího čerpadla spolehlivě pokryt výkonem ostatních napájecích čerpadel, tj. aby jimi čerpané množství nebylo v žádném případě na hranici působení ochrany Q</w:t>
      </w:r>
      <w:r w:rsidRPr="00F97E32">
        <w:rPr>
          <w:vertAlign w:val="subscript"/>
        </w:rPr>
        <w:t>max2</w:t>
      </w:r>
      <w:r>
        <w:t>, kdy již dochází k přivírání výtlačné armatury.</w:t>
      </w:r>
    </w:p>
    <w:p w:rsidR="00B02129" w:rsidRDefault="00B02129" w:rsidP="00B02129">
      <w:pPr>
        <w:pStyle w:val="Odstavec1"/>
      </w:pPr>
      <w:r>
        <w:t>Za potřebný počet provozovaných napájecích čerpadel odpovídá:</w:t>
      </w:r>
    </w:p>
    <w:p w:rsidR="00B02129" w:rsidRDefault="00B02129" w:rsidP="00C51E37">
      <w:pPr>
        <w:pStyle w:val="Odstavec0"/>
        <w:numPr>
          <w:ilvl w:val="0"/>
          <w:numId w:val="6"/>
        </w:numPr>
      </w:pPr>
      <w:r>
        <w:t>určená obsluha napájecí stanice.</w:t>
      </w:r>
    </w:p>
    <w:p w:rsidR="00B02129" w:rsidRDefault="00B02129" w:rsidP="00B02129">
      <w:pPr>
        <w:pStyle w:val="Odstavec1"/>
      </w:pPr>
      <w:r>
        <w:t>Kontrolu počtu provozovaných napájecích čerpadel provádějí:</w:t>
      </w:r>
    </w:p>
    <w:p w:rsidR="00B02129" w:rsidRDefault="00B02129" w:rsidP="00C51E37">
      <w:pPr>
        <w:pStyle w:val="Odstavec0"/>
        <w:numPr>
          <w:ilvl w:val="0"/>
          <w:numId w:val="6"/>
        </w:numPr>
      </w:pPr>
      <w:r>
        <w:t>směnový technik strojovny (STS) a směnový inženýr (SI) ve službě.</w:t>
      </w:r>
    </w:p>
    <w:p w:rsidR="00B02129" w:rsidRDefault="00B02129" w:rsidP="00B02129">
      <w:pPr>
        <w:pStyle w:val="Odstavec1"/>
      </w:pPr>
      <w:r>
        <w:t xml:space="preserve">Obsluha sama rozhoduje podle aktuální disponibility </w:t>
      </w:r>
      <w:r w:rsidRPr="00F97E32">
        <w:rPr>
          <w:smallCaps/>
        </w:rPr>
        <w:t>Zařízení</w:t>
      </w:r>
      <w:r>
        <w:t xml:space="preserve"> a okamžité provozní situace, které napájecí čerpadlo uvede do provozu ze zálohy. V ostatních případech, jako je uvádění napájecích čerpadel do provozu po opravě, odstavování do opravy nebo jiné manipulace, provádí obsluha na příkaz STS.</w:t>
      </w:r>
    </w:p>
    <w:p w:rsidR="00F97E32" w:rsidRDefault="00F97E32" w:rsidP="009D47D5">
      <w:pPr>
        <w:pStyle w:val="Nadpis3"/>
      </w:pPr>
      <w:bookmarkStart w:id="165" w:name="_Toc436646496"/>
      <w:r>
        <w:t xml:space="preserve">Řízení počtu provozovaných </w:t>
      </w:r>
      <w:r w:rsidR="000C4189">
        <w:t xml:space="preserve">napájecích </w:t>
      </w:r>
      <w:r>
        <w:t xml:space="preserve">čerpadel při stabilizovaném provozu </w:t>
      </w:r>
      <w:r w:rsidR="00AA3925">
        <w:t>Z</w:t>
      </w:r>
      <w:r>
        <w:t>droje</w:t>
      </w:r>
      <w:bookmarkEnd w:id="165"/>
    </w:p>
    <w:p w:rsidR="00F97E32" w:rsidRDefault="00AA3925" w:rsidP="00F97E32">
      <w:pPr>
        <w:pStyle w:val="Odstavec1"/>
      </w:pPr>
      <w:r>
        <w:t>1.</w:t>
      </w:r>
      <w:r w:rsidR="00F97E32">
        <w:tab/>
        <w:t xml:space="preserve">Obsluha každou hodinu sečte množství napájecí vody </w:t>
      </w:r>
      <w:r>
        <w:t xml:space="preserve">dodávané </w:t>
      </w:r>
      <w:r w:rsidR="00F97E32">
        <w:t>do kotlů.</w:t>
      </w:r>
    </w:p>
    <w:p w:rsidR="00F97E32" w:rsidRDefault="00AA3925" w:rsidP="00F97E32">
      <w:pPr>
        <w:pStyle w:val="Odstavec1"/>
      </w:pPr>
      <w:r>
        <w:t>2.</w:t>
      </w:r>
      <w:r w:rsidR="00F97E32">
        <w:tab/>
      </w:r>
      <w:r>
        <w:t>V souladu s</w:t>
      </w:r>
      <w:r w:rsidR="00F97E32">
        <w:t xml:space="preserve"> výsledn</w:t>
      </w:r>
      <w:r>
        <w:t>ým</w:t>
      </w:r>
      <w:r w:rsidR="00F97E32">
        <w:t xml:space="preserve"> množství</w:t>
      </w:r>
      <w:r>
        <w:t>m</w:t>
      </w:r>
      <w:r w:rsidR="00F97E32">
        <w:t xml:space="preserve"> </w:t>
      </w:r>
      <w:r>
        <w:t xml:space="preserve">dodávané napájecí vody </w:t>
      </w:r>
      <w:r w:rsidR="00F97E32">
        <w:t>určí počet potřebných čerpadel</w:t>
      </w:r>
      <w:r w:rsidRPr="00AA3925">
        <w:t xml:space="preserve"> </w:t>
      </w:r>
      <w:r>
        <w:t>podle následujícího klíče</w:t>
      </w:r>
      <w:r w:rsidR="00F97E32">
        <w:t>:</w:t>
      </w:r>
    </w:p>
    <w:tbl>
      <w:tblPr>
        <w:tblW w:w="2366"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993"/>
        <w:gridCol w:w="993"/>
      </w:tblGrid>
      <w:tr w:rsidR="000C4189" w:rsidTr="000C4189">
        <w:trPr>
          <w:trHeight w:val="248"/>
          <w:tblHeader/>
        </w:trPr>
        <w:tc>
          <w:tcPr>
            <w:tcW w:w="5000" w:type="pct"/>
            <w:gridSpan w:val="3"/>
            <w:shd w:val="clear" w:color="auto" w:fill="C6D9F1" w:themeFill="text2" w:themeFillTint="33"/>
          </w:tcPr>
          <w:p w:rsidR="000C4189" w:rsidRPr="000C4189" w:rsidRDefault="000C4189" w:rsidP="000C4189">
            <w:pPr>
              <w:pStyle w:val="Tabrubrika"/>
              <w:jc w:val="center"/>
              <w:rPr>
                <w:b/>
                <w:bCs/>
                <w:iCs/>
              </w:rPr>
            </w:pPr>
            <w:r>
              <w:rPr>
                <w:b/>
                <w:bCs/>
                <w:iCs/>
              </w:rPr>
              <w:t>Klíč k určování počtu potřebných napájecích čerpadel</w:t>
            </w:r>
            <w:r w:rsidR="000A057C">
              <w:rPr>
                <w:b/>
                <w:bCs/>
                <w:iCs/>
              </w:rPr>
              <w:t xml:space="preserve"> podle množství napájecí vody</w:t>
            </w:r>
          </w:p>
        </w:tc>
      </w:tr>
      <w:tr w:rsidR="00CD0E4C" w:rsidTr="00CD0E4C">
        <w:trPr>
          <w:trHeight w:val="248"/>
          <w:tblHeader/>
        </w:trPr>
        <w:tc>
          <w:tcPr>
            <w:tcW w:w="2740" w:type="pct"/>
            <w:vMerge w:val="restart"/>
            <w:shd w:val="clear" w:color="auto" w:fill="C6D9F1" w:themeFill="text2" w:themeFillTint="33"/>
          </w:tcPr>
          <w:p w:rsidR="00CD0E4C" w:rsidRDefault="00CD0E4C" w:rsidP="00CD0E4C">
            <w:pPr>
              <w:pStyle w:val="Tabrubrika"/>
              <w:keepNext/>
            </w:pPr>
            <w:r>
              <w:t>Množství napájecí vody</w:t>
            </w:r>
            <w:r>
              <w:br/>
              <w:t>[t/hod]</w:t>
            </w:r>
          </w:p>
        </w:tc>
        <w:tc>
          <w:tcPr>
            <w:tcW w:w="2260" w:type="pct"/>
            <w:gridSpan w:val="2"/>
            <w:tcBorders>
              <w:bottom w:val="single" w:sz="4" w:space="0" w:color="auto"/>
            </w:tcBorders>
            <w:shd w:val="clear" w:color="auto" w:fill="C6D9F1" w:themeFill="text2" w:themeFillTint="33"/>
            <w:vAlign w:val="center"/>
          </w:tcPr>
          <w:p w:rsidR="00CD0E4C" w:rsidRDefault="00CD0E4C" w:rsidP="00CD0E4C">
            <w:pPr>
              <w:pStyle w:val="Tabrubrika"/>
              <w:keepNext/>
              <w:jc w:val="center"/>
            </w:pPr>
            <w:r>
              <w:t>Počet čerpadel</w:t>
            </w:r>
          </w:p>
        </w:tc>
      </w:tr>
      <w:tr w:rsidR="00CD0E4C" w:rsidTr="00CD0E4C">
        <w:trPr>
          <w:trHeight w:val="247"/>
          <w:tblHeader/>
        </w:trPr>
        <w:tc>
          <w:tcPr>
            <w:tcW w:w="2740" w:type="pct"/>
            <w:vMerge/>
            <w:tcBorders>
              <w:bottom w:val="double" w:sz="4" w:space="0" w:color="auto"/>
            </w:tcBorders>
            <w:shd w:val="clear" w:color="auto" w:fill="C6D9F1" w:themeFill="text2" w:themeFillTint="33"/>
          </w:tcPr>
          <w:p w:rsidR="00CD0E4C" w:rsidRDefault="00CD0E4C" w:rsidP="00965AD3">
            <w:pPr>
              <w:pStyle w:val="Tabrubrika"/>
              <w:keepNext/>
            </w:pPr>
          </w:p>
        </w:tc>
        <w:tc>
          <w:tcPr>
            <w:tcW w:w="1130" w:type="pct"/>
            <w:tcBorders>
              <w:top w:val="single" w:sz="4" w:space="0" w:color="auto"/>
              <w:bottom w:val="double" w:sz="4" w:space="0" w:color="auto"/>
            </w:tcBorders>
            <w:shd w:val="clear" w:color="auto" w:fill="C6D9F1" w:themeFill="text2" w:themeFillTint="33"/>
            <w:vAlign w:val="center"/>
          </w:tcPr>
          <w:p w:rsidR="00CD0E4C" w:rsidRPr="00AA3925" w:rsidRDefault="00CD0E4C" w:rsidP="00CD0E4C">
            <w:pPr>
              <w:pStyle w:val="Tabrubrika"/>
              <w:keepNext/>
              <w:jc w:val="center"/>
              <w:rPr>
                <w:b/>
              </w:rPr>
            </w:pPr>
            <w:r w:rsidRPr="00AA3925">
              <w:rPr>
                <w:b/>
              </w:rPr>
              <w:t>TN</w:t>
            </w:r>
          </w:p>
        </w:tc>
        <w:tc>
          <w:tcPr>
            <w:tcW w:w="1130" w:type="pct"/>
            <w:tcBorders>
              <w:top w:val="single" w:sz="4" w:space="0" w:color="auto"/>
              <w:bottom w:val="double" w:sz="4" w:space="0" w:color="auto"/>
            </w:tcBorders>
            <w:shd w:val="clear" w:color="auto" w:fill="C6D9F1" w:themeFill="text2" w:themeFillTint="33"/>
            <w:vAlign w:val="center"/>
          </w:tcPr>
          <w:p w:rsidR="00CD0E4C" w:rsidRPr="00AA3925" w:rsidRDefault="00CD0E4C" w:rsidP="00CD0E4C">
            <w:pPr>
              <w:pStyle w:val="Tabrubrika"/>
              <w:keepNext/>
              <w:jc w:val="center"/>
              <w:rPr>
                <w:b/>
              </w:rPr>
            </w:pPr>
            <w:r w:rsidRPr="00AA3925">
              <w:rPr>
                <w:b/>
              </w:rPr>
              <w:t>EN</w:t>
            </w:r>
          </w:p>
        </w:tc>
      </w:tr>
      <w:tr w:rsidR="00CD0E4C" w:rsidTr="00CD0E4C">
        <w:tc>
          <w:tcPr>
            <w:tcW w:w="2740" w:type="pct"/>
            <w:tcBorders>
              <w:top w:val="single" w:sz="4" w:space="0" w:color="auto"/>
              <w:bottom w:val="single" w:sz="4" w:space="0" w:color="auto"/>
            </w:tcBorders>
          </w:tcPr>
          <w:p w:rsidR="00CD0E4C" w:rsidRPr="00CD0E4C" w:rsidRDefault="00AA3925" w:rsidP="00965AD3">
            <w:pPr>
              <w:pStyle w:val="Tabparametr"/>
              <w:rPr>
                <w:b/>
              </w:rPr>
            </w:pPr>
            <w:r>
              <w:rPr>
                <w:b/>
              </w:rPr>
              <w:t>0 – 400</w:t>
            </w:r>
          </w:p>
        </w:tc>
        <w:tc>
          <w:tcPr>
            <w:tcW w:w="1130" w:type="pct"/>
            <w:tcBorders>
              <w:top w:val="single" w:sz="4" w:space="0" w:color="auto"/>
              <w:bottom w:val="single" w:sz="4" w:space="0" w:color="auto"/>
            </w:tcBorders>
            <w:vAlign w:val="center"/>
          </w:tcPr>
          <w:p w:rsidR="00CD0E4C" w:rsidRPr="00CD0E4C"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CD0E4C" w:rsidRPr="00CD0E4C" w:rsidRDefault="00AA3925" w:rsidP="00CD0E4C">
            <w:pPr>
              <w:pStyle w:val="Tabhodnota"/>
              <w:jc w:val="center"/>
            </w:pPr>
            <w:r>
              <w:t>-</w:t>
            </w:r>
          </w:p>
        </w:tc>
      </w:tr>
      <w:tr w:rsidR="00AA3925" w:rsidTr="00CD0E4C">
        <w:tc>
          <w:tcPr>
            <w:tcW w:w="2740" w:type="pct"/>
            <w:tcBorders>
              <w:top w:val="single" w:sz="4" w:space="0" w:color="auto"/>
              <w:bottom w:val="single" w:sz="4" w:space="0" w:color="auto"/>
            </w:tcBorders>
          </w:tcPr>
          <w:p w:rsidR="00AA3925" w:rsidRDefault="00AA3925" w:rsidP="00965AD3">
            <w:pPr>
              <w:pStyle w:val="Tabparametr"/>
              <w:rPr>
                <w:b/>
              </w:rPr>
            </w:pPr>
            <w:r>
              <w:rPr>
                <w:b/>
              </w:rPr>
              <w:t>401 – 680</w:t>
            </w:r>
          </w:p>
        </w:tc>
        <w:tc>
          <w:tcPr>
            <w:tcW w:w="1130" w:type="pct"/>
            <w:tcBorders>
              <w:top w:val="single" w:sz="4" w:space="0" w:color="auto"/>
              <w:bottom w:val="single" w:sz="4" w:space="0" w:color="auto"/>
            </w:tcBorders>
            <w:vAlign w:val="center"/>
          </w:tcPr>
          <w:p w:rsidR="00AA3925"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AA3925" w:rsidRDefault="00AA3925" w:rsidP="00CD0E4C">
            <w:pPr>
              <w:pStyle w:val="Tabhodnota"/>
              <w:jc w:val="center"/>
            </w:pPr>
            <w:r>
              <w:t>1</w:t>
            </w:r>
          </w:p>
        </w:tc>
      </w:tr>
      <w:tr w:rsidR="00AA3925" w:rsidTr="00CD0E4C">
        <w:tc>
          <w:tcPr>
            <w:tcW w:w="2740" w:type="pct"/>
            <w:tcBorders>
              <w:top w:val="single" w:sz="4" w:space="0" w:color="auto"/>
              <w:bottom w:val="single" w:sz="4" w:space="0" w:color="auto"/>
            </w:tcBorders>
          </w:tcPr>
          <w:p w:rsidR="00AA3925" w:rsidRDefault="00AA3925" w:rsidP="00965AD3">
            <w:pPr>
              <w:pStyle w:val="Tabparametr"/>
              <w:rPr>
                <w:b/>
              </w:rPr>
            </w:pPr>
            <w:r>
              <w:rPr>
                <w:b/>
              </w:rPr>
              <w:t>681 – 980</w:t>
            </w:r>
          </w:p>
        </w:tc>
        <w:tc>
          <w:tcPr>
            <w:tcW w:w="1130" w:type="pct"/>
            <w:tcBorders>
              <w:top w:val="single" w:sz="4" w:space="0" w:color="auto"/>
              <w:bottom w:val="single" w:sz="4" w:space="0" w:color="auto"/>
            </w:tcBorders>
            <w:vAlign w:val="center"/>
          </w:tcPr>
          <w:p w:rsidR="00AA3925"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AA3925" w:rsidRDefault="00AA3925" w:rsidP="00CD0E4C">
            <w:pPr>
              <w:pStyle w:val="Tabhodnota"/>
              <w:jc w:val="center"/>
            </w:pPr>
            <w:r>
              <w:t>2</w:t>
            </w:r>
          </w:p>
        </w:tc>
      </w:tr>
      <w:tr w:rsidR="00AA3925" w:rsidTr="00CD0E4C">
        <w:tc>
          <w:tcPr>
            <w:tcW w:w="2740" w:type="pct"/>
            <w:tcBorders>
              <w:top w:val="single" w:sz="4" w:space="0" w:color="auto"/>
              <w:bottom w:val="single" w:sz="4" w:space="0" w:color="auto"/>
            </w:tcBorders>
          </w:tcPr>
          <w:p w:rsidR="00AA3925" w:rsidRDefault="00AA3925" w:rsidP="00965AD3">
            <w:pPr>
              <w:pStyle w:val="Tabparametr"/>
              <w:rPr>
                <w:b/>
              </w:rPr>
            </w:pPr>
            <w:r>
              <w:rPr>
                <w:b/>
              </w:rPr>
              <w:t>981 – 1 200</w:t>
            </w:r>
          </w:p>
        </w:tc>
        <w:tc>
          <w:tcPr>
            <w:tcW w:w="1130" w:type="pct"/>
            <w:tcBorders>
              <w:top w:val="single" w:sz="4" w:space="0" w:color="auto"/>
              <w:bottom w:val="single" w:sz="4" w:space="0" w:color="auto"/>
            </w:tcBorders>
            <w:vAlign w:val="center"/>
          </w:tcPr>
          <w:p w:rsidR="00AA3925"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AA3925" w:rsidRDefault="00AA3925" w:rsidP="00CD0E4C">
            <w:pPr>
              <w:pStyle w:val="Tabhodnota"/>
              <w:jc w:val="center"/>
            </w:pPr>
            <w:r>
              <w:t>3</w:t>
            </w:r>
          </w:p>
        </w:tc>
      </w:tr>
    </w:tbl>
    <w:p w:rsidR="00AA3925" w:rsidRDefault="00AA3925" w:rsidP="00F97E32">
      <w:pPr>
        <w:pStyle w:val="Odstavec1"/>
      </w:pPr>
      <w:r>
        <w:t>3.</w:t>
      </w:r>
      <w:r>
        <w:tab/>
        <w:t>Provede úkony potřebné k pokrytí aktuálně potřebného množství napájecí vody.</w:t>
      </w:r>
    </w:p>
    <w:p w:rsidR="00CD0E4C" w:rsidRDefault="00AA3925" w:rsidP="00F97E32">
      <w:pPr>
        <w:pStyle w:val="Odstavec1"/>
      </w:pPr>
      <w:r>
        <w:t>4.</w:t>
      </w:r>
      <w:r w:rsidRPr="00AA3925">
        <w:tab/>
        <w:t xml:space="preserve">Každé zapnutí nebo vypnutí čerpadla oznámí obsluha </w:t>
      </w:r>
      <w:r w:rsidR="000C4189">
        <w:t>STS</w:t>
      </w:r>
      <w:r w:rsidRPr="00AA3925">
        <w:t>.</w:t>
      </w:r>
    </w:p>
    <w:p w:rsidR="000C4189" w:rsidRDefault="000C4189" w:rsidP="009D47D5">
      <w:pPr>
        <w:pStyle w:val="Nadpis3"/>
      </w:pPr>
      <w:bookmarkStart w:id="166" w:name="_Toc436646497"/>
      <w:r w:rsidRPr="000C4189">
        <w:t xml:space="preserve">Řízení počtu provozovaných </w:t>
      </w:r>
      <w:r>
        <w:t xml:space="preserve">napájecích </w:t>
      </w:r>
      <w:r w:rsidRPr="000C4189">
        <w:t xml:space="preserve">čerpadel při </w:t>
      </w:r>
      <w:r>
        <w:t xml:space="preserve">přechodných stavech a </w:t>
      </w:r>
      <w:r w:rsidRPr="000C4189">
        <w:t>poruchách</w:t>
      </w:r>
      <w:bookmarkEnd w:id="166"/>
    </w:p>
    <w:p w:rsidR="000C4189" w:rsidRDefault="000C4189" w:rsidP="000C4189">
      <w:pPr>
        <w:pStyle w:val="Odstavec1"/>
      </w:pPr>
      <w:r>
        <w:t>Počet čerpadel při poruchách, odstavování a najíždění kotlů, TG a ostatního zařízení, které ovlivňují spotřebu napájecí vody, určuje rovněž obsluha, přičemž:</w:t>
      </w:r>
    </w:p>
    <w:p w:rsidR="000C4189" w:rsidRDefault="000C4189" w:rsidP="000C4189">
      <w:pPr>
        <w:pStyle w:val="Odstavec1"/>
      </w:pPr>
      <w:r>
        <w:t>1.</w:t>
      </w:r>
      <w:r>
        <w:tab/>
        <w:t xml:space="preserve">Častěji vyhodnocuje množství </w:t>
      </w:r>
      <w:r w:rsidRPr="000C4189">
        <w:t>napájecí vody dodávané do kotlů</w:t>
      </w:r>
      <w:r>
        <w:t>.</w:t>
      </w:r>
    </w:p>
    <w:p w:rsidR="000C4189" w:rsidRDefault="000C4189" w:rsidP="000C4189">
      <w:pPr>
        <w:pStyle w:val="Odstavec1"/>
      </w:pPr>
      <w:r>
        <w:t>2.</w:t>
      </w:r>
      <w:r>
        <w:tab/>
      </w:r>
      <w:r w:rsidRPr="000C4189">
        <w:t xml:space="preserve">V souladu s výsledným množstvím dodávané napájecí vody určí počet potřebných čerpadel </w:t>
      </w:r>
      <w:r>
        <w:t xml:space="preserve">shodně </w:t>
      </w:r>
      <w:r w:rsidRPr="000C4189">
        <w:t xml:space="preserve">podle </w:t>
      </w:r>
      <w:r w:rsidR="000A057C">
        <w:t>„</w:t>
      </w:r>
      <w:r w:rsidR="000A057C" w:rsidRPr="000A057C">
        <w:t>Klíč</w:t>
      </w:r>
      <w:r w:rsidR="000A057C">
        <w:t>e</w:t>
      </w:r>
      <w:r w:rsidR="000A057C" w:rsidRPr="000A057C">
        <w:t xml:space="preserve"> k určování počtu potřebných napájecích čerpadel podle množství napájecí vody</w:t>
      </w:r>
      <w:r w:rsidR="000A057C">
        <w:t>“</w:t>
      </w:r>
      <w:r w:rsidR="000A057C" w:rsidRPr="000A057C">
        <w:t xml:space="preserve"> </w:t>
      </w:r>
      <w:r w:rsidR="000A057C">
        <w:t>(</w:t>
      </w:r>
      <w:r>
        <w:t>bod 2. předchozího článku</w:t>
      </w:r>
      <w:r w:rsidR="000A057C">
        <w:t>)</w:t>
      </w:r>
      <w:r>
        <w:t>.</w:t>
      </w:r>
    </w:p>
    <w:p w:rsidR="000A057C" w:rsidRDefault="000A057C" w:rsidP="000A057C">
      <w:pPr>
        <w:pStyle w:val="Odstavec1"/>
      </w:pPr>
      <w:r>
        <w:t>3.</w:t>
      </w:r>
      <w:r>
        <w:tab/>
        <w:t>Provede úkony potřebné k pokrytí aktuálně potřebného množství napájecí vody.</w:t>
      </w:r>
    </w:p>
    <w:p w:rsidR="000A057C" w:rsidRDefault="000A057C" w:rsidP="000A057C">
      <w:pPr>
        <w:pStyle w:val="Odstavec1"/>
      </w:pPr>
      <w:r>
        <w:t>4.</w:t>
      </w:r>
      <w:r w:rsidRPr="00AA3925">
        <w:tab/>
        <w:t xml:space="preserve">Každé zapnutí nebo vypnutí čerpadla oznámí obsluha </w:t>
      </w:r>
      <w:r>
        <w:t>STS</w:t>
      </w:r>
      <w:r w:rsidRPr="00AA3925">
        <w:t>.</w:t>
      </w:r>
    </w:p>
    <w:p w:rsidR="000A057C" w:rsidRDefault="000A057C" w:rsidP="000A057C">
      <w:pPr>
        <w:pStyle w:val="Nadpis2"/>
      </w:pPr>
      <w:bookmarkStart w:id="167" w:name="_Toc436646498"/>
      <w:r>
        <w:t>Tlak napájecí vody</w:t>
      </w:r>
      <w:bookmarkEnd w:id="167"/>
    </w:p>
    <w:p w:rsidR="00A073FC" w:rsidRPr="000F1565" w:rsidRDefault="00A073FC" w:rsidP="00A073FC">
      <w:pPr>
        <w:pStyle w:val="Odstavec1"/>
      </w:pPr>
      <w:r w:rsidRPr="000F1565">
        <w:t>Bližší informace o regulaci tlaku v napájecí větvi viz přílohu:</w:t>
      </w:r>
    </w:p>
    <w:p w:rsidR="00A073FC" w:rsidRDefault="00A073FC" w:rsidP="000F1565">
      <w:pPr>
        <w:pStyle w:val="Odstavec0OdkazPril"/>
      </w:pPr>
      <w:r w:rsidRPr="000F1565">
        <w:t>č. 12/Monitoring a ovládání EN, TN, NN a NSV – Operátorský manuál</w:t>
      </w:r>
    </w:p>
    <w:p w:rsidR="00A073FC" w:rsidRDefault="00270D21" w:rsidP="00270D21">
      <w:pPr>
        <w:pStyle w:val="Odstavec1"/>
      </w:pPr>
      <w:r>
        <w:t>Při řízení tlaku v napájecích větvích musí obsluha úzce spolupracovat s obsluhami kotlů. Podle skutečné výroby páry v kotlích a předpokládaného vývoje výroby páry (najíždění, odstavování kotle) se musí provozovat potřebný počet TN (EN) a při každé změně tlaku bedlivě sledovat jejich zatížení, aby nedošlo k uzavření výtlačné armatury čerpadel impulzem od přetížení čerpadla (ochrana Q</w:t>
      </w:r>
      <w:r w:rsidRPr="009D47D5">
        <w:rPr>
          <w:vertAlign w:val="subscript"/>
        </w:rPr>
        <w:t>max2</w:t>
      </w:r>
      <w:r>
        <w:t>).</w:t>
      </w:r>
    </w:p>
    <w:p w:rsidR="00270D21" w:rsidRDefault="00A073FC" w:rsidP="00270D21">
      <w:pPr>
        <w:pStyle w:val="Odstavec1"/>
      </w:pPr>
      <w:r w:rsidRPr="00226551">
        <w:t xml:space="preserve">Při stabilizovaném provozu zdroje </w:t>
      </w:r>
      <w:r w:rsidR="00270D21">
        <w:t xml:space="preserve">musí obsluha </w:t>
      </w:r>
      <w:r>
        <w:t xml:space="preserve">tlak v napájecích větvích </w:t>
      </w:r>
      <w:r w:rsidR="00270D21">
        <w:t xml:space="preserve">udržovat podle potřeb kotelny v rozmezí </w:t>
      </w:r>
      <w:r w:rsidR="00270D21" w:rsidRPr="00A073FC">
        <w:rPr>
          <w:b/>
        </w:rPr>
        <w:t>9,5 – 12,0 MPa</w:t>
      </w:r>
      <w:r w:rsidR="00270D21">
        <w:t>.</w:t>
      </w:r>
    </w:p>
    <w:p w:rsidR="000A057C" w:rsidRDefault="000A057C" w:rsidP="000A057C">
      <w:pPr>
        <w:pStyle w:val="Odstavec1"/>
      </w:pPr>
      <w:r>
        <w:t>Tlak napájecí vody je z provozované napájecí větve snímán ve třech bodech:</w:t>
      </w:r>
    </w:p>
    <w:p w:rsidR="000A057C" w:rsidRDefault="000A057C" w:rsidP="00C51E37">
      <w:pPr>
        <w:pStyle w:val="Odstavec0"/>
        <w:numPr>
          <w:ilvl w:val="0"/>
          <w:numId w:val="6"/>
        </w:numPr>
      </w:pPr>
      <w:r>
        <w:t>KYI</w:t>
      </w:r>
    </w:p>
    <w:p w:rsidR="000A057C" w:rsidRDefault="000A057C" w:rsidP="00C51E37">
      <w:pPr>
        <w:pStyle w:val="Odstavec0"/>
        <w:numPr>
          <w:ilvl w:val="0"/>
          <w:numId w:val="6"/>
        </w:numPr>
      </w:pPr>
      <w:r>
        <w:t>střed</w:t>
      </w:r>
    </w:p>
    <w:p w:rsidR="000A057C" w:rsidRDefault="000A057C" w:rsidP="00C51E37">
      <w:pPr>
        <w:pStyle w:val="Odstavec0"/>
        <w:numPr>
          <w:ilvl w:val="0"/>
          <w:numId w:val="6"/>
        </w:numPr>
      </w:pPr>
      <w:r>
        <w:t>KYII</w:t>
      </w:r>
    </w:p>
    <w:p w:rsidR="000A057C" w:rsidRDefault="000A057C" w:rsidP="000A057C">
      <w:pPr>
        <w:pStyle w:val="Odstavec1"/>
      </w:pPr>
      <w:r>
        <w:t xml:space="preserve">Z měřicích míst </w:t>
      </w:r>
      <w:r w:rsidR="00226551">
        <w:t xml:space="preserve">jsou měřené hodnoty tlaku dálkovým přenosem zobrazovány </w:t>
      </w:r>
      <w:r>
        <w:t>na monitoru obsluhy</w:t>
      </w:r>
      <w:r w:rsidR="00226551">
        <w:t>:</w:t>
      </w:r>
    </w:p>
    <w:tbl>
      <w:tblPr>
        <w:tblStyle w:val="Mkatabulky"/>
        <w:tblW w:w="0" w:type="auto"/>
        <w:tblLook w:val="04A0" w:firstRow="1" w:lastRow="0" w:firstColumn="1" w:lastColumn="0" w:noHBand="0" w:noVBand="1"/>
      </w:tblPr>
      <w:tblGrid>
        <w:gridCol w:w="9210"/>
      </w:tblGrid>
      <w:tr w:rsidR="00226551" w:rsidTr="008F23D8">
        <w:trPr>
          <w:trHeight w:val="1247"/>
        </w:trPr>
        <w:tc>
          <w:tcPr>
            <w:tcW w:w="9210" w:type="dxa"/>
            <w:vAlign w:val="center"/>
          </w:tcPr>
          <w:p w:rsidR="00226551" w:rsidRDefault="00E631B7" w:rsidP="0044230A">
            <w:pPr>
              <w:pStyle w:val="Odstavec0"/>
              <w:jc w:val="center"/>
            </w:pPr>
            <w:r>
              <w:pict>
                <v:group id="_x0000_s1030" style="width:356.1pt;height:48.75pt;mso-position-horizontal-relative:char;mso-position-vertical-relative:line" coordorigin="1440,6369" coordsize="9291,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1440;top:6384;width:2490;height:960">
                    <v:imagedata r:id="rId9" o:title=""/>
                  </v:shape>
                  <v:shape id="_x0000_s1032" type="#_x0000_t75" style="position:absolute;left:4656;top:6384;width:2490;height:960">
                    <v:imagedata r:id="rId10" o:title=""/>
                  </v:shape>
                  <v:shape id="_x0000_s1033" type="#_x0000_t75" style="position:absolute;left:8241;top:6369;width:2490;height:960">
                    <v:imagedata r:id="rId11" o:title=""/>
                  </v:shape>
                  <w10:wrap type="none" anchory="page"/>
                  <w10:anchorlock/>
                </v:group>
                <o:OLEObject Type="Embed" ProgID="PBrush" ShapeID="_x0000_s1031" DrawAspect="Content" ObjectID="_1510388362" r:id="rId12"/>
                <o:OLEObject Type="Embed" ProgID="PBrush" ShapeID="_x0000_s1032" DrawAspect="Content" ObjectID="_1510388363" r:id="rId13"/>
                <o:OLEObject Type="Embed" ProgID="PBrush" ShapeID="_x0000_s1033" DrawAspect="Content" ObjectID="_1510388364" r:id="rId14"/>
              </w:pict>
            </w:r>
          </w:p>
        </w:tc>
      </w:tr>
    </w:tbl>
    <w:p w:rsidR="00226551" w:rsidRDefault="00226551" w:rsidP="007E241F">
      <w:pPr>
        <w:pStyle w:val="Nadpis2"/>
      </w:pPr>
      <w:bookmarkStart w:id="168" w:name="_Toc436646499"/>
      <w:r>
        <w:t xml:space="preserve">Ostatní </w:t>
      </w:r>
      <w:r w:rsidR="009D47D5">
        <w:t>specifické</w:t>
      </w:r>
      <w:r>
        <w:t xml:space="preserve"> pokyny pro provoz </w:t>
      </w:r>
      <w:r w:rsidR="0044230A">
        <w:t>NS</w:t>
      </w:r>
      <w:bookmarkEnd w:id="168"/>
    </w:p>
    <w:p w:rsidR="007E241F" w:rsidRDefault="005E5CF3" w:rsidP="007E241F">
      <w:pPr>
        <w:pStyle w:val="Nadpis3"/>
      </w:pPr>
      <w:bookmarkStart w:id="169" w:name="_Toc436646500"/>
      <w:r>
        <w:t>Střídání provozovaných</w:t>
      </w:r>
      <w:r w:rsidR="007E241F">
        <w:t xml:space="preserve"> čerpadel</w:t>
      </w:r>
      <w:bookmarkEnd w:id="169"/>
    </w:p>
    <w:p w:rsidR="007E241F" w:rsidRDefault="007E241F" w:rsidP="007E241F">
      <w:pPr>
        <w:pStyle w:val="Odstavec1"/>
      </w:pPr>
      <w:r>
        <w:t>Do provozu je možno uvést kterékoliv napájecí čerpadlo v záloze za podmínky, že období klidu vybraného čerpadla nepřesahovalo 1 týden.</w:t>
      </w:r>
    </w:p>
    <w:p w:rsidR="007E241F" w:rsidRDefault="007E241F" w:rsidP="007E241F">
      <w:pPr>
        <w:pStyle w:val="MPPUpozorneni"/>
      </w:pPr>
      <w:r>
        <w:t>Upozornění:</w:t>
      </w:r>
      <w:r>
        <w:tab/>
        <w:t>Provozované napájecí čerpadlo se nahrazuje jiným čerpadlem výhradně tak, že se nejdříve spustí jiné čerpadlo a teprve následně lze provozované čerpadlo odstavit!</w:t>
      </w:r>
    </w:p>
    <w:p w:rsidR="007E241F" w:rsidRDefault="007E241F" w:rsidP="007E241F">
      <w:pPr>
        <w:pStyle w:val="Nadpis3"/>
      </w:pPr>
      <w:bookmarkStart w:id="170" w:name="_Toc436646501"/>
      <w:r>
        <w:t>Řízení výkonu jednotlivého čerpadla</w:t>
      </w:r>
      <w:bookmarkEnd w:id="170"/>
    </w:p>
    <w:p w:rsidR="007E241F" w:rsidRDefault="007E241F" w:rsidP="007E241F">
      <w:pPr>
        <w:pStyle w:val="Odstavec1"/>
      </w:pPr>
      <w:r>
        <w:t>Výkon čerpadla lze regulovat jen na TN3, TN7 a EN2.</w:t>
      </w:r>
    </w:p>
    <w:p w:rsidR="007E241F" w:rsidRDefault="007E241F" w:rsidP="007E241F">
      <w:pPr>
        <w:pStyle w:val="Odstavec1"/>
      </w:pPr>
      <w:r>
        <w:t>U TN lze výkon řídit regulací otáček turbíny, u EN2 otáčkami motoru prostřednictvím frekvenčního měniče. Podrobnosti viz příslušné stati tohoto MPP.</w:t>
      </w:r>
    </w:p>
    <w:p w:rsidR="007E241F" w:rsidRDefault="007E241F" w:rsidP="007E241F">
      <w:pPr>
        <w:pStyle w:val="MPPUpozorneni"/>
      </w:pPr>
      <w:r>
        <w:t>Upozornění:</w:t>
      </w:r>
      <w:r>
        <w:tab/>
      </w:r>
      <w:r w:rsidRPr="007E241F">
        <w:rPr>
          <w:u w:val="single"/>
        </w:rPr>
        <w:t>Regulace na straně sání</w:t>
      </w:r>
      <w:r>
        <w:t xml:space="preserve">, tj. přivíráním armatury na sání čerpadla, je za všech okolností </w:t>
      </w:r>
      <w:r w:rsidRPr="007E241F">
        <w:rPr>
          <w:u w:val="single"/>
        </w:rPr>
        <w:t>nepřípustná</w:t>
      </w:r>
      <w:r>
        <w:t>.</w:t>
      </w:r>
    </w:p>
    <w:p w:rsidR="003148FB" w:rsidRDefault="003148FB" w:rsidP="003148FB">
      <w:pPr>
        <w:pStyle w:val="Nadpis3"/>
      </w:pPr>
      <w:bookmarkStart w:id="171" w:name="_Toc436646502"/>
      <w:r>
        <w:t>Tlak na sání čerpadel</w:t>
      </w:r>
      <w:bookmarkEnd w:id="171"/>
    </w:p>
    <w:p w:rsidR="003521F4" w:rsidRPr="000F1565" w:rsidRDefault="003521F4" w:rsidP="003148FB">
      <w:pPr>
        <w:pStyle w:val="Odstavec1"/>
      </w:pPr>
      <w:r w:rsidRPr="000F1565">
        <w:t>K textu viz přílohu:</w:t>
      </w:r>
    </w:p>
    <w:p w:rsidR="003521F4" w:rsidRDefault="003521F4" w:rsidP="000F1565">
      <w:pPr>
        <w:pStyle w:val="Odstavec0OdkazPril"/>
      </w:pPr>
      <w:r w:rsidRPr="000F1565">
        <w:t>č. 13</w:t>
      </w:r>
      <w:r w:rsidR="00D90484" w:rsidRPr="000F1565">
        <w:t>/</w:t>
      </w:r>
      <w:r w:rsidRPr="000F1565">
        <w:t>Zapojení sání napájecích čerpadel – zjednodušené schéma</w:t>
      </w:r>
    </w:p>
    <w:p w:rsidR="003148FB" w:rsidRDefault="003148FB" w:rsidP="003148FB">
      <w:pPr>
        <w:pStyle w:val="Odstavec1"/>
      </w:pPr>
      <w:r>
        <w:t>Fyzikálním parametrům v sání musí obsluha věnovat zvláštní pozornost, protože při náhlém snížení tlaku na sání vzhledem k vysoké teplotě napájecí vody, může dojít k proběhnutí čerpadla a až k zadření vyrovnávacího kotouče.</w:t>
      </w:r>
    </w:p>
    <w:p w:rsidR="003148FB" w:rsidRDefault="003148FB" w:rsidP="003148FB">
      <w:pPr>
        <w:pStyle w:val="Odstavec1"/>
      </w:pPr>
      <w:r>
        <w:t xml:space="preserve">Při teplotě napájecí vody 170 °C musí být tlak na sání čerpadla </w:t>
      </w:r>
      <w:r w:rsidRPr="003148FB">
        <w:rPr>
          <w:b/>
        </w:rPr>
        <w:t>nejméně 0,88</w:t>
      </w:r>
      <w:r>
        <w:t xml:space="preserve"> MPa.</w:t>
      </w:r>
    </w:p>
    <w:p w:rsidR="008B15E4" w:rsidRPr="00910752" w:rsidRDefault="004F492D" w:rsidP="00910752">
      <w:pPr>
        <w:pStyle w:val="Nadpis1"/>
        <w:pageBreakBefore/>
        <w:ind w:left="703" w:hanging="703"/>
      </w:pPr>
      <w:r w:rsidRPr="00910752">
        <w:tab/>
      </w:r>
      <w:bookmarkStart w:id="172" w:name="_Toc436646503"/>
      <w:r w:rsidRPr="00910752">
        <w:t>V</w:t>
      </w:r>
      <w:r w:rsidR="00910752" w:rsidRPr="00910752">
        <w:t>šeobecné požadavky na zabezpečení činností na zařízení, organizace práce</w:t>
      </w:r>
      <w:bookmarkEnd w:id="172"/>
    </w:p>
    <w:p w:rsidR="004F492D" w:rsidRPr="00964CEB" w:rsidRDefault="004F492D" w:rsidP="004F492D">
      <w:pPr>
        <w:pStyle w:val="MPPUpozorneni"/>
        <w:pBdr>
          <w:top w:val="single" w:sz="4" w:space="1" w:color="auto"/>
          <w:left w:val="single" w:sz="4" w:space="4" w:color="auto"/>
          <w:bottom w:val="single" w:sz="4" w:space="1" w:color="auto"/>
          <w:right w:val="single" w:sz="4" w:space="4" w:color="auto"/>
        </w:pBdr>
      </w:pPr>
      <w:r w:rsidRPr="00964CEB">
        <w:t>Důležité upozornění:</w:t>
      </w:r>
      <w:r>
        <w:tab/>
      </w:r>
      <w:r w:rsidRPr="00964CEB">
        <w:t xml:space="preserve">Dojde-li na </w:t>
      </w:r>
      <w:r w:rsidRPr="00964CEB">
        <w:rPr>
          <w:smallCaps/>
        </w:rPr>
        <w:t>Zařízení</w:t>
      </w:r>
      <w:r w:rsidRPr="00964CEB">
        <w:t xml:space="preserve"> k stavům nebo událostem, jejichž výskyt a řešení nejsou popsány tímto MPP anebo jinými právními a ostatními předpisy, popř. pokyny, se kterými je obsluha řádně seznámena, obsluha takové skutečnosti bezodkladně ohlásí směnovému technikovi strojovny a dále postupuje podle jeho pokynů.</w:t>
      </w:r>
    </w:p>
    <w:p w:rsidR="004F492D" w:rsidRPr="00964CEB" w:rsidRDefault="0031749B" w:rsidP="004F492D">
      <w:pPr>
        <w:pStyle w:val="Nadpis2"/>
        <w:tabs>
          <w:tab w:val="left" w:pos="4935"/>
        </w:tabs>
        <w:suppressAutoHyphens/>
      </w:pPr>
      <w:bookmarkStart w:id="173" w:name="_Toc276447335"/>
      <w:bookmarkStart w:id="174" w:name="_Toc422896952"/>
      <w:bookmarkStart w:id="175" w:name="_Toc436646504"/>
      <w:r>
        <w:t>Kvalifikace</w:t>
      </w:r>
      <w:r w:rsidR="004F492D" w:rsidRPr="00964CEB">
        <w:t xml:space="preserve"> obsluh</w:t>
      </w:r>
      <w:bookmarkEnd w:id="173"/>
      <w:bookmarkEnd w:id="174"/>
      <w:bookmarkEnd w:id="175"/>
    </w:p>
    <w:p w:rsidR="004F492D" w:rsidRPr="00964CEB" w:rsidRDefault="004F492D" w:rsidP="004F492D">
      <w:pPr>
        <w:pStyle w:val="Odstavec1"/>
      </w:pPr>
      <w:bookmarkStart w:id="176" w:name="_Toc276447336"/>
      <w:r w:rsidRPr="00964CEB">
        <w:t xml:space="preserve">K obsluze/k práci na </w:t>
      </w:r>
      <w:r w:rsidRPr="00964CEB">
        <w:rPr>
          <w:smallCaps/>
        </w:rPr>
        <w:t>Zařízení</w:t>
      </w:r>
      <w:r w:rsidRPr="00964CEB">
        <w:t xml:space="preserve"> je oprávněn </w:t>
      </w:r>
      <w:r w:rsidRPr="004F492D">
        <w:t>zaměstnanec</w:t>
      </w:r>
      <w:r w:rsidRPr="00964CEB">
        <w:t>, který:</w:t>
      </w:r>
    </w:p>
    <w:p w:rsidR="004F492D" w:rsidRPr="00964CEB" w:rsidRDefault="004F492D" w:rsidP="004F492D">
      <w:pPr>
        <w:pStyle w:val="Odstavec0"/>
      </w:pPr>
      <w:r w:rsidRPr="00964CEB">
        <w:t>a)</w:t>
      </w:r>
      <w:r w:rsidRPr="00964CEB">
        <w:tab/>
        <w:t xml:space="preserve">Splňuje </w:t>
      </w:r>
      <w:r w:rsidRPr="003148FB">
        <w:rPr>
          <w:b/>
        </w:rPr>
        <w:t>zdravotní způsobilost</w:t>
      </w:r>
      <w:r w:rsidRPr="00964CEB">
        <w:t>.</w:t>
      </w:r>
    </w:p>
    <w:p w:rsidR="004F492D" w:rsidRPr="00964CEB" w:rsidRDefault="004F492D" w:rsidP="004F492D">
      <w:pPr>
        <w:pStyle w:val="Odstavec0"/>
      </w:pPr>
      <w:r w:rsidRPr="00964CEB">
        <w:t>b)</w:t>
      </w:r>
      <w:r w:rsidRPr="00964CEB">
        <w:tab/>
        <w:t xml:space="preserve">Splňuje </w:t>
      </w:r>
      <w:r w:rsidR="003148FB" w:rsidRPr="00964CEB">
        <w:t>požadavky</w:t>
      </w:r>
      <w:r w:rsidR="003148FB">
        <w:t xml:space="preserve"> na </w:t>
      </w:r>
      <w:r w:rsidR="003148FB" w:rsidRPr="003148FB">
        <w:rPr>
          <w:b/>
        </w:rPr>
        <w:t>odbornou způsobilost</w:t>
      </w:r>
      <w:r w:rsidRPr="00964CEB">
        <w:t>:</w:t>
      </w:r>
    </w:p>
    <w:p w:rsidR="004F492D" w:rsidRPr="00DA1C15" w:rsidRDefault="004F492D" w:rsidP="00DA1C15">
      <w:pPr>
        <w:pStyle w:val="Odstavec0"/>
        <w:rPr>
          <w:sz w:val="20"/>
        </w:rPr>
      </w:pPr>
      <w:r w:rsidRPr="00DA1C15">
        <w:rPr>
          <w:sz w:val="20"/>
        </w:rPr>
        <w:t>Vzhledem k tomu, že Zařízení (nebo jeho části) je klasifikováno jako vyhrazené tlakové zařízení, určují kvalifikační předpoklady k obsluze/práci na něm také zvláštní vnitřní předpisy Zaměstnavatele vyplývající z</w:t>
      </w:r>
      <w:r w:rsidR="0081668B">
        <w:rPr>
          <w:sz w:val="20"/>
        </w:rPr>
        <w:t> </w:t>
      </w:r>
      <w:r w:rsidRPr="00DA1C15">
        <w:rPr>
          <w:sz w:val="20"/>
        </w:rPr>
        <w:t>platných právních a technických předpisů. Kvalifikační předpoklady zaměstnanců jsou Zaměstnavatelem ověřovány podle zvláštních vnitřních předpisů. Zaměstnavatel o tom vede písemné záznamy.</w:t>
      </w:r>
    </w:p>
    <w:p w:rsidR="004F492D" w:rsidRPr="00964CEB" w:rsidRDefault="004F492D" w:rsidP="004F492D">
      <w:pPr>
        <w:pStyle w:val="Odstavec1"/>
      </w:pPr>
      <w:r w:rsidRPr="00964CEB">
        <w:t>c)</w:t>
      </w:r>
      <w:r w:rsidRPr="00964CEB">
        <w:tab/>
        <w:t xml:space="preserve">Byl k dané činnosti příslušně </w:t>
      </w:r>
      <w:r w:rsidRPr="003148FB">
        <w:rPr>
          <w:b/>
        </w:rPr>
        <w:t>vyškolen a úspěšně vykonal příslušné zkoušky</w:t>
      </w:r>
      <w:r w:rsidRPr="00964CEB">
        <w:t xml:space="preserve"> z</w:t>
      </w:r>
      <w:r w:rsidR="0081668B">
        <w:t> </w:t>
      </w:r>
      <w:r w:rsidRPr="00964CEB">
        <w:t>bezpečnostních předpisů, provozních předpisů, předpisů o požární ochraně a předpis</w:t>
      </w:r>
      <w:r w:rsidR="00DA1C15">
        <w:t>ů o</w:t>
      </w:r>
      <w:r w:rsidR="0081668B">
        <w:t> </w:t>
      </w:r>
      <w:r w:rsidR="00DA1C15">
        <w:t>ochraně životního prostředí.</w:t>
      </w:r>
    </w:p>
    <w:p w:rsidR="004F492D" w:rsidRPr="00DA1C15" w:rsidRDefault="004F492D" w:rsidP="00DA1C15">
      <w:pPr>
        <w:pStyle w:val="Odstavec010b"/>
      </w:pPr>
      <w:r w:rsidRPr="00DA1C15">
        <w:t xml:space="preserve">Potřebné detailní a konkrétní praktické dovednosti (odbornou praxi), teoretické a praktické znalosti o prostředí, ve kterém zaměstnanec určené pracovní činnosti vykonává, o způsobu, rozsahu a termínech jejich vykonávání, o právech, povinnostech a odpovědnosti, které se vážou k jejich vykonávání, o </w:t>
      </w:r>
      <w:r w:rsidRPr="00DA1C15">
        <w:rPr>
          <w:smallCaps/>
        </w:rPr>
        <w:t>Zařízení</w:t>
      </w:r>
      <w:r w:rsidRPr="00DA1C15">
        <w:t xml:space="preserve">, které mu je obsluze svěřeno k používání, o zdravotních, bezpečnostních, požárních a ekologických rizicích, které hrozí v souvislosti v výkonem pracovních činností a používáním </w:t>
      </w:r>
      <w:r w:rsidRPr="00DA1C15">
        <w:rPr>
          <w:smallCaps/>
        </w:rPr>
        <w:t>Zařízení</w:t>
      </w:r>
      <w:r w:rsidRPr="00DA1C15">
        <w:t>, a dalších skutečnostech, které významně podmiňují či ovlivňují výkon určených pracovních činností, získává zaměstnanec během programu základní přípravy pro samostatný výkon pracovních činností.</w:t>
      </w:r>
    </w:p>
    <w:p w:rsidR="004F492D" w:rsidRDefault="004F492D" w:rsidP="00DA1C15">
      <w:pPr>
        <w:pStyle w:val="Odstavec0"/>
        <w:rPr>
          <w:sz w:val="20"/>
        </w:rPr>
      </w:pPr>
      <w:r w:rsidRPr="00DA1C15">
        <w:rPr>
          <w:sz w:val="20"/>
        </w:rPr>
        <w:t>Schopnost vykonávat pracovní činnosti v pracovním místě samostatně, bezpečně, hospodárně, v požadované kvalitě, rozsahu a termínech je u každého zaměstnance ověřena prokazatelným způsobem.</w:t>
      </w:r>
    </w:p>
    <w:p w:rsidR="00DA1C15" w:rsidRPr="00DA1C15" w:rsidRDefault="00DA1C15" w:rsidP="00DA1C15">
      <w:pPr>
        <w:pStyle w:val="MPPUpozorneni"/>
      </w:pPr>
      <w:r>
        <w:t>Upozornění:</w:t>
      </w:r>
      <w:r>
        <w:tab/>
      </w:r>
      <w:r w:rsidR="00E05677">
        <w:t>Souběžným p</w:t>
      </w:r>
      <w:r>
        <w:t xml:space="preserve">ředpokladem </w:t>
      </w:r>
      <w:r w:rsidR="00E05677">
        <w:t xml:space="preserve">pro </w:t>
      </w:r>
      <w:r>
        <w:t>obsluh</w:t>
      </w:r>
      <w:r w:rsidR="00E05677">
        <w:t>u</w:t>
      </w:r>
      <w:r>
        <w:t xml:space="preserve"> </w:t>
      </w:r>
      <w:r w:rsidRPr="00DA1C15">
        <w:rPr>
          <w:smallCaps/>
        </w:rPr>
        <w:t>Zařízení</w:t>
      </w:r>
      <w:r>
        <w:t xml:space="preserve"> je schopnost obsluhy napájecích nádrží a redukčních stanic.</w:t>
      </w:r>
    </w:p>
    <w:p w:rsidR="004F492D" w:rsidRPr="00964CEB" w:rsidRDefault="004F492D" w:rsidP="004F492D">
      <w:pPr>
        <w:pStyle w:val="Odstavec1"/>
      </w:pPr>
      <w:r w:rsidRPr="00964CEB">
        <w:t>d)</w:t>
      </w:r>
      <w:r w:rsidRPr="00964CEB">
        <w:tab/>
        <w:t xml:space="preserve">Bylo mu k výkonu </w:t>
      </w:r>
      <w:r w:rsidRPr="004F492D">
        <w:t>činností</w:t>
      </w:r>
      <w:r w:rsidRPr="00964CEB">
        <w:t xml:space="preserve"> </w:t>
      </w:r>
      <w:r w:rsidRPr="003148FB">
        <w:rPr>
          <w:b/>
        </w:rPr>
        <w:t>uděleno oprávnění</w:t>
      </w:r>
      <w:r w:rsidRPr="00964CEB">
        <w:t xml:space="preserve"> podle zvláštních vn</w:t>
      </w:r>
      <w:r w:rsidR="00DA1C15">
        <w:t>itřních předpisů Zaměstnavatele.</w:t>
      </w:r>
    </w:p>
    <w:p w:rsidR="004F492D" w:rsidRPr="00964CEB" w:rsidRDefault="004F492D" w:rsidP="00DA1C15">
      <w:pPr>
        <w:pStyle w:val="Odstavec010b"/>
      </w:pPr>
      <w:r w:rsidRPr="00964CEB">
        <w:t xml:space="preserve">Oprávnění k obsluze/k práci na </w:t>
      </w:r>
      <w:r w:rsidRPr="00964CEB">
        <w:rPr>
          <w:smallCaps/>
        </w:rPr>
        <w:t>Zařízení</w:t>
      </w:r>
      <w:r w:rsidRPr="00964CEB">
        <w:t xml:space="preserve"> uděluje </w:t>
      </w:r>
      <w:r w:rsidR="003148FB">
        <w:t xml:space="preserve">generální </w:t>
      </w:r>
      <w:r w:rsidRPr="00964CEB">
        <w:t>ředitel. Oprávnění je zaměstnanci uděleno pouze na základě prokazatelného ověření schopnosti vykonávat pracovní činnosti v pracovním místě samostatně, bezpečně, hospodárně, v požadované kvalitě, rozsahu a termínech</w:t>
      </w:r>
      <w:r w:rsidR="003148FB">
        <w:t>.</w:t>
      </w:r>
    </w:p>
    <w:p w:rsidR="004F492D" w:rsidRPr="00964CEB" w:rsidRDefault="004F492D" w:rsidP="004F492D">
      <w:pPr>
        <w:pStyle w:val="Nadpis3"/>
        <w:suppressAutoHyphens/>
      </w:pPr>
      <w:bookmarkStart w:id="177" w:name="_Toc221686529"/>
      <w:bookmarkStart w:id="178" w:name="_Toc240170182"/>
      <w:bookmarkStart w:id="179" w:name="_Toc263242920"/>
      <w:bookmarkStart w:id="180" w:name="_Toc422896953"/>
      <w:bookmarkStart w:id="181" w:name="_Toc436646505"/>
      <w:r w:rsidRPr="00964CEB">
        <w:t>Zvláštní kvalifika</w:t>
      </w:r>
      <w:r w:rsidR="0031749B">
        <w:t>ce</w:t>
      </w:r>
      <w:r w:rsidRPr="00964CEB">
        <w:t xml:space="preserve"> zaměstnance pověřeného samostatnou obsluhou vyhrazeného tlakového zařízení (VT</w:t>
      </w:r>
      <w:r w:rsidR="008F23D8">
        <w:t>L</w:t>
      </w:r>
      <w:r w:rsidRPr="00964CEB">
        <w:t>Z)</w:t>
      </w:r>
      <w:bookmarkEnd w:id="177"/>
      <w:bookmarkEnd w:id="178"/>
      <w:bookmarkEnd w:id="179"/>
      <w:bookmarkEnd w:id="180"/>
      <w:bookmarkEnd w:id="181"/>
    </w:p>
    <w:p w:rsidR="004F492D" w:rsidRPr="00964CEB" w:rsidRDefault="004F492D" w:rsidP="004F492D">
      <w:pPr>
        <w:pStyle w:val="Odstavec1"/>
      </w:pPr>
      <w:r w:rsidRPr="00964CEB">
        <w:t>Samostatnou obsluhou VT</w:t>
      </w:r>
      <w:r w:rsidR="008F23D8">
        <w:t>L</w:t>
      </w:r>
      <w:r w:rsidRPr="00964CEB">
        <w:t>Z smí být pověřen pouze zaměstnanec, který:</w:t>
      </w:r>
    </w:p>
    <w:p w:rsidR="004F492D" w:rsidRPr="00964CEB" w:rsidRDefault="004F492D" w:rsidP="004F492D">
      <w:pPr>
        <w:pStyle w:val="Zkladntext"/>
      </w:pPr>
      <w:r w:rsidRPr="00964CEB">
        <w:t>- je starší 18 let,</w:t>
      </w:r>
    </w:p>
    <w:p w:rsidR="004F492D" w:rsidRPr="00964CEB" w:rsidRDefault="004F492D" w:rsidP="004F492D">
      <w:pPr>
        <w:pStyle w:val="Zkladntext"/>
      </w:pPr>
      <w:r w:rsidRPr="00964CEB">
        <w:t>- je svým duševním a fyzickým stavem způsobilý k obsluze VT</w:t>
      </w:r>
      <w:r w:rsidR="008F23D8">
        <w:t>L</w:t>
      </w:r>
      <w:r w:rsidRPr="00964CEB">
        <w:t>Z,</w:t>
      </w:r>
    </w:p>
    <w:p w:rsidR="004F492D" w:rsidRPr="00964CEB" w:rsidRDefault="004F492D" w:rsidP="004F492D">
      <w:pPr>
        <w:pStyle w:val="Zkladntext"/>
      </w:pPr>
      <w:r w:rsidRPr="00964CEB">
        <w:t>- byl s ustanoveními předpisů a příslušných pokynů k provozu VT</w:t>
      </w:r>
      <w:r w:rsidR="008F23D8">
        <w:t>L</w:t>
      </w:r>
      <w:r w:rsidRPr="00964CEB">
        <w:t>Z řádně obeznámen, prakticky zacvičen v obsluze VT</w:t>
      </w:r>
      <w:r w:rsidR="008F23D8">
        <w:t>L</w:t>
      </w:r>
      <w:r w:rsidRPr="00964CEB">
        <w:t>Z a prokazatelně přezkoušen za účasti kontrolního technika VT</w:t>
      </w:r>
      <w:r w:rsidR="008F23D8">
        <w:t>L</w:t>
      </w:r>
      <w:r w:rsidRPr="00964CEB">
        <w:t>Z. O zacvičení a prověření znalostí musí být učiněn zápis podepsaný zkušebním orgánem a pracovníkem pověřeným obsluhou VT</w:t>
      </w:r>
      <w:r w:rsidR="008F23D8">
        <w:t>L</w:t>
      </w:r>
      <w:r w:rsidRPr="00964CEB">
        <w:t>Z.</w:t>
      </w:r>
    </w:p>
    <w:p w:rsidR="004F492D" w:rsidRPr="00964CEB" w:rsidRDefault="004F492D" w:rsidP="004F492D">
      <w:pPr>
        <w:pStyle w:val="Odstavec1"/>
      </w:pPr>
      <w:r w:rsidRPr="00964CEB">
        <w:rPr>
          <w:smallCaps/>
        </w:rPr>
        <w:t>Zaměstnavatel</w:t>
      </w:r>
      <w:r w:rsidRPr="00964CEB">
        <w:t xml:space="preserve"> se přesvědčuje o znalostech zaměstnanců pověřených obsluhou VT</w:t>
      </w:r>
      <w:r w:rsidR="008F23D8">
        <w:t>L</w:t>
      </w:r>
      <w:r w:rsidRPr="00964CEB">
        <w:t>Z opakovaným přezkušováním, a to nejméně jedenkrát za dva</w:t>
      </w:r>
      <w:r>
        <w:t xml:space="preserve"> roky (tlakové potrubí) a </w:t>
      </w:r>
      <w:r w:rsidRPr="00964CEB">
        <w:t xml:space="preserve">tři roky </w:t>
      </w:r>
      <w:r>
        <w:t xml:space="preserve">(tlakové nádoby stabilní) </w:t>
      </w:r>
      <w:r w:rsidRPr="00964CEB">
        <w:t>za účasti kontrolního technika VT</w:t>
      </w:r>
      <w:r w:rsidR="008F23D8">
        <w:t>L</w:t>
      </w:r>
      <w:r w:rsidRPr="00964CEB">
        <w:t>Z. O výsledku přezkoušení se provede záznam, který musí být uschován do příštího přezkoušení.</w:t>
      </w:r>
    </w:p>
    <w:p w:rsidR="004F492D" w:rsidRPr="00964CEB" w:rsidRDefault="004F492D" w:rsidP="004F492D">
      <w:pPr>
        <w:pStyle w:val="Nadpis2"/>
        <w:suppressAutoHyphens/>
      </w:pPr>
      <w:bookmarkStart w:id="182" w:name="_Toc221686530"/>
      <w:bookmarkStart w:id="183" w:name="_Toc240170183"/>
      <w:bookmarkStart w:id="184" w:name="_Toc263242921"/>
      <w:bookmarkStart w:id="185" w:name="_Toc422896954"/>
      <w:bookmarkStart w:id="186" w:name="_Toc436646506"/>
      <w:r w:rsidRPr="00964CEB">
        <w:t xml:space="preserve">Organizace </w:t>
      </w:r>
      <w:bookmarkEnd w:id="182"/>
      <w:bookmarkEnd w:id="183"/>
      <w:bookmarkEnd w:id="184"/>
      <w:bookmarkEnd w:id="185"/>
      <w:r w:rsidR="0031749B">
        <w:t>práce</w:t>
      </w:r>
      <w:bookmarkEnd w:id="186"/>
    </w:p>
    <w:p w:rsidR="004F492D" w:rsidRPr="00964CEB" w:rsidRDefault="004F492D" w:rsidP="004F492D">
      <w:pPr>
        <w:pStyle w:val="Odstavec1"/>
      </w:pPr>
      <w:bookmarkStart w:id="187" w:name="_Toc114254671"/>
      <w:bookmarkStart w:id="188" w:name="_Toc221686533"/>
      <w:r w:rsidRPr="00964CEB">
        <w:t xml:space="preserve">Organizace obslužných činností, způsob předávání a přejímání pracovních příkazů, obecné vymezení míry odpovědnosti obsluhy, přejímání, předávání pracoviště a náležitosti vedení provozní dokumentace podrobně upravuje zejména </w:t>
      </w:r>
      <w:r>
        <w:t xml:space="preserve">vnitřní předpis </w:t>
      </w:r>
      <w:r w:rsidRPr="004F492D">
        <w:rPr>
          <w:smallCaps/>
        </w:rPr>
        <w:t>Zaměstnavatele</w:t>
      </w:r>
      <w:r>
        <w:t xml:space="preserve"> o </w:t>
      </w:r>
      <w:r w:rsidRPr="00964CEB">
        <w:rPr>
          <w:b/>
        </w:rPr>
        <w:t>Řízení nepřetržitého provozu teplárny Komořany</w:t>
      </w:r>
      <w:r w:rsidRPr="00964CEB">
        <w:t>.</w:t>
      </w:r>
    </w:p>
    <w:p w:rsidR="004F492D" w:rsidRPr="00964CEB" w:rsidRDefault="004F492D" w:rsidP="004F492D">
      <w:pPr>
        <w:pStyle w:val="Nadpis3"/>
      </w:pPr>
      <w:bookmarkStart w:id="189" w:name="_Toc240170184"/>
      <w:bookmarkStart w:id="190" w:name="_Toc263242922"/>
      <w:bookmarkStart w:id="191" w:name="_Toc422896955"/>
      <w:bookmarkStart w:id="192" w:name="_Toc436646507"/>
      <w:r w:rsidRPr="00964CEB">
        <w:t>Způsob řízení práce a pracovní vztahy</w:t>
      </w:r>
      <w:bookmarkEnd w:id="187"/>
      <w:bookmarkEnd w:id="188"/>
      <w:bookmarkEnd w:id="189"/>
      <w:bookmarkEnd w:id="190"/>
      <w:bookmarkEnd w:id="191"/>
      <w:bookmarkEnd w:id="192"/>
    </w:p>
    <w:p w:rsidR="004F492D" w:rsidRPr="00964CEB" w:rsidRDefault="004F492D" w:rsidP="004F492D">
      <w:pPr>
        <w:pStyle w:val="Odstavec1"/>
      </w:pPr>
      <w:r w:rsidRPr="00964CEB">
        <w:t xml:space="preserve">Výkon obsluhy </w:t>
      </w:r>
      <w:r w:rsidRPr="00964CEB">
        <w:rPr>
          <w:smallCaps/>
        </w:rPr>
        <w:t>Zařízení</w:t>
      </w:r>
      <w:r w:rsidRPr="00964CEB">
        <w:t xml:space="preserve"> náleží do působnosti oddělení provozu strojovny. Vedoucím zaměstnancem pracovní směny oddělení je směnový technik strojovny (STS).</w:t>
      </w:r>
    </w:p>
    <w:p w:rsidR="004F492D" w:rsidRPr="00964CEB" w:rsidRDefault="004F492D" w:rsidP="004F492D">
      <w:pPr>
        <w:pStyle w:val="Odstavec1"/>
      </w:pPr>
      <w:r w:rsidRPr="00964CEB">
        <w:t>Obslužné a jiné činnosti na elektrickém zařízení nad rámec § 4 vyhlášky č. 50/1978 Sb. náleží do působnosti oddělení elektro a MaR – činnosti řídí směnový technik elektro (STE).</w:t>
      </w:r>
    </w:p>
    <w:p w:rsidR="004F492D" w:rsidRPr="00964CEB" w:rsidRDefault="004F492D" w:rsidP="004F492D">
      <w:pPr>
        <w:pStyle w:val="Odstavec1"/>
      </w:pPr>
      <w:r w:rsidRPr="00964CEB">
        <w:t>Činnosti všech oddělení pracovní směny řídí směnový inženýr (SI).</w:t>
      </w:r>
    </w:p>
    <w:p w:rsidR="004F492D" w:rsidRPr="00964CEB" w:rsidRDefault="004F492D" w:rsidP="004F492D">
      <w:pPr>
        <w:pStyle w:val="Odstavec1"/>
      </w:pPr>
      <w:r w:rsidRPr="00964CEB">
        <w:t xml:space="preserve">Obsluhu vykonávají příslušně odborně způsobilí a </w:t>
      </w:r>
      <w:r w:rsidRPr="00964CEB">
        <w:rPr>
          <w:u w:val="single"/>
        </w:rPr>
        <w:t>oprávnění zaměstnanci</w:t>
      </w:r>
      <w:r w:rsidRPr="00964CEB">
        <w:t xml:space="preserve"> určení STS.</w:t>
      </w:r>
    </w:p>
    <w:bookmarkEnd w:id="176"/>
    <w:p w:rsidR="004F492D" w:rsidRPr="00964CEB" w:rsidRDefault="004F492D" w:rsidP="004F492D">
      <w:pPr>
        <w:pStyle w:val="Odstavec1"/>
      </w:pPr>
      <w:r w:rsidRPr="00964CEB">
        <w:t xml:space="preserve">Obsluha provádí všechny pracovní činnosti samostatně podle platných právních předpisů, technických norem, požadavků orgánů státního odborného dozoru a vnitřních předpisů </w:t>
      </w:r>
      <w:r w:rsidRPr="0031749B">
        <w:rPr>
          <w:smallCaps/>
        </w:rPr>
        <w:t>Zaměstnavatele</w:t>
      </w:r>
      <w:r w:rsidRPr="00964CEB">
        <w:t xml:space="preserve"> a s ohledem na skutečný stav </w:t>
      </w:r>
      <w:r w:rsidRPr="00964CEB">
        <w:rPr>
          <w:smallCaps/>
        </w:rPr>
        <w:t>Zařízení</w:t>
      </w:r>
      <w:r w:rsidRPr="00964CEB">
        <w:t xml:space="preserve"> a aktuální místní podmínky významné pro jeho bezpečné, spolehlivé a hospodárné používání.</w:t>
      </w:r>
    </w:p>
    <w:p w:rsidR="004F492D" w:rsidRPr="00964CEB" w:rsidRDefault="004F492D" w:rsidP="004F492D">
      <w:pPr>
        <w:pStyle w:val="Odstavec1"/>
      </w:pPr>
      <w:r w:rsidRPr="00964CEB">
        <w:t xml:space="preserve">V případě potřeby, např. při výskytu nestandardních stavů </w:t>
      </w:r>
      <w:r w:rsidRPr="00964CEB">
        <w:rPr>
          <w:smallCaps/>
        </w:rPr>
        <w:t>Zařízení</w:t>
      </w:r>
      <w:r w:rsidRPr="00964CEB">
        <w:t xml:space="preserve"> apod., se obsluha řídí příkazy přímo nadřízeného vedoucího zaměstnance (směnového technika strojovny), popř. příkazy oprávněné osoby odpovědné za činnosti na </w:t>
      </w:r>
      <w:r w:rsidRPr="0031749B">
        <w:rPr>
          <w:smallCaps/>
        </w:rPr>
        <w:t>Zařízení</w:t>
      </w:r>
      <w:r w:rsidRPr="00964CEB">
        <w:t>.</w:t>
      </w:r>
    </w:p>
    <w:p w:rsidR="00910752" w:rsidRPr="00964CEB" w:rsidRDefault="00910752" w:rsidP="00910752">
      <w:pPr>
        <w:pStyle w:val="Nadpis3"/>
      </w:pPr>
      <w:bookmarkStart w:id="193" w:name="_Toc422896956"/>
      <w:bookmarkStart w:id="194" w:name="_Toc436646508"/>
      <w:r w:rsidRPr="00964CEB">
        <w:t>Vymezení míry odpovědnosti obsluh</w:t>
      </w:r>
      <w:bookmarkEnd w:id="193"/>
      <w:bookmarkEnd w:id="194"/>
    </w:p>
    <w:p w:rsidR="004F492D" w:rsidRPr="00964CEB" w:rsidRDefault="004F492D" w:rsidP="004F492D">
      <w:pPr>
        <w:pStyle w:val="Odstavec1"/>
      </w:pPr>
      <w:r w:rsidRPr="00964CEB">
        <w:t xml:space="preserve">Obsluha odpovídá za bezpečné, hospodárné a bezporuchové provozování svěřených technologických nebo technických zařízení a ochranu oprávněných zájmů </w:t>
      </w:r>
      <w:r w:rsidRPr="0031749B">
        <w:rPr>
          <w:smallCaps/>
        </w:rPr>
        <w:t>Zaměstnavatele</w:t>
      </w:r>
      <w:r w:rsidRPr="00964CEB">
        <w:t xml:space="preserve"> - zejména řádnou péči o ostatní majetek </w:t>
      </w:r>
      <w:r w:rsidRPr="0031749B">
        <w:rPr>
          <w:smallCaps/>
        </w:rPr>
        <w:t>Zaměstnavatele</w:t>
      </w:r>
      <w:r w:rsidRPr="00964CEB">
        <w:t xml:space="preserve"> a ochranu důvěrných informací, a to v rozsahu stanoveném obecně platnými právními předpisy.</w:t>
      </w:r>
    </w:p>
    <w:p w:rsidR="004F492D" w:rsidRPr="00964CEB" w:rsidRDefault="004F492D" w:rsidP="004F492D">
      <w:pPr>
        <w:pStyle w:val="Nadpis3"/>
      </w:pPr>
      <w:bookmarkStart w:id="195" w:name="_Toc276447337"/>
      <w:bookmarkStart w:id="196" w:name="_Toc422896957"/>
      <w:bookmarkStart w:id="197" w:name="_Toc436646509"/>
      <w:r w:rsidRPr="00964CEB">
        <w:t xml:space="preserve">Vymezení </w:t>
      </w:r>
      <w:bookmarkEnd w:id="195"/>
      <w:bookmarkEnd w:id="196"/>
      <w:r w:rsidR="0031749B">
        <w:t>pracoviště</w:t>
      </w:r>
      <w:bookmarkEnd w:id="197"/>
    </w:p>
    <w:p w:rsidR="004F492D" w:rsidRPr="00964CEB" w:rsidRDefault="004F492D" w:rsidP="004F492D">
      <w:pPr>
        <w:pStyle w:val="Odstavec1"/>
      </w:pPr>
      <w:r w:rsidRPr="00964CEB">
        <w:t>Pracoviště obsluhy je v mezistrojovně na podlaží +7,70 m od severní stěny strojovny zdroje (KYI), přes centrální dozornu až k jižní stěně strojovny zdroje (KYII). V příčném směru je pracoviště vymezeno stěnou mezi kotelnou a mezistrojovnou a řadou sloupů, oddělující strojovnu od mezistrojovny. Ve vymezeném prostoru je i hlavní stanoviště obsluhy v</w:t>
      </w:r>
      <w:r w:rsidR="0081668B">
        <w:t> </w:t>
      </w:r>
      <w:r w:rsidRPr="00964CEB">
        <w:t xml:space="preserve">centrální dozorně </w:t>
      </w:r>
      <w:r w:rsidR="0031749B">
        <w:t>Z</w:t>
      </w:r>
      <w:r w:rsidRPr="00964CEB">
        <w:t>droje – operátorské pracoviště systému monitorování a částečného ovládání technologických prvků napájecí stanice.</w:t>
      </w:r>
    </w:p>
    <w:p w:rsidR="004F492D" w:rsidRPr="00964CEB" w:rsidRDefault="004F492D" w:rsidP="004F492D">
      <w:pPr>
        <w:pStyle w:val="Odstavec1"/>
        <w:rPr>
          <w:b/>
          <w:bCs/>
        </w:rPr>
      </w:pPr>
      <w:r w:rsidRPr="00964CEB">
        <w:rPr>
          <w:b/>
          <w:bCs/>
        </w:rPr>
        <w:t>Část KYI zahrnuje:</w:t>
      </w:r>
    </w:p>
    <w:p w:rsidR="004F492D" w:rsidRPr="00964CEB" w:rsidRDefault="004F492D" w:rsidP="004F492D">
      <w:pPr>
        <w:pStyle w:val="Zkladntext"/>
      </w:pPr>
      <w:r w:rsidRPr="00964CEB">
        <w:t xml:space="preserve">RS 8/1 č. 1; RS 8/1 č. 2; najížděcí redukci č. 1; najížděcí redukci č. 2; </w:t>
      </w:r>
      <w:r w:rsidRPr="00964CEB">
        <w:rPr>
          <w:b/>
          <w:bCs/>
        </w:rPr>
        <w:t>EN1</w:t>
      </w:r>
      <w:r w:rsidRPr="00964CEB">
        <w:rPr>
          <w:b/>
        </w:rPr>
        <w:t xml:space="preserve">; </w:t>
      </w:r>
      <w:r w:rsidRPr="00964CEB">
        <w:rPr>
          <w:b/>
          <w:bCs/>
        </w:rPr>
        <w:t>EN2</w:t>
      </w:r>
      <w:r w:rsidRPr="00964CEB">
        <w:rPr>
          <w:b/>
        </w:rPr>
        <w:t xml:space="preserve">; TN3; </w:t>
      </w:r>
      <w:r w:rsidRPr="00964CEB">
        <w:rPr>
          <w:b/>
          <w:bCs/>
        </w:rPr>
        <w:t>EN4</w:t>
      </w:r>
      <w:r w:rsidRPr="00964CEB">
        <w:t>.</w:t>
      </w:r>
    </w:p>
    <w:p w:rsidR="004F492D" w:rsidRPr="00964CEB" w:rsidRDefault="004F492D" w:rsidP="004F492D">
      <w:pPr>
        <w:pStyle w:val="Odstavec1"/>
        <w:rPr>
          <w:b/>
          <w:bCs/>
        </w:rPr>
      </w:pPr>
      <w:r w:rsidRPr="00964CEB">
        <w:rPr>
          <w:b/>
          <w:bCs/>
        </w:rPr>
        <w:t>Část KYII zahrnuje:</w:t>
      </w:r>
    </w:p>
    <w:p w:rsidR="004F492D" w:rsidRPr="00964CEB" w:rsidRDefault="00DA1C15" w:rsidP="004F492D">
      <w:pPr>
        <w:pStyle w:val="Zkladntext"/>
      </w:pPr>
      <w:r>
        <w:rPr>
          <w:b/>
          <w:bCs/>
        </w:rPr>
        <w:t>EN</w:t>
      </w:r>
      <w:r w:rsidR="004F492D" w:rsidRPr="00964CEB">
        <w:rPr>
          <w:b/>
          <w:bCs/>
        </w:rPr>
        <w:t>5</w:t>
      </w:r>
      <w:r w:rsidR="004F492D" w:rsidRPr="00964CEB">
        <w:rPr>
          <w:b/>
        </w:rPr>
        <w:t xml:space="preserve">; </w:t>
      </w:r>
      <w:r w:rsidR="004F492D" w:rsidRPr="00964CEB">
        <w:rPr>
          <w:b/>
          <w:bCs/>
        </w:rPr>
        <w:t>EN6</w:t>
      </w:r>
      <w:r w:rsidR="004F492D" w:rsidRPr="00964CEB">
        <w:rPr>
          <w:b/>
        </w:rPr>
        <w:t xml:space="preserve">; TN7; </w:t>
      </w:r>
      <w:r w:rsidR="004F492D" w:rsidRPr="00964CEB">
        <w:rPr>
          <w:b/>
          <w:bCs/>
        </w:rPr>
        <w:t>EN8</w:t>
      </w:r>
      <w:r w:rsidR="004F492D" w:rsidRPr="00964CEB">
        <w:t>; RS 8/1 č. 4.</w:t>
      </w:r>
    </w:p>
    <w:p w:rsidR="004F492D" w:rsidRPr="00964CEB" w:rsidRDefault="004F492D" w:rsidP="004F492D">
      <w:pPr>
        <w:pStyle w:val="Odstavec1"/>
      </w:pPr>
      <w:r w:rsidRPr="00964CEB">
        <w:t>Součástí pracoviště obsluhy je zařízení umístěné na podlaží +0,20 m – redukční stanice 1/0,12 MPa označené jako RCHS A a RCHS B. Redukční stanice se nacházejí v prostoru mezi rozdělovačem R2 páry 8 MPa a čerpadly UCHS 1-3 u zdi kotelny.</w:t>
      </w:r>
    </w:p>
    <w:p w:rsidR="0031749B" w:rsidRDefault="00910752" w:rsidP="0031749B">
      <w:pPr>
        <w:pStyle w:val="Nadpis3"/>
      </w:pPr>
      <w:bookmarkStart w:id="198" w:name="_Toc276447338"/>
      <w:bookmarkStart w:id="199" w:name="_Toc436646510"/>
      <w:r>
        <w:t>Technologické n</w:t>
      </w:r>
      <w:r w:rsidR="0031749B">
        <w:t>ávaznost</w:t>
      </w:r>
      <w:r>
        <w:t>i,</w:t>
      </w:r>
      <w:r w:rsidR="0031749B">
        <w:t xml:space="preserve"> součinnost</w:t>
      </w:r>
      <w:bookmarkEnd w:id="199"/>
    </w:p>
    <w:p w:rsidR="0031749B" w:rsidRDefault="004F492D" w:rsidP="004F492D">
      <w:pPr>
        <w:pStyle w:val="Odstavec1"/>
      </w:pPr>
      <w:r w:rsidRPr="00964CEB">
        <w:t>Provozování všech technologických prvků napájecí stanice ovlivňuje nebo je ovlivňováno následujícími technologickými celky nebo systémy:</w:t>
      </w:r>
    </w:p>
    <w:p w:rsidR="00DA1C15" w:rsidRDefault="00DA1C15" w:rsidP="00C51E37">
      <w:pPr>
        <w:pStyle w:val="Odstavec0"/>
        <w:numPr>
          <w:ilvl w:val="0"/>
          <w:numId w:val="7"/>
        </w:numPr>
      </w:pPr>
      <w:r>
        <w:t>napájecí nádrže</w:t>
      </w:r>
    </w:p>
    <w:p w:rsidR="00DA1C15" w:rsidRDefault="00DA1C15" w:rsidP="00C51E37">
      <w:pPr>
        <w:pStyle w:val="Odstavec0"/>
        <w:numPr>
          <w:ilvl w:val="0"/>
          <w:numId w:val="7"/>
        </w:numPr>
      </w:pPr>
      <w:r>
        <w:t>redukční stanice páry</w:t>
      </w:r>
    </w:p>
    <w:p w:rsidR="0031749B" w:rsidRDefault="004F492D" w:rsidP="00C51E37">
      <w:pPr>
        <w:pStyle w:val="Odstavec0"/>
        <w:numPr>
          <w:ilvl w:val="0"/>
          <w:numId w:val="7"/>
        </w:numPr>
      </w:pPr>
      <w:r w:rsidRPr="00964CEB">
        <w:t>vysokotlaké parní kotle</w:t>
      </w:r>
    </w:p>
    <w:p w:rsidR="0031749B" w:rsidRDefault="004F492D" w:rsidP="00C51E37">
      <w:pPr>
        <w:pStyle w:val="Odstavec0"/>
        <w:numPr>
          <w:ilvl w:val="0"/>
          <w:numId w:val="7"/>
        </w:numPr>
      </w:pPr>
      <w:r w:rsidRPr="00964CEB">
        <w:t>čerpací stanice a chladicí věže</w:t>
      </w:r>
    </w:p>
    <w:p w:rsidR="0031749B" w:rsidRDefault="004F492D" w:rsidP="00C51E37">
      <w:pPr>
        <w:pStyle w:val="Odstavec0"/>
        <w:numPr>
          <w:ilvl w:val="0"/>
          <w:numId w:val="7"/>
        </w:numPr>
      </w:pPr>
      <w:r w:rsidRPr="00964CEB">
        <w:t>chemická a tepelná úprava vody</w:t>
      </w:r>
    </w:p>
    <w:p w:rsidR="0031749B" w:rsidRDefault="004F492D" w:rsidP="00C51E37">
      <w:pPr>
        <w:pStyle w:val="Odstavec0"/>
        <w:numPr>
          <w:ilvl w:val="0"/>
          <w:numId w:val="7"/>
        </w:numPr>
      </w:pPr>
      <w:r w:rsidRPr="00964CEB">
        <w:t>chemická úpravna vody</w:t>
      </w:r>
    </w:p>
    <w:p w:rsidR="0031749B" w:rsidRDefault="0031749B" w:rsidP="00C51E37">
      <w:pPr>
        <w:pStyle w:val="Odstavec0"/>
        <w:numPr>
          <w:ilvl w:val="0"/>
          <w:numId w:val="7"/>
        </w:numPr>
      </w:pPr>
      <w:r>
        <w:t>protitlaké parní turbosoustrojí TG21</w:t>
      </w:r>
    </w:p>
    <w:p w:rsidR="00DA1C15" w:rsidRDefault="00DA1C15" w:rsidP="00C51E37">
      <w:pPr>
        <w:pStyle w:val="Odstavec0"/>
        <w:numPr>
          <w:ilvl w:val="0"/>
          <w:numId w:val="7"/>
        </w:numPr>
      </w:pPr>
      <w:r>
        <w:t>systémy provozní chladicí vody, přídavné vody, surové vody</w:t>
      </w:r>
    </w:p>
    <w:p w:rsidR="004F492D" w:rsidRDefault="004F492D" w:rsidP="004F492D">
      <w:pPr>
        <w:pStyle w:val="Odstavec1"/>
      </w:pPr>
      <w:r w:rsidRPr="00964CEB">
        <w:t xml:space="preserve">Obsluha napájecí stanice proto s obsluhami vyjmenovaných celků nebo systémů při provozování </w:t>
      </w:r>
      <w:r w:rsidRPr="00964CEB">
        <w:rPr>
          <w:smallCaps/>
        </w:rPr>
        <w:t>Zařízení</w:t>
      </w:r>
      <w:r w:rsidRPr="00964CEB">
        <w:t xml:space="preserve"> úzce spolupracuje.</w:t>
      </w:r>
      <w:r w:rsidR="0031749B">
        <w:t xml:space="preserve"> Tyto obsluhy </w:t>
      </w:r>
      <w:r w:rsidR="0031749B" w:rsidRPr="0031749B">
        <w:t xml:space="preserve">musí být vždy upozorněny na manipulace prováděné </w:t>
      </w:r>
      <w:r w:rsidR="0031749B">
        <w:t xml:space="preserve">zejména </w:t>
      </w:r>
      <w:r w:rsidR="0031749B" w:rsidRPr="0031749B">
        <w:t>s parními turbínovými napájecími čerpadly</w:t>
      </w:r>
      <w:r w:rsidR="0031749B">
        <w:t>,</w:t>
      </w:r>
      <w:r w:rsidR="0031749B" w:rsidRPr="0031749B">
        <w:t xml:space="preserve"> RS 8/1 a</w:t>
      </w:r>
      <w:r w:rsidR="0081668B">
        <w:t> </w:t>
      </w:r>
      <w:r w:rsidR="0031749B" w:rsidRPr="0031749B">
        <w:t>najížděcími redukcemi</w:t>
      </w:r>
      <w:r w:rsidR="0031749B">
        <w:t xml:space="preserve"> apod</w:t>
      </w:r>
      <w:r w:rsidR="0031749B" w:rsidRPr="0031749B">
        <w:t>.</w:t>
      </w:r>
    </w:p>
    <w:p w:rsidR="004F492D" w:rsidRPr="00964CEB" w:rsidRDefault="00910752" w:rsidP="004F492D">
      <w:pPr>
        <w:pStyle w:val="Nadpis2"/>
      </w:pPr>
      <w:bookmarkStart w:id="200" w:name="_Toc169332369"/>
      <w:bookmarkStart w:id="201" w:name="_Toc169332569"/>
      <w:bookmarkStart w:id="202" w:name="_Toc169332710"/>
      <w:bookmarkStart w:id="203" w:name="_Toc169333374"/>
      <w:bookmarkStart w:id="204" w:name="_Toc225735619"/>
      <w:bookmarkStart w:id="205" w:name="_Toc274715502"/>
      <w:bookmarkStart w:id="206" w:name="_Toc422896958"/>
      <w:bookmarkStart w:id="207" w:name="_Toc436646511"/>
      <w:bookmarkEnd w:id="198"/>
      <w:r>
        <w:t>Všeobecná</w:t>
      </w:r>
      <w:r w:rsidR="004F492D" w:rsidRPr="00964CEB">
        <w:t xml:space="preserve"> náplň činnost</w:t>
      </w:r>
      <w:r w:rsidR="00334B08">
        <w:t>í</w:t>
      </w:r>
      <w:r w:rsidR="004F492D" w:rsidRPr="00964CEB">
        <w:t xml:space="preserve"> obsluhy Zařízení</w:t>
      </w:r>
      <w:bookmarkEnd w:id="200"/>
      <w:bookmarkEnd w:id="201"/>
      <w:bookmarkEnd w:id="202"/>
      <w:bookmarkEnd w:id="203"/>
      <w:bookmarkEnd w:id="204"/>
      <w:bookmarkEnd w:id="205"/>
      <w:bookmarkEnd w:id="206"/>
      <w:bookmarkEnd w:id="207"/>
    </w:p>
    <w:p w:rsidR="004F492D" w:rsidRPr="00910752" w:rsidRDefault="00334B08" w:rsidP="00910752">
      <w:pPr>
        <w:pStyle w:val="Nadpis3"/>
      </w:pPr>
      <w:bookmarkStart w:id="208" w:name="_Toc454863825"/>
      <w:bookmarkStart w:id="209" w:name="_Toc39459788"/>
      <w:bookmarkStart w:id="210" w:name="_Toc274715503"/>
      <w:bookmarkStart w:id="211" w:name="_Toc422896959"/>
      <w:bookmarkStart w:id="212" w:name="_Toc436646512"/>
      <w:r>
        <w:t>O</w:t>
      </w:r>
      <w:r w:rsidR="00E05677" w:rsidRPr="00910752">
        <w:t>bsluh</w:t>
      </w:r>
      <w:bookmarkEnd w:id="208"/>
      <w:bookmarkEnd w:id="209"/>
      <w:bookmarkEnd w:id="210"/>
      <w:bookmarkEnd w:id="211"/>
      <w:r>
        <w:t>a Zařízení</w:t>
      </w:r>
      <w:bookmarkEnd w:id="212"/>
    </w:p>
    <w:p w:rsidR="004F492D" w:rsidRPr="00964CEB" w:rsidRDefault="004F492D" w:rsidP="004F492D">
      <w:pPr>
        <w:pStyle w:val="Odstavec1"/>
      </w:pPr>
      <w:r w:rsidRPr="00964CEB">
        <w:t xml:space="preserve">Základní náplní činnosti obsluhy </w:t>
      </w:r>
      <w:r w:rsidRPr="00E05677">
        <w:rPr>
          <w:smallCaps/>
        </w:rPr>
        <w:t>Zařízení</w:t>
      </w:r>
      <w:r w:rsidRPr="00964CEB">
        <w:t xml:space="preserve"> je zejména:</w:t>
      </w:r>
    </w:p>
    <w:p w:rsidR="004F492D" w:rsidRPr="00910752" w:rsidRDefault="004F492D" w:rsidP="00C51E37">
      <w:pPr>
        <w:pStyle w:val="Odstavec0"/>
        <w:numPr>
          <w:ilvl w:val="0"/>
          <w:numId w:val="8"/>
        </w:numPr>
      </w:pPr>
      <w:r w:rsidRPr="00910752">
        <w:t xml:space="preserve">Samostatné spouštění, provozování, zastavování a čištění technologií </w:t>
      </w:r>
      <w:r w:rsidR="00E05677" w:rsidRPr="00910752">
        <w:t>napájecí stanice</w:t>
      </w:r>
      <w:r w:rsidRPr="00910752">
        <w:t>.</w:t>
      </w:r>
    </w:p>
    <w:p w:rsidR="004F492D" w:rsidRPr="00964CEB" w:rsidRDefault="004F492D" w:rsidP="00C51E37">
      <w:pPr>
        <w:pStyle w:val="Odstavec0"/>
        <w:numPr>
          <w:ilvl w:val="0"/>
          <w:numId w:val="8"/>
        </w:numPr>
      </w:pPr>
      <w:r w:rsidRPr="00964CEB">
        <w:t>Provádění provozních kontrol a činností vyplývajících z výsledků provozních kontrol.</w:t>
      </w:r>
    </w:p>
    <w:p w:rsidR="004F492D" w:rsidRPr="00964CEB" w:rsidRDefault="004F492D" w:rsidP="00C51E37">
      <w:pPr>
        <w:pStyle w:val="Odstavec0"/>
        <w:numPr>
          <w:ilvl w:val="0"/>
          <w:numId w:val="8"/>
        </w:numPr>
      </w:pPr>
      <w:r w:rsidRPr="00964CEB">
        <w:t xml:space="preserve">Provádění činností podle platného Plánu periodických úkolů a kontrol </w:t>
      </w:r>
      <w:r w:rsidR="00334B08">
        <w:t xml:space="preserve">(PÚK) </w:t>
      </w:r>
      <w:r w:rsidR="00910752">
        <w:t>–</w:t>
      </w:r>
      <w:r w:rsidRPr="00964CEB">
        <w:t xml:space="preserve"> část</w:t>
      </w:r>
      <w:r w:rsidR="00910752">
        <w:t>i</w:t>
      </w:r>
      <w:r w:rsidRPr="00964CEB">
        <w:t xml:space="preserve"> </w:t>
      </w:r>
      <w:r w:rsidR="00910752">
        <w:t>strojovna</w:t>
      </w:r>
      <w:r w:rsidRPr="00964CEB">
        <w:t>.</w:t>
      </w:r>
    </w:p>
    <w:p w:rsidR="004F492D" w:rsidRPr="00964CEB" w:rsidRDefault="004F492D" w:rsidP="00C51E37">
      <w:pPr>
        <w:pStyle w:val="Odstavec0"/>
        <w:numPr>
          <w:ilvl w:val="0"/>
          <w:numId w:val="8"/>
        </w:numPr>
      </w:pPr>
      <w:r w:rsidRPr="00964CEB">
        <w:t>Úklid technologií a příslušejících prostor a jejich vybavení podle platného úklidového plánu nebo pokynů.</w:t>
      </w:r>
    </w:p>
    <w:p w:rsidR="004F492D" w:rsidRDefault="004F492D" w:rsidP="00C51E37">
      <w:pPr>
        <w:pStyle w:val="Odstavec0"/>
        <w:numPr>
          <w:ilvl w:val="0"/>
          <w:numId w:val="8"/>
        </w:numPr>
      </w:pPr>
      <w:r w:rsidRPr="00964CEB">
        <w:t>Vedení předepsané nebo vyžádané provozní dokumentace.</w:t>
      </w:r>
    </w:p>
    <w:p w:rsidR="004F492D" w:rsidRPr="00910752" w:rsidRDefault="00334B08" w:rsidP="00910752">
      <w:pPr>
        <w:pStyle w:val="Nadpis3"/>
      </w:pPr>
      <w:bookmarkStart w:id="213" w:name="_Toc169332370"/>
      <w:bookmarkStart w:id="214" w:name="_Toc169332570"/>
      <w:bookmarkStart w:id="215" w:name="_Toc169332711"/>
      <w:bookmarkStart w:id="216" w:name="_Toc169333375"/>
      <w:bookmarkStart w:id="217" w:name="_Toc274715504"/>
      <w:bookmarkStart w:id="218" w:name="_Toc422896960"/>
      <w:bookmarkStart w:id="219" w:name="_Toc436646513"/>
      <w:r>
        <w:t>P</w:t>
      </w:r>
      <w:r w:rsidR="004F492D" w:rsidRPr="00910752">
        <w:t>rovozní kontrol</w:t>
      </w:r>
      <w:bookmarkEnd w:id="213"/>
      <w:bookmarkEnd w:id="214"/>
      <w:bookmarkEnd w:id="215"/>
      <w:bookmarkEnd w:id="216"/>
      <w:bookmarkEnd w:id="217"/>
      <w:bookmarkEnd w:id="218"/>
      <w:r>
        <w:t>y Zařízení</w:t>
      </w:r>
      <w:bookmarkEnd w:id="219"/>
    </w:p>
    <w:p w:rsidR="00AD6743" w:rsidRDefault="004F492D" w:rsidP="00910752">
      <w:pPr>
        <w:pStyle w:val="Odstavec1"/>
      </w:pPr>
      <w:r w:rsidRPr="00964CEB">
        <w:t xml:space="preserve">Náplní provozní kontroly spuštěného i zastaveného </w:t>
      </w:r>
      <w:r w:rsidRPr="00964CEB">
        <w:rPr>
          <w:smallCaps/>
        </w:rPr>
        <w:t>Zařízení</w:t>
      </w:r>
      <w:r w:rsidRPr="00964CEB">
        <w:t xml:space="preserve"> je zejména zjišťování odchylek aktuálního stavu </w:t>
      </w:r>
      <w:r w:rsidRPr="00964CEB">
        <w:rPr>
          <w:smallCaps/>
        </w:rPr>
        <w:t>Zařízení</w:t>
      </w:r>
      <w:r w:rsidRPr="00964CEB">
        <w:t>, včetně příslušejících prostor, od stavu projektovaného</w:t>
      </w:r>
      <w:r w:rsidR="00AD6743">
        <w:t xml:space="preserve"> nebo jinak předepsaného</w:t>
      </w:r>
      <w:r w:rsidRPr="00964CEB">
        <w:t>.</w:t>
      </w:r>
    </w:p>
    <w:p w:rsidR="004F492D" w:rsidRPr="00964CEB" w:rsidRDefault="004F492D" w:rsidP="00910752">
      <w:pPr>
        <w:pStyle w:val="Odstavec1"/>
      </w:pPr>
      <w:r w:rsidRPr="00964CEB">
        <w:t xml:space="preserve">Smyslem kontrol je především předcházet ohrožení bezpečnosti a zdraví obsluh a ohrožení bezpečnosti a provozní disponibility </w:t>
      </w:r>
      <w:r w:rsidRPr="00964CEB">
        <w:rPr>
          <w:smallCaps/>
        </w:rPr>
        <w:t>Zařízení</w:t>
      </w:r>
      <w:r w:rsidRPr="00964CEB">
        <w:t xml:space="preserve">, které by mohly být takovým odchylným stavem </w:t>
      </w:r>
      <w:r w:rsidRPr="00964CEB">
        <w:rPr>
          <w:smallCaps/>
        </w:rPr>
        <w:t>Zařízení</w:t>
      </w:r>
      <w:r w:rsidRPr="00964CEB">
        <w:t xml:space="preserve"> zapříčiněny.</w:t>
      </w:r>
    </w:p>
    <w:p w:rsidR="004F492D" w:rsidRPr="00334B08" w:rsidRDefault="004F492D" w:rsidP="00334B08">
      <w:pPr>
        <w:pStyle w:val="Odstavec1"/>
      </w:pPr>
      <w:r w:rsidRPr="00334B08">
        <w:t xml:space="preserve">Provozní kontrolu provádějte vždy před spuštěním a po zastavení </w:t>
      </w:r>
      <w:r w:rsidRPr="00334B08">
        <w:rPr>
          <w:smallCaps/>
        </w:rPr>
        <w:t>Zařízení</w:t>
      </w:r>
      <w:r w:rsidRPr="00334B08">
        <w:t xml:space="preserve">, nejméně 1x za </w:t>
      </w:r>
      <w:r w:rsidRPr="004D21CD">
        <w:t>2</w:t>
      </w:r>
      <w:r w:rsidR="00334B08" w:rsidRPr="004D21CD">
        <w:t> </w:t>
      </w:r>
      <w:r w:rsidRPr="004D21CD">
        <w:t>hodiny</w:t>
      </w:r>
      <w:r w:rsidRPr="00334B08">
        <w:t xml:space="preserve"> za chodu </w:t>
      </w:r>
      <w:r w:rsidRPr="00AD6743">
        <w:rPr>
          <w:smallCaps/>
        </w:rPr>
        <w:t>Zařízení</w:t>
      </w:r>
      <w:r w:rsidRPr="00334B08">
        <w:t xml:space="preserve">. Při podezření na odchylný stav kontrolu dotčené části </w:t>
      </w:r>
      <w:r w:rsidRPr="00334B08">
        <w:rPr>
          <w:smallCaps/>
        </w:rPr>
        <w:t>Zařízení</w:t>
      </w:r>
      <w:r w:rsidRPr="00334B08">
        <w:t xml:space="preserve"> v přiměřených (kratších) intervalech opakujte až do vyloučení anebo potvrzení odchylného stavu. O výsledcích kontrol provádějte předepsané záznamy.</w:t>
      </w:r>
    </w:p>
    <w:p w:rsidR="004F492D" w:rsidRPr="00334B08" w:rsidRDefault="004F492D" w:rsidP="00334B08">
      <w:pPr>
        <w:pStyle w:val="Odstavec1"/>
      </w:pPr>
      <w:r w:rsidRPr="00334B08">
        <w:t>Veškeré zjištěné odchylné stavy bez zbytečného odkladu ohlaste směnovému technikovi</w:t>
      </w:r>
      <w:r w:rsidR="00334B08">
        <w:t xml:space="preserve"> strojovny</w:t>
      </w:r>
      <w:r w:rsidRPr="00334B08">
        <w:t>, který stanoví další postup.</w:t>
      </w:r>
    </w:p>
    <w:p w:rsidR="004F492D" w:rsidRPr="00334B08" w:rsidRDefault="004F492D" w:rsidP="00334B08">
      <w:pPr>
        <w:pStyle w:val="Odstavec1"/>
      </w:pPr>
      <w:r w:rsidRPr="00334B08">
        <w:t xml:space="preserve">U všech technických prvků </w:t>
      </w:r>
      <w:r w:rsidRPr="00334B08">
        <w:rPr>
          <w:smallCaps/>
        </w:rPr>
        <w:t>Zařízení</w:t>
      </w:r>
      <w:r w:rsidRPr="00334B08">
        <w:t xml:space="preserve"> a ve všech příslušejících prostorách kontrolujte:</w:t>
      </w:r>
    </w:p>
    <w:p w:rsidR="004F492D" w:rsidRPr="00964CEB" w:rsidRDefault="004F492D" w:rsidP="00C51E37">
      <w:pPr>
        <w:pStyle w:val="Odstavec0"/>
        <w:numPr>
          <w:ilvl w:val="0"/>
          <w:numId w:val="9"/>
        </w:numPr>
      </w:pPr>
      <w:r w:rsidRPr="00964CEB">
        <w:t>jakékoliv sebemenší známky hoření nebo výskyt zdrojů možného pozdějšího zahoření (zápach, známky kouře, neobvyklé teploty součástí nebo spotřebičů, jiskření atd.)</w:t>
      </w:r>
    </w:p>
    <w:p w:rsidR="004F492D" w:rsidRPr="00964CEB" w:rsidRDefault="004F492D" w:rsidP="00C51E37">
      <w:pPr>
        <w:pStyle w:val="Odstavec0"/>
        <w:numPr>
          <w:ilvl w:val="0"/>
          <w:numId w:val="9"/>
        </w:numPr>
      </w:pPr>
      <w:r w:rsidRPr="00964CEB">
        <w:t>technický stav [úplnost, neporušenost (těsnost), funkčnost]; zvýšenou pozornost věnujte zejména stavu všech ochranných bezpečnostních zařízení a značení, provoznímu a nouzovému osvětlení, přírubovým spojům, šroubení na potrubí, ucpávkám armatur, olejovému hospodářství</w:t>
      </w:r>
    </w:p>
    <w:p w:rsidR="004F492D" w:rsidRPr="00964CEB" w:rsidRDefault="004F492D" w:rsidP="00C51E37">
      <w:pPr>
        <w:pStyle w:val="Odstavec0"/>
        <w:numPr>
          <w:ilvl w:val="0"/>
          <w:numId w:val="9"/>
        </w:numPr>
      </w:pPr>
      <w:r w:rsidRPr="00964CEB">
        <w:t>přístupnost obslužných míst a ovládacích prvků</w:t>
      </w:r>
    </w:p>
    <w:p w:rsidR="004F492D" w:rsidRPr="00964CEB" w:rsidRDefault="004F492D" w:rsidP="00C51E37">
      <w:pPr>
        <w:pStyle w:val="Odstavec0"/>
        <w:numPr>
          <w:ilvl w:val="0"/>
          <w:numId w:val="9"/>
        </w:numPr>
      </w:pPr>
      <w:r w:rsidRPr="00964CEB">
        <w:t>průchodnost přístupových a únikových cest</w:t>
      </w:r>
    </w:p>
    <w:p w:rsidR="004F492D" w:rsidRPr="00964CEB" w:rsidRDefault="004F492D" w:rsidP="00C51E37">
      <w:pPr>
        <w:pStyle w:val="Odstavec0"/>
        <w:numPr>
          <w:ilvl w:val="0"/>
          <w:numId w:val="9"/>
        </w:numPr>
      </w:pPr>
      <w:r w:rsidRPr="00964CEB">
        <w:t>čistotu</w:t>
      </w:r>
    </w:p>
    <w:p w:rsidR="004F492D" w:rsidRPr="00964CEB" w:rsidRDefault="004F492D" w:rsidP="00C51E37">
      <w:pPr>
        <w:pStyle w:val="Odstavec0"/>
        <w:numPr>
          <w:ilvl w:val="0"/>
          <w:numId w:val="9"/>
        </w:numPr>
      </w:pPr>
      <w:r w:rsidRPr="00964CEB">
        <w:t>výskyt nežádoucích předmětů, látek (nedovoleně odložené odpady a uskladněné materiály, uniklé závadné látky, zejména oleje atd.)</w:t>
      </w:r>
    </w:p>
    <w:p w:rsidR="004F492D" w:rsidRPr="00964CEB" w:rsidRDefault="004F492D" w:rsidP="00C51E37">
      <w:pPr>
        <w:pStyle w:val="Odstavec0"/>
        <w:numPr>
          <w:ilvl w:val="0"/>
          <w:numId w:val="9"/>
        </w:numPr>
      </w:pPr>
      <w:r w:rsidRPr="00964CEB">
        <w:t>přítomnost neoprávněných osob, popř. provádění nedovolených činností jakoukoliv osobou.</w:t>
      </w:r>
    </w:p>
    <w:p w:rsidR="004F492D" w:rsidRPr="00964CEB" w:rsidRDefault="00AD6743" w:rsidP="004F492D">
      <w:pPr>
        <w:pStyle w:val="Nadpis2"/>
      </w:pPr>
      <w:bookmarkStart w:id="220" w:name="_Toc422896961"/>
      <w:bookmarkStart w:id="221" w:name="_Toc436646514"/>
      <w:r>
        <w:t>S</w:t>
      </w:r>
      <w:r w:rsidR="004F492D" w:rsidRPr="00964CEB">
        <w:t>pecifick</w:t>
      </w:r>
      <w:r>
        <w:t>é</w:t>
      </w:r>
      <w:r w:rsidR="004F492D" w:rsidRPr="00964CEB">
        <w:t xml:space="preserve"> kontrol</w:t>
      </w:r>
      <w:r>
        <w:t>y</w:t>
      </w:r>
      <w:r w:rsidR="004F492D" w:rsidRPr="00964CEB">
        <w:t>, obslužn</w:t>
      </w:r>
      <w:r>
        <w:t>é</w:t>
      </w:r>
      <w:r w:rsidR="004F492D" w:rsidRPr="00964CEB">
        <w:t xml:space="preserve"> a údržbov</w:t>
      </w:r>
      <w:r>
        <w:t>é</w:t>
      </w:r>
      <w:r w:rsidR="004F492D" w:rsidRPr="00964CEB">
        <w:t xml:space="preserve"> </w:t>
      </w:r>
      <w:r>
        <w:t>úkony</w:t>
      </w:r>
      <w:bookmarkEnd w:id="220"/>
      <w:bookmarkEnd w:id="221"/>
    </w:p>
    <w:p w:rsidR="004F492D" w:rsidRPr="00964CEB" w:rsidRDefault="004F492D" w:rsidP="004F492D">
      <w:pPr>
        <w:pStyle w:val="Nadpis3"/>
      </w:pPr>
      <w:bookmarkStart w:id="222" w:name="_Toc422896962"/>
      <w:bookmarkStart w:id="223" w:name="_Toc436646515"/>
      <w:r w:rsidRPr="00964CEB">
        <w:t>1x za pracovní směnu (provádí obsluha)</w:t>
      </w:r>
      <w:bookmarkEnd w:id="222"/>
      <w:bookmarkEnd w:id="223"/>
    </w:p>
    <w:p w:rsidR="004F492D" w:rsidRPr="00964CEB" w:rsidRDefault="004F492D" w:rsidP="00AD6743">
      <w:pPr>
        <w:pStyle w:val="Odstavec0"/>
      </w:pPr>
      <w:r w:rsidRPr="00964CEB">
        <w:t>a)</w:t>
      </w:r>
      <w:r w:rsidRPr="00964CEB">
        <w:tab/>
        <w:t>Čištění povrchu celého soustrojí, včetně příslušenství, od prachu a olejových (i jiných) nečistot.</w:t>
      </w:r>
    </w:p>
    <w:p w:rsidR="004F492D" w:rsidRPr="00964CEB" w:rsidRDefault="004F492D" w:rsidP="00AD6743">
      <w:pPr>
        <w:pStyle w:val="Odstavec0"/>
      </w:pPr>
      <w:r w:rsidRPr="00964CEB">
        <w:t>b)</w:t>
      </w:r>
      <w:r w:rsidRPr="00964CEB">
        <w:tab/>
        <w:t>Kontrola výšky hladiny v olejové nádrži. Pokles hladiny může být způsoben nedostatkem oleje nebo ucpáním sít v nádrži.</w:t>
      </w:r>
    </w:p>
    <w:p w:rsidR="004F492D" w:rsidRPr="00964CEB" w:rsidRDefault="004F492D" w:rsidP="00AD6743">
      <w:pPr>
        <w:pStyle w:val="Odstavec0"/>
      </w:pPr>
      <w:r w:rsidRPr="00964CEB">
        <w:t>c)</w:t>
      </w:r>
      <w:r w:rsidRPr="00964CEB">
        <w:tab/>
        <w:t>Zkoušení žárovek poruchové signalizace na ovládacích panelech.</w:t>
      </w:r>
    </w:p>
    <w:p w:rsidR="00AD6743" w:rsidRDefault="004F492D" w:rsidP="00AD6743">
      <w:pPr>
        <w:pStyle w:val="Odstavec0"/>
      </w:pPr>
      <w:r w:rsidRPr="00964CEB">
        <w:t>d)</w:t>
      </w:r>
      <w:r w:rsidRPr="00964CEB">
        <w:tab/>
        <w:t>Odvzdušnění olejového chladiče na straně vody otevřením armaturky odvzdušnění na víku chladiče.</w:t>
      </w:r>
    </w:p>
    <w:p w:rsidR="004F492D" w:rsidRPr="00964CEB" w:rsidRDefault="004F492D" w:rsidP="00C51E37">
      <w:pPr>
        <w:pStyle w:val="Odstavec0"/>
        <w:numPr>
          <w:ilvl w:val="0"/>
          <w:numId w:val="11"/>
        </w:numPr>
      </w:pPr>
      <w:r w:rsidRPr="00964CEB">
        <w:t xml:space="preserve">Není-li zjištěn ve vodě vzduch, </w:t>
      </w:r>
      <w:r w:rsidR="00AD6743">
        <w:t xml:space="preserve">je </w:t>
      </w:r>
      <w:r w:rsidRPr="00964CEB">
        <w:t>možn</w:t>
      </w:r>
      <w:r w:rsidR="00AD6743">
        <w:t>é</w:t>
      </w:r>
      <w:r w:rsidRPr="00964CEB">
        <w:t xml:space="preserve"> odvzdušnění provádět 1x týdně.</w:t>
      </w:r>
    </w:p>
    <w:p w:rsidR="004F492D" w:rsidRPr="00964CEB" w:rsidRDefault="004F492D" w:rsidP="00AD6743">
      <w:pPr>
        <w:pStyle w:val="Odstavec0"/>
      </w:pPr>
      <w:r w:rsidRPr="00964CEB">
        <w:t>e)</w:t>
      </w:r>
      <w:r w:rsidRPr="00964CEB">
        <w:tab/>
        <w:t>Kontrola pohyblivost spouštěcího ventilu.</w:t>
      </w:r>
    </w:p>
    <w:p w:rsidR="004F492D" w:rsidRPr="00964CEB" w:rsidRDefault="004F492D" w:rsidP="00AD6743">
      <w:pPr>
        <w:pStyle w:val="Odstavec0"/>
      </w:pPr>
      <w:r w:rsidRPr="00964CEB">
        <w:t>f)</w:t>
      </w:r>
      <w:r w:rsidRPr="00964CEB">
        <w:tab/>
        <w:t>Kontrola mechanického chodu soustrojí (chvění).</w:t>
      </w:r>
    </w:p>
    <w:p w:rsidR="004F492D" w:rsidRPr="00964CEB" w:rsidRDefault="004F492D" w:rsidP="00AD6743">
      <w:pPr>
        <w:pStyle w:val="Odstavec0"/>
      </w:pPr>
      <w:r w:rsidRPr="00964CEB">
        <w:t>g)</w:t>
      </w:r>
      <w:r w:rsidRPr="00964CEB">
        <w:tab/>
        <w:t>Kontrola provozních parametrů soustrojí a médií (tlaky a teploty páry a oleje), záznam vybraných parametrů do provozního protokolu.</w:t>
      </w:r>
    </w:p>
    <w:p w:rsidR="00AD6743" w:rsidRDefault="004F492D" w:rsidP="00AD6743">
      <w:pPr>
        <w:pStyle w:val="Odstavec0"/>
      </w:pPr>
      <w:r w:rsidRPr="00964CEB">
        <w:t>h)</w:t>
      </w:r>
      <w:r w:rsidRPr="00964CEB">
        <w:tab/>
        <w:t>Vizuální kontrola přítomnosti vody proniklé netěsnostmi do oleje za 24 hod.</w:t>
      </w:r>
    </w:p>
    <w:p w:rsidR="004F492D" w:rsidRPr="00964CEB" w:rsidRDefault="004F492D" w:rsidP="00C51E37">
      <w:pPr>
        <w:pStyle w:val="Odstavec0"/>
        <w:numPr>
          <w:ilvl w:val="0"/>
          <w:numId w:val="11"/>
        </w:numPr>
      </w:pPr>
      <w:r w:rsidRPr="00964CEB">
        <w:t>Při podezření na přítomnost vody zajištění odborného zjištění podílu vody v oleji - nesmí přesáhnout 1 % objemu olejové náplně.</w:t>
      </w:r>
    </w:p>
    <w:p w:rsidR="004F492D" w:rsidRPr="00964CEB" w:rsidRDefault="004F492D" w:rsidP="004F492D">
      <w:pPr>
        <w:pStyle w:val="Nadpis3"/>
      </w:pPr>
      <w:bookmarkStart w:id="224" w:name="_Toc422896963"/>
      <w:bookmarkStart w:id="225" w:name="_Toc436646516"/>
      <w:r w:rsidRPr="00964CEB">
        <w:t>1x za týden (provádí obsluha)</w:t>
      </w:r>
      <w:bookmarkEnd w:id="224"/>
      <w:bookmarkEnd w:id="225"/>
    </w:p>
    <w:p w:rsidR="004F492D" w:rsidRPr="00964CEB" w:rsidRDefault="004F492D" w:rsidP="00AD6743">
      <w:pPr>
        <w:pStyle w:val="Odstavec0"/>
      </w:pPr>
      <w:r w:rsidRPr="00964CEB">
        <w:t>a)</w:t>
      </w:r>
      <w:r w:rsidRPr="00964CEB">
        <w:tab/>
        <w:t>Odkalení olejové nádrže otevřením armatury vystupující zpod tělesa olejové vany turbíny (na betonovém základu ze strany ovládacího panelu); odkalení se provádí do vědra</w:t>
      </w:r>
      <w:r w:rsidR="00AD6743">
        <w:t>.</w:t>
      </w:r>
    </w:p>
    <w:p w:rsidR="004F492D" w:rsidRPr="00964CEB" w:rsidRDefault="00AD6743" w:rsidP="00C51E37">
      <w:pPr>
        <w:pStyle w:val="Odstavec0"/>
        <w:numPr>
          <w:ilvl w:val="0"/>
          <w:numId w:val="10"/>
        </w:numPr>
      </w:pPr>
      <w:r>
        <w:t>V</w:t>
      </w:r>
      <w:r w:rsidR="004F492D" w:rsidRPr="00964CEB">
        <w:t xml:space="preserve"> případě, že se v oleji voda neobjevuje, možno odkalení provádět </w:t>
      </w:r>
      <w:r>
        <w:t>1x</w:t>
      </w:r>
      <w:r w:rsidR="004F492D" w:rsidRPr="00964CEB">
        <w:t xml:space="preserve"> za </w:t>
      </w:r>
      <w:r>
        <w:t>2</w:t>
      </w:r>
      <w:r w:rsidR="004F492D" w:rsidRPr="00964CEB">
        <w:t xml:space="preserve"> týdny,</w:t>
      </w:r>
    </w:p>
    <w:p w:rsidR="004F492D" w:rsidRPr="00964CEB" w:rsidRDefault="00AD6743" w:rsidP="00C51E37">
      <w:pPr>
        <w:pStyle w:val="Odstavec0"/>
        <w:numPr>
          <w:ilvl w:val="0"/>
          <w:numId w:val="10"/>
        </w:numPr>
      </w:pPr>
      <w:r>
        <w:t>V</w:t>
      </w:r>
      <w:r w:rsidR="004F492D" w:rsidRPr="00964CEB">
        <w:t xml:space="preserve"> případě výskytu vody v oleji (podíl do 1%) provádět odkalení </w:t>
      </w:r>
      <w:r w:rsidR="004D21CD">
        <w:t>1x za směnu</w:t>
      </w:r>
      <w:r w:rsidR="004F492D" w:rsidRPr="00964CEB">
        <w:t>.</w:t>
      </w:r>
    </w:p>
    <w:p w:rsidR="004F492D" w:rsidRPr="00964CEB" w:rsidRDefault="004F492D" w:rsidP="00AD6743">
      <w:pPr>
        <w:pStyle w:val="Odstavec0"/>
      </w:pPr>
      <w:r w:rsidRPr="00964CEB">
        <w:t>b)</w:t>
      </w:r>
      <w:r w:rsidRPr="00964CEB">
        <w:tab/>
        <w:t>Provést odvzdušnění vodního prostoru kondenzátoru komínkové páry vody otevřením armaturky odvzdušnění na víku chladiče.</w:t>
      </w:r>
    </w:p>
    <w:p w:rsidR="004F492D" w:rsidRPr="00964CEB" w:rsidRDefault="004F492D" w:rsidP="004F492D">
      <w:pPr>
        <w:pStyle w:val="Nadpis3"/>
      </w:pPr>
      <w:bookmarkStart w:id="226" w:name="_Toc422896964"/>
      <w:bookmarkStart w:id="227" w:name="_Toc436646517"/>
      <w:r w:rsidRPr="00964CEB">
        <w:t>Účelové činnosti s různou periodicitou (zajišťuje STS)</w:t>
      </w:r>
      <w:bookmarkEnd w:id="226"/>
      <w:bookmarkEnd w:id="227"/>
    </w:p>
    <w:p w:rsidR="004F492D" w:rsidRPr="00964CEB" w:rsidRDefault="004F492D" w:rsidP="004F492D">
      <w:pPr>
        <w:pStyle w:val="Zkladntext"/>
      </w:pPr>
      <w:r w:rsidRPr="00964CEB">
        <w:t>a)</w:t>
      </w:r>
      <w:r w:rsidRPr="00964CEB">
        <w:tab/>
        <w:t xml:space="preserve">Zkoušky ochran a signalizací stroje 1x za </w:t>
      </w:r>
      <w:r w:rsidR="004D21CD">
        <w:t>3</w:t>
      </w:r>
      <w:r w:rsidRPr="00964CEB">
        <w:t xml:space="preserve"> měsíc</w:t>
      </w:r>
      <w:r w:rsidR="004D21CD">
        <w:t>e</w:t>
      </w:r>
      <w:r w:rsidRPr="00964CEB">
        <w:t>.</w:t>
      </w:r>
    </w:p>
    <w:p w:rsidR="004F492D" w:rsidRPr="00964CEB" w:rsidRDefault="004F492D" w:rsidP="004F492D">
      <w:pPr>
        <w:pStyle w:val="Zkladntext"/>
      </w:pPr>
      <w:r w:rsidRPr="00964CEB">
        <w:t>b)</w:t>
      </w:r>
      <w:r w:rsidRPr="00964CEB">
        <w:tab/>
        <w:t>Doplnění oleje v nádrži podle potřeb.</w:t>
      </w:r>
    </w:p>
    <w:p w:rsidR="004F492D" w:rsidRPr="00964CEB" w:rsidRDefault="004F492D" w:rsidP="004F492D">
      <w:pPr>
        <w:pStyle w:val="Zkladntext"/>
      </w:pPr>
      <w:r w:rsidRPr="00964CEB">
        <w:t>c)</w:t>
      </w:r>
      <w:r w:rsidRPr="00964CEB">
        <w:tab/>
        <w:t>Při každém odstavení a najíždění turbíny vyzkoušení automatického najetí a</w:t>
      </w:r>
      <w:r w:rsidR="0081668B">
        <w:t> </w:t>
      </w:r>
      <w:r w:rsidRPr="00964CEB">
        <w:t xml:space="preserve">odstavení </w:t>
      </w:r>
      <w:r w:rsidR="00047E9D">
        <w:t xml:space="preserve">elektrického </w:t>
      </w:r>
      <w:r w:rsidRPr="00964CEB">
        <w:t>a pomocného olejového čerpadla.</w:t>
      </w:r>
    </w:p>
    <w:p w:rsidR="004F492D" w:rsidRDefault="004F492D" w:rsidP="004F492D">
      <w:pPr>
        <w:pStyle w:val="Zkladntext"/>
      </w:pPr>
      <w:r w:rsidRPr="00964CEB">
        <w:t>d)</w:t>
      </w:r>
      <w:r w:rsidRPr="00964CEB">
        <w:tab/>
        <w:t>Měření chvění soustrojí podle PÚK.</w:t>
      </w:r>
    </w:p>
    <w:p w:rsidR="00E05677" w:rsidRPr="00964CEB" w:rsidRDefault="00AD6743" w:rsidP="004F492D">
      <w:pPr>
        <w:pStyle w:val="Zkladntext"/>
      </w:pPr>
      <w:r>
        <w:t>e)</w:t>
      </w:r>
      <w:r>
        <w:tab/>
      </w:r>
      <w:r w:rsidR="00E05677" w:rsidRPr="00E05677">
        <w:t xml:space="preserve">Zkoušky disponibility </w:t>
      </w:r>
      <w:r w:rsidR="00047E9D" w:rsidRPr="00047E9D">
        <w:rPr>
          <w:smallCaps/>
        </w:rPr>
        <w:t>Zařízení</w:t>
      </w:r>
      <w:r w:rsidR="00047E9D" w:rsidRPr="00E05677">
        <w:t xml:space="preserve"> </w:t>
      </w:r>
      <w:r w:rsidR="00E05677" w:rsidRPr="00E05677">
        <w:t xml:space="preserve">se provádějí ve lhůtách stanovených </w:t>
      </w:r>
      <w:r>
        <w:t>PÚK</w:t>
      </w:r>
      <w:r w:rsidR="00E05677" w:rsidRPr="00E05677">
        <w:t>.</w:t>
      </w:r>
    </w:p>
    <w:p w:rsidR="004F492D" w:rsidRPr="00964CEB" w:rsidRDefault="004F492D" w:rsidP="004F492D">
      <w:pPr>
        <w:pStyle w:val="Nadpis3"/>
      </w:pPr>
      <w:bookmarkStart w:id="228" w:name="_Toc422896965"/>
      <w:bookmarkStart w:id="229" w:name="_Toc436646518"/>
      <w:r w:rsidRPr="00964CEB">
        <w:t>Revize, opravy a udržování (zajišťuje správce Zařízení)</w:t>
      </w:r>
      <w:bookmarkEnd w:id="228"/>
      <w:bookmarkEnd w:id="229"/>
    </w:p>
    <w:p w:rsidR="004F492D" w:rsidRPr="00964CEB" w:rsidRDefault="004F492D" w:rsidP="004F492D">
      <w:pPr>
        <w:pStyle w:val="Nadpis4"/>
      </w:pPr>
      <w:r w:rsidRPr="00964CEB">
        <w:t>Základní rozsah prací roční běžné údržby</w:t>
      </w:r>
    </w:p>
    <w:p w:rsidR="004F492D" w:rsidRPr="00964CEB" w:rsidRDefault="004F492D" w:rsidP="00AD6743">
      <w:pPr>
        <w:pStyle w:val="Odstavec0"/>
      </w:pPr>
      <w:r w:rsidRPr="00964CEB">
        <w:t>1)</w:t>
      </w:r>
      <w:r w:rsidRPr="00964CEB">
        <w:tab/>
        <w:t>Kontrolu olejového systému regulace.</w:t>
      </w:r>
    </w:p>
    <w:p w:rsidR="004F492D" w:rsidRPr="00964CEB" w:rsidRDefault="004F492D" w:rsidP="00AD6743">
      <w:pPr>
        <w:pStyle w:val="Odstavec0"/>
      </w:pPr>
      <w:r w:rsidRPr="00964CEB">
        <w:t>2)</w:t>
      </w:r>
      <w:r w:rsidRPr="00964CEB">
        <w:tab/>
        <w:t>Laboratorní zkoušku oleje.</w:t>
      </w:r>
    </w:p>
    <w:p w:rsidR="004F492D" w:rsidRPr="00964CEB" w:rsidRDefault="004F492D" w:rsidP="00AD6743">
      <w:pPr>
        <w:pStyle w:val="Odstavec0"/>
      </w:pPr>
      <w:r w:rsidRPr="00964CEB">
        <w:t>3)</w:t>
      </w:r>
      <w:r w:rsidRPr="00964CEB">
        <w:tab/>
        <w:t>Odstranění netěsností v olejovém systému.</w:t>
      </w:r>
    </w:p>
    <w:p w:rsidR="004F492D" w:rsidRPr="00964CEB" w:rsidRDefault="004F492D" w:rsidP="00AD6743">
      <w:pPr>
        <w:pStyle w:val="Odstavec0"/>
      </w:pPr>
      <w:r w:rsidRPr="00964CEB">
        <w:t>2)</w:t>
      </w:r>
      <w:r w:rsidRPr="00964CEB">
        <w:tab/>
        <w:t>Kontrolu těsnosti kondenzátoru komínkové páry a odstranění netěsností</w:t>
      </w:r>
    </w:p>
    <w:p w:rsidR="004F492D" w:rsidRPr="00964CEB" w:rsidRDefault="004F492D" w:rsidP="00AD6743">
      <w:pPr>
        <w:pStyle w:val="Odstavec0"/>
      </w:pPr>
      <w:r w:rsidRPr="00964CEB">
        <w:t>•</w:t>
      </w:r>
      <w:r w:rsidRPr="00964CEB">
        <w:tab/>
        <w:t>Odstranění netěsností na straně páry, vody a kondenzátu.</w:t>
      </w:r>
    </w:p>
    <w:p w:rsidR="004F492D" w:rsidRPr="00964CEB" w:rsidRDefault="004F492D" w:rsidP="00AD6743">
      <w:pPr>
        <w:pStyle w:val="Odstavec0"/>
      </w:pPr>
      <w:r w:rsidRPr="00964CEB">
        <w:t>3)</w:t>
      </w:r>
      <w:r w:rsidRPr="00964CEB">
        <w:tab/>
        <w:t>Podle potřeby provést kontrolu armatur a jejich pohonů.</w:t>
      </w:r>
    </w:p>
    <w:p w:rsidR="004F492D" w:rsidRPr="00964CEB" w:rsidRDefault="004F492D" w:rsidP="00AD6743">
      <w:pPr>
        <w:pStyle w:val="Odstavec0"/>
      </w:pPr>
      <w:r w:rsidRPr="00964CEB">
        <w:t>4)</w:t>
      </w:r>
      <w:r w:rsidRPr="00964CEB">
        <w:tab/>
        <w:t>Vyčistit síta v olejovém systému. Podle potřeby přefiltrovat olej a vyčistit olejovou nádrž.</w:t>
      </w:r>
    </w:p>
    <w:p w:rsidR="004F492D" w:rsidRPr="00964CEB" w:rsidRDefault="004F492D" w:rsidP="00AD6743">
      <w:pPr>
        <w:pStyle w:val="Odstavec0"/>
      </w:pPr>
      <w:r w:rsidRPr="00964CEB">
        <w:t>5)</w:t>
      </w:r>
      <w:r w:rsidRPr="00964CEB">
        <w:tab/>
        <w:t>Vyčistit kondenzátor ucpávkové páry na vodní straně.</w:t>
      </w:r>
    </w:p>
    <w:p w:rsidR="004F492D" w:rsidRPr="00964CEB" w:rsidRDefault="004F492D" w:rsidP="00AD6743">
      <w:pPr>
        <w:pStyle w:val="Odstavec0"/>
      </w:pPr>
      <w:r w:rsidRPr="00964CEB">
        <w:t>6)</w:t>
      </w:r>
      <w:r w:rsidRPr="00964CEB">
        <w:tab/>
        <w:t>Vyčistit sběrače nečistot v odvodňovacím systému.</w:t>
      </w:r>
    </w:p>
    <w:p w:rsidR="004F492D" w:rsidRPr="00964CEB" w:rsidRDefault="004F492D" w:rsidP="00AD6743">
      <w:pPr>
        <w:pStyle w:val="Odstavec0"/>
      </w:pPr>
      <w:r w:rsidRPr="00964CEB">
        <w:t>7)</w:t>
      </w:r>
      <w:r w:rsidRPr="00964CEB">
        <w:tab/>
        <w:t>Dle potřeby vyčistit a utěsnit stavoznaky.</w:t>
      </w:r>
    </w:p>
    <w:p w:rsidR="004F492D" w:rsidRPr="00964CEB" w:rsidRDefault="004F492D" w:rsidP="00AD6743">
      <w:pPr>
        <w:pStyle w:val="Odstavec0"/>
      </w:pPr>
      <w:r w:rsidRPr="00964CEB">
        <w:t>8)</w:t>
      </w:r>
      <w:r w:rsidRPr="00964CEB">
        <w:tab/>
        <w:t>Dle potřeby provést kontrolu měřících přístrojů a ovládání.</w:t>
      </w:r>
    </w:p>
    <w:p w:rsidR="004F492D" w:rsidRPr="00964CEB" w:rsidRDefault="004F492D" w:rsidP="00AD6743">
      <w:pPr>
        <w:pStyle w:val="Odstavec0"/>
      </w:pPr>
      <w:r w:rsidRPr="00964CEB">
        <w:t>9)</w:t>
      </w:r>
      <w:r w:rsidRPr="00964CEB">
        <w:tab/>
        <w:t>Provést kontrolu ucpávek armatur a čerpadel.</w:t>
      </w:r>
    </w:p>
    <w:p w:rsidR="004F492D" w:rsidRPr="00964CEB" w:rsidRDefault="004F492D" w:rsidP="00AD6743">
      <w:pPr>
        <w:pStyle w:val="Odstavec0"/>
      </w:pPr>
      <w:r w:rsidRPr="00964CEB">
        <w:t>10)</w:t>
      </w:r>
      <w:r w:rsidRPr="00964CEB">
        <w:tab/>
        <w:t>Vyzkoušet a případně přestavět ochrany turbíny a seřídit regulační systém.</w:t>
      </w:r>
    </w:p>
    <w:p w:rsidR="004F492D" w:rsidRPr="00964CEB" w:rsidRDefault="004F492D" w:rsidP="004F492D">
      <w:pPr>
        <w:pStyle w:val="Nadpis4"/>
      </w:pPr>
      <w:r w:rsidRPr="00964CEB">
        <w:t>Revize</w:t>
      </w:r>
    </w:p>
    <w:p w:rsidR="004F492D" w:rsidRPr="00AD6743" w:rsidRDefault="004F492D" w:rsidP="00AD6743">
      <w:pPr>
        <w:pStyle w:val="Odstavec1"/>
      </w:pPr>
      <w:r w:rsidRPr="00AD6743">
        <w:t xml:space="preserve">Celkovou revizi soustrojí spojenou s otevřením turbíny doporučuje výrobce provádět </w:t>
      </w:r>
      <w:r w:rsidR="00AD6743">
        <w:t>1x</w:t>
      </w:r>
      <w:r w:rsidRPr="00AD6743">
        <w:t xml:space="preserve"> za 3 roky.</w:t>
      </w:r>
    </w:p>
    <w:p w:rsidR="004F492D" w:rsidRPr="00AD6743" w:rsidRDefault="004F492D" w:rsidP="00AD6743">
      <w:pPr>
        <w:pStyle w:val="Odstavec1"/>
      </w:pPr>
      <w:r w:rsidRPr="00AD6743">
        <w:t>V nepříznivých případech doporučuje provádět tuto revizi po dvou letech, v příznivých případech možno prodloužit interval až na 5 let.</w:t>
      </w:r>
    </w:p>
    <w:p w:rsidR="004F492D" w:rsidRPr="00AD6743" w:rsidRDefault="004F492D" w:rsidP="00AD6743">
      <w:pPr>
        <w:pStyle w:val="Odstavec1"/>
      </w:pPr>
      <w:r w:rsidRPr="00AD6743">
        <w:t>Uvedená doporučení jsou pouze rámcová. Je nutno vždy přihlížet ke skutečným podmínkám provozu a závadám, které se vyskytly během provozu. Je třeba se řídit i doporučeními uvedenými v jednotlivých statích těchto provozních předpisů.</w:t>
      </w:r>
    </w:p>
    <w:p w:rsidR="004F492D" w:rsidRPr="00AD6743" w:rsidRDefault="004F492D" w:rsidP="00AD6743">
      <w:pPr>
        <w:pStyle w:val="Odstavec1"/>
      </w:pPr>
      <w:r w:rsidRPr="00AD6743">
        <w:t>Revizi musí provádět odborná firma. Rozsah prací je dán typovým rozpisem pro generální opravu TN.</w:t>
      </w:r>
    </w:p>
    <w:p w:rsidR="004F492D" w:rsidRPr="00964CEB" w:rsidRDefault="004F492D" w:rsidP="004F492D">
      <w:pPr>
        <w:pStyle w:val="Nadpis2"/>
      </w:pPr>
      <w:bookmarkStart w:id="230" w:name="_Toc169332368"/>
      <w:bookmarkStart w:id="231" w:name="_Toc169332568"/>
      <w:bookmarkStart w:id="232" w:name="_Toc169332709"/>
      <w:bookmarkStart w:id="233" w:name="_Toc169333373"/>
      <w:bookmarkStart w:id="234" w:name="_Toc225735618"/>
      <w:bookmarkStart w:id="235" w:name="_Toc274715501"/>
      <w:bookmarkStart w:id="236" w:name="_Toc422896966"/>
      <w:bookmarkStart w:id="237" w:name="_Toc436646519"/>
      <w:r w:rsidRPr="00964CEB">
        <w:t>Hlavní zakázané úkony a činnosti</w:t>
      </w:r>
      <w:bookmarkEnd w:id="230"/>
      <w:bookmarkEnd w:id="231"/>
      <w:bookmarkEnd w:id="232"/>
      <w:bookmarkEnd w:id="233"/>
      <w:bookmarkEnd w:id="234"/>
      <w:bookmarkEnd w:id="235"/>
      <w:bookmarkEnd w:id="236"/>
      <w:bookmarkEnd w:id="237"/>
    </w:p>
    <w:p w:rsidR="004F492D" w:rsidRPr="00964CEB" w:rsidRDefault="004F492D" w:rsidP="004F492D">
      <w:pPr>
        <w:pStyle w:val="Odstavec1"/>
      </w:pPr>
      <w:r w:rsidRPr="00964CEB">
        <w:rPr>
          <w:smallCaps/>
        </w:rPr>
        <w:t>Z</w:t>
      </w:r>
      <w:r w:rsidRPr="00964CEB">
        <w:t xml:space="preserve">aměstnancům provádějícím nebo zajišťujícím obsluhu </w:t>
      </w:r>
      <w:r w:rsidRPr="00964CEB">
        <w:rPr>
          <w:smallCaps/>
        </w:rPr>
        <w:t>Zařízení</w:t>
      </w:r>
      <w:r w:rsidRPr="00964CEB">
        <w:t xml:space="preserve">, zaměstnancům zajišťujícím nebo provádějícím řízení provozu, opravy a udržování </w:t>
      </w:r>
      <w:r w:rsidRPr="00964CEB">
        <w:rPr>
          <w:smallCaps/>
        </w:rPr>
        <w:t>Zařízení,</w:t>
      </w:r>
      <w:r w:rsidRPr="00964CEB">
        <w:t xml:space="preserve"> ostatním zaměstnancům </w:t>
      </w:r>
      <w:r w:rsidRPr="00964CEB">
        <w:rPr>
          <w:smallCaps/>
        </w:rPr>
        <w:t>Zaměstnavatele</w:t>
      </w:r>
      <w:r w:rsidRPr="00964CEB">
        <w:t xml:space="preserve">, jakož i pro zaměstnancům dodavatelských organizací, kteří při své činnosti přijdou do styku s provozovaným </w:t>
      </w:r>
      <w:r w:rsidRPr="00964CEB">
        <w:rPr>
          <w:smallCaps/>
        </w:rPr>
        <w:t>Zařízením</w:t>
      </w:r>
      <w:r w:rsidRPr="00964CEB">
        <w:t xml:space="preserve"> a kteří svou činností jakýmkoliv způsobem ovlivňují nebo mohou </w:t>
      </w:r>
      <w:r w:rsidRPr="00964CEB">
        <w:rPr>
          <w:smallCaps/>
        </w:rPr>
        <w:t>Zařízení</w:t>
      </w:r>
      <w:r w:rsidRPr="00964CEB">
        <w:t xml:space="preserve"> ovlivnit, </w:t>
      </w:r>
      <w:r w:rsidRPr="00964CEB">
        <w:rPr>
          <w:b/>
          <w:bCs/>
          <w:u w:val="single"/>
        </w:rPr>
        <w:t>je výslovně zakázáno</w:t>
      </w:r>
      <w:r w:rsidRPr="00964CEB">
        <w:t>:</w:t>
      </w:r>
    </w:p>
    <w:p w:rsidR="004F492D" w:rsidRPr="00964CEB" w:rsidRDefault="004F492D" w:rsidP="00C51E37">
      <w:pPr>
        <w:pStyle w:val="Odstavec0"/>
        <w:numPr>
          <w:ilvl w:val="0"/>
          <w:numId w:val="12"/>
        </w:numPr>
      </w:pPr>
      <w:r w:rsidRPr="00964CEB">
        <w:t xml:space="preserve">Obsluhovat </w:t>
      </w:r>
      <w:r w:rsidRPr="00964CEB">
        <w:rPr>
          <w:smallCaps/>
        </w:rPr>
        <w:t>Zařízení</w:t>
      </w:r>
      <w:r w:rsidRPr="00964CEB">
        <w:t xml:space="preserve"> nebo pracovat na něm bez příslušného písemného oprávnění uděleného </w:t>
      </w:r>
      <w:r w:rsidRPr="00964CEB">
        <w:rPr>
          <w:smallCaps/>
        </w:rPr>
        <w:t>Zaměstnavatelem</w:t>
      </w:r>
      <w:r w:rsidRPr="00964CEB">
        <w:t>.</w:t>
      </w:r>
    </w:p>
    <w:p w:rsidR="004F492D" w:rsidRPr="00964CEB" w:rsidRDefault="004F492D" w:rsidP="00C51E37">
      <w:pPr>
        <w:pStyle w:val="Odstavec0"/>
        <w:numPr>
          <w:ilvl w:val="0"/>
          <w:numId w:val="12"/>
        </w:numPr>
      </w:pPr>
      <w:r w:rsidRPr="00964CEB">
        <w:t>Provádět na elektrických spotřebičích a instalaci jiné úkony, než které jsou předepsané pro jejich bezpečné ovládání a kontrolu. Používat poškozené nebo nerevidované elektrické spotřebiče.</w:t>
      </w:r>
    </w:p>
    <w:p w:rsidR="004F492D" w:rsidRPr="00964CEB" w:rsidRDefault="004F492D" w:rsidP="00C51E37">
      <w:pPr>
        <w:pStyle w:val="Odstavec0"/>
        <w:numPr>
          <w:ilvl w:val="0"/>
          <w:numId w:val="12"/>
        </w:numPr>
      </w:pPr>
      <w:r w:rsidRPr="00964CEB">
        <w:t>Vstupovat mimo vymezené přístupové komunikace a vymezená obslužná místa a</w:t>
      </w:r>
      <w:r w:rsidR="00AC128A">
        <w:t> </w:t>
      </w:r>
      <w:r w:rsidRPr="00964CEB">
        <w:t>svévolně překonávat zábrany proti pádu, vstupu, dotyku.</w:t>
      </w:r>
    </w:p>
    <w:p w:rsidR="004F492D" w:rsidRPr="00964CEB" w:rsidRDefault="004F492D" w:rsidP="00C51E37">
      <w:pPr>
        <w:pStyle w:val="Odstavec0"/>
        <w:numPr>
          <w:ilvl w:val="0"/>
          <w:numId w:val="12"/>
        </w:numPr>
      </w:pPr>
      <w:r w:rsidRPr="00964CEB">
        <w:t>Poškozovat, neoprávněně pozměňovat nebo odstraňovat bezpečnostní a</w:t>
      </w:r>
      <w:r w:rsidR="00AC128A">
        <w:t> </w:t>
      </w:r>
      <w:r w:rsidRPr="00964CEB">
        <w:t>technologické značení (bezpečnostní tabulky, značky, identifikační štítky atd.).</w:t>
      </w:r>
    </w:p>
    <w:p w:rsidR="004F492D" w:rsidRPr="00964CEB" w:rsidRDefault="004F492D" w:rsidP="00C51E37">
      <w:pPr>
        <w:pStyle w:val="Odstavec0"/>
        <w:numPr>
          <w:ilvl w:val="0"/>
          <w:numId w:val="12"/>
        </w:numPr>
      </w:pPr>
      <w:r w:rsidRPr="00964CEB">
        <w:t>Poškozovat, neoprávněně pozměňovat nebo odstraňovat jakékoliv bezpečnostní ochranné technické opatření (ochranné kryty, síta, zábrany, zábradlí, zámky, zajištění proti náhodnému spuštění aj.).</w:t>
      </w:r>
    </w:p>
    <w:p w:rsidR="004F492D" w:rsidRPr="00964CEB" w:rsidRDefault="004F492D" w:rsidP="00C51E37">
      <w:pPr>
        <w:pStyle w:val="Odstavec0"/>
        <w:numPr>
          <w:ilvl w:val="0"/>
          <w:numId w:val="12"/>
        </w:numPr>
      </w:pPr>
      <w:r w:rsidRPr="00964CEB">
        <w:t>Pracovat (tj. provádět opravy, seřizování, manipulace, úpravy, čištění a údržbu) v</w:t>
      </w:r>
      <w:r w:rsidR="00AC128A">
        <w:t> </w:t>
      </w:r>
      <w:r w:rsidRPr="00964CEB">
        <w:t>nebezpečných prostorech, pokud není pracoviště prokazatelně bezpečně zajištěno.</w:t>
      </w:r>
    </w:p>
    <w:p w:rsidR="004F492D" w:rsidRPr="00964CEB" w:rsidRDefault="004F492D" w:rsidP="004F492D">
      <w:pPr>
        <w:pStyle w:val="Nadpis2"/>
        <w:tabs>
          <w:tab w:val="left" w:pos="4935"/>
        </w:tabs>
        <w:suppressAutoHyphens/>
      </w:pPr>
      <w:bookmarkStart w:id="238" w:name="_Toc276447340"/>
      <w:bookmarkStart w:id="239" w:name="_Toc422896967"/>
      <w:bookmarkStart w:id="240" w:name="_Toc436646520"/>
      <w:r w:rsidRPr="00964CEB">
        <w:t>Vedení provozní dokumentace</w:t>
      </w:r>
      <w:bookmarkEnd w:id="238"/>
      <w:bookmarkEnd w:id="239"/>
      <w:bookmarkEnd w:id="240"/>
    </w:p>
    <w:p w:rsidR="004F492D" w:rsidRPr="00964CEB" w:rsidRDefault="00FB6C9F" w:rsidP="00FB6C9F">
      <w:pPr>
        <w:pStyle w:val="MPPUpozorneni"/>
        <w:pBdr>
          <w:top w:val="single" w:sz="4" w:space="1" w:color="auto"/>
          <w:left w:val="single" w:sz="4" w:space="4" w:color="auto"/>
          <w:bottom w:val="single" w:sz="4" w:space="1" w:color="auto"/>
          <w:right w:val="single" w:sz="4" w:space="4" w:color="auto"/>
        </w:pBdr>
      </w:pPr>
      <w:r>
        <w:t>Upozornění:</w:t>
      </w:r>
      <w:r>
        <w:tab/>
      </w:r>
      <w:r w:rsidR="004F492D" w:rsidRPr="00964CEB">
        <w:t xml:space="preserve">Náležitosti vedení provozní dokumentace podrobně upravuje zejména </w:t>
      </w:r>
      <w:r w:rsidR="00AD6743">
        <w:t xml:space="preserve">vnitřní předpis o </w:t>
      </w:r>
      <w:r w:rsidR="004F492D" w:rsidRPr="00964CEB">
        <w:t>Řízení nepřetržitého provozu teplárny Komořany.</w:t>
      </w:r>
    </w:p>
    <w:p w:rsidR="004F492D" w:rsidRPr="00964CEB" w:rsidRDefault="00FB6C9F" w:rsidP="004F492D">
      <w:pPr>
        <w:pStyle w:val="Odstavec1"/>
      </w:pPr>
      <w:r w:rsidRPr="00964CEB">
        <w:t xml:space="preserve">Obsluha vede </w:t>
      </w:r>
      <w:r>
        <w:t xml:space="preserve">zejména </w:t>
      </w:r>
      <w:r w:rsidRPr="00964CEB">
        <w:t xml:space="preserve">elektronický </w:t>
      </w:r>
      <w:r>
        <w:t>P</w:t>
      </w:r>
      <w:r w:rsidRPr="00964CEB">
        <w:t>rovozní deník</w:t>
      </w:r>
      <w:r w:rsidRPr="00FB6C9F">
        <w:rPr>
          <w:smallCaps/>
        </w:rPr>
        <w:t xml:space="preserve"> </w:t>
      </w:r>
      <w:r w:rsidRPr="00964CEB">
        <w:rPr>
          <w:smallCaps/>
        </w:rPr>
        <w:t>Zařízení</w:t>
      </w:r>
      <w:r>
        <w:rPr>
          <w:smallCaps/>
        </w:rPr>
        <w:t>.</w:t>
      </w:r>
      <w:r w:rsidRPr="00964CEB">
        <w:t xml:space="preserve"> </w:t>
      </w:r>
      <w:r w:rsidR="004F492D" w:rsidRPr="00964CEB">
        <w:t>Provozní deník musí obsahovat zejména následující údaje:</w:t>
      </w:r>
    </w:p>
    <w:p w:rsidR="004F492D" w:rsidRPr="00964CEB" w:rsidRDefault="004F492D" w:rsidP="00C51E37">
      <w:pPr>
        <w:pStyle w:val="Odstavec0"/>
        <w:numPr>
          <w:ilvl w:val="0"/>
          <w:numId w:val="13"/>
        </w:numPr>
      </w:pPr>
      <w:r w:rsidRPr="00964CEB">
        <w:t xml:space="preserve">výsledky provedených kontrol </w:t>
      </w:r>
      <w:r w:rsidRPr="00964CEB">
        <w:rPr>
          <w:smallCaps/>
        </w:rPr>
        <w:t>Zařízení</w:t>
      </w:r>
      <w:r w:rsidRPr="00964CEB">
        <w:t>,</w:t>
      </w:r>
    </w:p>
    <w:p w:rsidR="004F492D" w:rsidRPr="00964CEB" w:rsidRDefault="004F492D" w:rsidP="00C51E37">
      <w:pPr>
        <w:pStyle w:val="Odstavec0"/>
        <w:numPr>
          <w:ilvl w:val="0"/>
          <w:numId w:val="13"/>
        </w:numPr>
      </w:pPr>
      <w:r w:rsidRPr="00964CEB">
        <w:t xml:space="preserve">popis a výsledek manipulací provedených na </w:t>
      </w:r>
      <w:r w:rsidRPr="00964CEB">
        <w:rPr>
          <w:smallCaps/>
        </w:rPr>
        <w:t>Zařízení</w:t>
      </w:r>
      <w:r w:rsidRPr="00964CEB">
        <w:t>,</w:t>
      </w:r>
    </w:p>
    <w:p w:rsidR="004F492D" w:rsidRPr="00964CEB" w:rsidRDefault="004F492D" w:rsidP="00C51E37">
      <w:pPr>
        <w:pStyle w:val="Odstavec0"/>
        <w:numPr>
          <w:ilvl w:val="0"/>
          <w:numId w:val="13"/>
        </w:numPr>
      </w:pPr>
      <w:r w:rsidRPr="00964CEB">
        <w:t xml:space="preserve">popis a výsledek zkoušek provedených na </w:t>
      </w:r>
      <w:r w:rsidRPr="00964CEB">
        <w:rPr>
          <w:smallCaps/>
        </w:rPr>
        <w:t>Zařízení</w:t>
      </w:r>
      <w:r w:rsidRPr="00964CEB">
        <w:t>,</w:t>
      </w:r>
    </w:p>
    <w:p w:rsidR="004F492D" w:rsidRPr="00964CEB" w:rsidRDefault="004F492D" w:rsidP="00C51E37">
      <w:pPr>
        <w:pStyle w:val="Odstavec0"/>
        <w:numPr>
          <w:ilvl w:val="0"/>
          <w:numId w:val="13"/>
        </w:numPr>
      </w:pPr>
      <w:r w:rsidRPr="00964CEB">
        <w:t xml:space="preserve">informace o spuštění a zastavení </w:t>
      </w:r>
      <w:r w:rsidRPr="00964CEB">
        <w:rPr>
          <w:smallCaps/>
        </w:rPr>
        <w:t>Zařízení</w:t>
      </w:r>
      <w:r w:rsidRPr="00964CEB">
        <w:t xml:space="preserve">, zajištění, odjištění a k tomu příslušejícího označení </w:t>
      </w:r>
      <w:r w:rsidRPr="00964CEB">
        <w:rPr>
          <w:smallCaps/>
        </w:rPr>
        <w:t>Zařízení</w:t>
      </w:r>
      <w:r w:rsidRPr="00964CEB">
        <w:t>,</w:t>
      </w:r>
    </w:p>
    <w:p w:rsidR="004F492D" w:rsidRPr="00964CEB" w:rsidRDefault="004F492D" w:rsidP="00C51E37">
      <w:pPr>
        <w:pStyle w:val="Odstavec0"/>
        <w:numPr>
          <w:ilvl w:val="0"/>
          <w:numId w:val="13"/>
        </w:numPr>
      </w:pPr>
      <w:r w:rsidRPr="00964CEB">
        <w:t>popis vzniku a průběhu likvidace poruchových stavů, vč. příčin (byly-li zjištěny),</w:t>
      </w:r>
    </w:p>
    <w:p w:rsidR="004F492D" w:rsidRPr="00964CEB" w:rsidRDefault="004F492D" w:rsidP="00C51E37">
      <w:pPr>
        <w:pStyle w:val="Odstavec0"/>
        <w:numPr>
          <w:ilvl w:val="0"/>
          <w:numId w:val="13"/>
        </w:numPr>
      </w:pPr>
      <w:r w:rsidRPr="00964CEB">
        <w:t xml:space="preserve">popis závad na </w:t>
      </w:r>
      <w:r w:rsidRPr="00964CEB">
        <w:rPr>
          <w:smallCaps/>
        </w:rPr>
        <w:t>Zařízení</w:t>
      </w:r>
      <w:r w:rsidRPr="00964CEB">
        <w:t xml:space="preserve"> nebo odchylek sledovaných parametrů od jmenovitých hodnot daných provozními předpisy nebo jinými závaznými pokyny, informace o</w:t>
      </w:r>
      <w:r w:rsidR="00AC128A">
        <w:t> </w:t>
      </w:r>
      <w:r w:rsidRPr="00964CEB">
        <w:t>případném odstranění identifikovaných závad,</w:t>
      </w:r>
    </w:p>
    <w:p w:rsidR="004F492D" w:rsidRPr="00964CEB" w:rsidRDefault="004F492D" w:rsidP="00C51E37">
      <w:pPr>
        <w:pStyle w:val="Odstavec0"/>
        <w:numPr>
          <w:ilvl w:val="0"/>
          <w:numId w:val="13"/>
        </w:numPr>
      </w:pPr>
      <w:r w:rsidRPr="00964CEB">
        <w:t>porušení místních provozních bezpečnostních předpisů a dalších platných předpisů,</w:t>
      </w:r>
    </w:p>
    <w:p w:rsidR="004F492D" w:rsidRDefault="004F492D" w:rsidP="00C51E37">
      <w:pPr>
        <w:pStyle w:val="Odstavec0"/>
        <w:numPr>
          <w:ilvl w:val="0"/>
          <w:numId w:val="13"/>
        </w:numPr>
      </w:pPr>
      <w:r w:rsidRPr="00964CEB">
        <w:t>předávací a přejímací informace o stavu zařízení na konci směny, včetně informací o</w:t>
      </w:r>
      <w:r w:rsidR="00AC128A">
        <w:t> </w:t>
      </w:r>
      <w:r w:rsidRPr="00964CEB">
        <w:t xml:space="preserve">probíhajících (při předání </w:t>
      </w:r>
      <w:r w:rsidRPr="00964CEB">
        <w:rPr>
          <w:smallCaps/>
        </w:rPr>
        <w:t>Zařízení</w:t>
      </w:r>
      <w:r w:rsidRPr="00964CEB">
        <w:t xml:space="preserve"> neukončených) zkouškách, činnostech a</w:t>
      </w:r>
      <w:r w:rsidR="00AC128A">
        <w:t> </w:t>
      </w:r>
      <w:r w:rsidRPr="00964CEB">
        <w:t>problémech.</w:t>
      </w:r>
    </w:p>
    <w:p w:rsidR="00FB6C9F" w:rsidRPr="00964CEB" w:rsidRDefault="00FB6C9F" w:rsidP="00FB6C9F">
      <w:pPr>
        <w:pStyle w:val="Odstavec1"/>
      </w:pPr>
      <w:r w:rsidRPr="00964CEB">
        <w:t xml:space="preserve">Obsluha </w:t>
      </w:r>
      <w:r>
        <w:t xml:space="preserve">případně vede další dokumentaci nařízenou zaměstnanci odpovědnými za zajištění a provádění činností na </w:t>
      </w:r>
      <w:r w:rsidRPr="00FB6C9F">
        <w:rPr>
          <w:smallCaps/>
        </w:rPr>
        <w:t>Zařízení</w:t>
      </w:r>
      <w:r>
        <w:t>.</w:t>
      </w:r>
    </w:p>
    <w:p w:rsidR="00C96D6E" w:rsidRDefault="00FB6C9F" w:rsidP="00C96D6E">
      <w:pPr>
        <w:pStyle w:val="Nadpis1"/>
        <w:pageBreakBefore/>
        <w:ind w:left="703" w:hanging="703"/>
      </w:pPr>
      <w:bookmarkStart w:id="241" w:name="_Toc106675349"/>
      <w:bookmarkStart w:id="242" w:name="_Toc113175172"/>
      <w:bookmarkStart w:id="243" w:name="_Toc436646521"/>
      <w:r>
        <w:t>Přílohy</w:t>
      </w:r>
      <w:bookmarkEnd w:id="243"/>
    </w:p>
    <w:bookmarkEnd w:id="241"/>
    <w:bookmarkEnd w:id="242"/>
    <w:p w:rsidR="00DD693E" w:rsidRDefault="00DD693E" w:rsidP="00DD693E">
      <w:pPr>
        <w:pStyle w:val="Odstavec1"/>
      </w:pPr>
      <w:r>
        <w:t>Příloha č. 1</w:t>
      </w:r>
      <w:r>
        <w:tab/>
        <w:t>Zásadní výchozí a související normativní dokumenty</w:t>
      </w:r>
    </w:p>
    <w:p w:rsidR="00DD693E" w:rsidRPr="005E1709" w:rsidRDefault="00DD693E" w:rsidP="00E00D41">
      <w:pPr>
        <w:pStyle w:val="Odstavec0"/>
      </w:pPr>
      <w:r w:rsidRPr="005E1709">
        <w:t>Příloha č. 2</w:t>
      </w:r>
      <w:r w:rsidR="001C5FE0" w:rsidRPr="005E1709">
        <w:t>a</w:t>
      </w:r>
      <w:r w:rsidRPr="005E1709">
        <w:tab/>
      </w:r>
      <w:r w:rsidR="00294810" w:rsidRPr="005E1709">
        <w:t>EN1, 8 – Elektrický motor – Schématický řez</w:t>
      </w:r>
    </w:p>
    <w:p w:rsidR="00DD693E" w:rsidRPr="005E1709" w:rsidRDefault="00DD693E" w:rsidP="00E00D41">
      <w:pPr>
        <w:pStyle w:val="Odstavec0"/>
      </w:pPr>
      <w:r w:rsidRPr="005E1709">
        <w:t xml:space="preserve">Příloha č. </w:t>
      </w:r>
      <w:r w:rsidR="001C5FE0" w:rsidRPr="005E1709">
        <w:t>2b</w:t>
      </w:r>
      <w:r w:rsidRPr="005E1709">
        <w:tab/>
      </w:r>
      <w:r w:rsidR="00294810" w:rsidRPr="005E1709">
        <w:t>EN4, 5, 6 – Elektrický motor – Schématický řez</w:t>
      </w:r>
    </w:p>
    <w:p w:rsidR="001C5FE0" w:rsidRPr="005E1709" w:rsidRDefault="00030218" w:rsidP="00E00D41">
      <w:pPr>
        <w:pStyle w:val="Odstavec0"/>
      </w:pPr>
      <w:r w:rsidRPr="005E1709">
        <w:t>Příloha č. 2c</w:t>
      </w:r>
      <w:r w:rsidRPr="005E1709">
        <w:tab/>
        <w:t>EN2 – Elektrický motor – Schématický řez</w:t>
      </w:r>
    </w:p>
    <w:p w:rsidR="00030218" w:rsidRPr="005E1709" w:rsidRDefault="00030218" w:rsidP="00E00D41">
      <w:pPr>
        <w:pStyle w:val="Odstavec0"/>
      </w:pPr>
      <w:r w:rsidRPr="005E1709">
        <w:t>Příloha č. 2d</w:t>
      </w:r>
      <w:r w:rsidRPr="005E1709">
        <w:tab/>
        <w:t>EN2 – Popis řízení EN2</w:t>
      </w:r>
    </w:p>
    <w:p w:rsidR="00091976" w:rsidRPr="005E1709" w:rsidRDefault="00091976" w:rsidP="00E00D41">
      <w:pPr>
        <w:pStyle w:val="Odstavec0"/>
      </w:pPr>
      <w:r w:rsidRPr="005E1709">
        <w:t>Příloha č. 2e</w:t>
      </w:r>
      <w:r w:rsidRPr="005E1709">
        <w:tab/>
        <w:t>EN2 – Chlazení soustrojí – Schématický řez</w:t>
      </w:r>
    </w:p>
    <w:p w:rsidR="008475B9" w:rsidRPr="005E1709" w:rsidRDefault="008475B9" w:rsidP="00E00D41">
      <w:pPr>
        <w:pStyle w:val="Odstavec0"/>
      </w:pPr>
      <w:r w:rsidRPr="005E1709">
        <w:t>Příloha č. 2f</w:t>
      </w:r>
      <w:r w:rsidRPr="005E1709">
        <w:tab/>
        <w:t>EN2 – Chlazení soustrojí – Samočinný filtr s automatickým proplachem</w:t>
      </w:r>
    </w:p>
    <w:p w:rsidR="00884498" w:rsidRPr="005E1709" w:rsidRDefault="00884498" w:rsidP="00884498">
      <w:pPr>
        <w:pStyle w:val="Odstavec0"/>
      </w:pPr>
      <w:r w:rsidRPr="005E1709">
        <w:t xml:space="preserve">Příloha č. </w:t>
      </w:r>
      <w:r w:rsidR="00BF0BCC" w:rsidRPr="005E1709">
        <w:t>3</w:t>
      </w:r>
      <w:r w:rsidRPr="005E1709">
        <w:t>a</w:t>
      </w:r>
      <w:r w:rsidRPr="005E1709">
        <w:tab/>
        <w:t>Čerpadlo – Schématický řez</w:t>
      </w:r>
      <w:r w:rsidR="00BF0BCC" w:rsidRPr="005E1709">
        <w:t xml:space="preserve"> (</w:t>
      </w:r>
      <w:r w:rsidR="00586001" w:rsidRPr="005E1709">
        <w:t>zjednodušený pro popis provedení)</w:t>
      </w:r>
    </w:p>
    <w:p w:rsidR="007B54F3" w:rsidRPr="005E1709" w:rsidRDefault="007B54F3" w:rsidP="007B54F3">
      <w:pPr>
        <w:pStyle w:val="Odstavec0"/>
      </w:pPr>
      <w:r w:rsidRPr="005E1709">
        <w:t>Příloha č. 3b</w:t>
      </w:r>
      <w:r w:rsidRPr="005E1709">
        <w:tab/>
        <w:t>Čerpadlo – Vyrovnávací kotouč – zjednodušený schématický řez</w:t>
      </w:r>
    </w:p>
    <w:p w:rsidR="007B54F3" w:rsidRPr="005E1709" w:rsidRDefault="007B54F3" w:rsidP="007B54F3">
      <w:pPr>
        <w:pStyle w:val="Odstavec0"/>
      </w:pPr>
      <w:r w:rsidRPr="005E1709">
        <w:t>Příloha č. 3c</w:t>
      </w:r>
      <w:r w:rsidRPr="005E1709">
        <w:tab/>
        <w:t>Čerpadlo – Celkové schéma zapojení</w:t>
      </w:r>
    </w:p>
    <w:p w:rsidR="007B54F3" w:rsidRPr="005E1709" w:rsidRDefault="007B54F3" w:rsidP="007B54F3">
      <w:pPr>
        <w:pStyle w:val="Odstavec0"/>
      </w:pPr>
      <w:r w:rsidRPr="005E1709">
        <w:t>Příloha č. 4a</w:t>
      </w:r>
      <w:r w:rsidRPr="005E1709">
        <w:tab/>
        <w:t>Čerpadlo CHP – Schématický řez</w:t>
      </w:r>
    </w:p>
    <w:p w:rsidR="007B54F3" w:rsidRPr="005E1709" w:rsidRDefault="007B54F3" w:rsidP="007B54F3">
      <w:pPr>
        <w:pStyle w:val="Odstavec0"/>
      </w:pPr>
      <w:r w:rsidRPr="005E1709">
        <w:t>Příloha č. 4b</w:t>
      </w:r>
      <w:r w:rsidRPr="005E1709">
        <w:tab/>
        <w:t>Čerpadlo CHP – Zpětný ventil</w:t>
      </w:r>
    </w:p>
    <w:p w:rsidR="007B54F3" w:rsidRPr="005E1709" w:rsidRDefault="007B54F3" w:rsidP="007B54F3">
      <w:pPr>
        <w:pStyle w:val="Odstavec0"/>
      </w:pPr>
      <w:r w:rsidRPr="005E1709">
        <w:t>Příloha č. 5a</w:t>
      </w:r>
      <w:r w:rsidRPr="005E1709">
        <w:tab/>
        <w:t>Čerpadlo HGC – Schématický řez</w:t>
      </w:r>
    </w:p>
    <w:p w:rsidR="007B54F3" w:rsidRPr="005E1709" w:rsidRDefault="007B54F3" w:rsidP="007B54F3">
      <w:pPr>
        <w:pStyle w:val="Odstavec0"/>
      </w:pPr>
      <w:r w:rsidRPr="005E1709">
        <w:t>Příloha č. 5b</w:t>
      </w:r>
      <w:r w:rsidRPr="005E1709">
        <w:tab/>
        <w:t>Čerpadlo HGC – Zpětný ventil s minimálním obtokem</w:t>
      </w:r>
    </w:p>
    <w:p w:rsidR="007B54F3" w:rsidRPr="005E1709" w:rsidRDefault="007B54F3" w:rsidP="007B54F3">
      <w:pPr>
        <w:pStyle w:val="Odstavec0"/>
      </w:pPr>
      <w:r w:rsidRPr="005E1709">
        <w:t>Příloha č. 5c</w:t>
      </w:r>
      <w:r w:rsidRPr="005E1709">
        <w:tab/>
        <w:t>Čerpadlo HGC – Mechanická ucpávka</w:t>
      </w:r>
    </w:p>
    <w:p w:rsidR="007B54F3" w:rsidRPr="005E1709" w:rsidRDefault="007B54F3" w:rsidP="007B54F3">
      <w:pPr>
        <w:pStyle w:val="Odstavec0"/>
      </w:pPr>
      <w:r w:rsidRPr="005E1709">
        <w:t>Příloha č. 5d</w:t>
      </w:r>
      <w:r w:rsidRPr="005E1709">
        <w:tab/>
        <w:t>Čerpadlo HGC – Nastavení ochrany v sání</w:t>
      </w:r>
    </w:p>
    <w:p w:rsidR="007B54F3" w:rsidRPr="005E1709" w:rsidRDefault="007B54F3" w:rsidP="007B54F3">
      <w:pPr>
        <w:pStyle w:val="Odstavec0"/>
      </w:pPr>
      <w:r w:rsidRPr="005E1709">
        <w:t>Příloha č. 5e</w:t>
      </w:r>
      <w:r w:rsidRPr="005E1709">
        <w:tab/>
        <w:t>Čerpadlo HGC – Diagram čerpadla – Pracovní oblast</w:t>
      </w:r>
    </w:p>
    <w:p w:rsidR="007B54F3" w:rsidRPr="005E1709" w:rsidRDefault="007B54F3" w:rsidP="007B54F3">
      <w:pPr>
        <w:pStyle w:val="Odstavec0"/>
      </w:pPr>
      <w:r w:rsidRPr="005E1709">
        <w:t>Příloha č. 5f</w:t>
      </w:r>
      <w:r w:rsidRPr="005E1709">
        <w:tab/>
        <w:t>Čerpadlo HGC 5/6 – Q-X diagramy</w:t>
      </w:r>
    </w:p>
    <w:p w:rsidR="007B54F3" w:rsidRPr="005E1709" w:rsidRDefault="007B54F3" w:rsidP="007B54F3">
      <w:pPr>
        <w:pStyle w:val="Odstavec0"/>
      </w:pPr>
      <w:r w:rsidRPr="005E1709">
        <w:t>Příloha č. 5g</w:t>
      </w:r>
      <w:r w:rsidRPr="005E1709">
        <w:tab/>
        <w:t>Čerpadlo HGC 5/6 – Provozní návod výrobce (není součástí listinné formy MPP, je součástí elektronické formy MPP)</w:t>
      </w:r>
    </w:p>
    <w:p w:rsidR="007B54F3" w:rsidRPr="005E1709" w:rsidRDefault="007B54F3" w:rsidP="007B54F3">
      <w:pPr>
        <w:pStyle w:val="Odstavec0"/>
      </w:pPr>
      <w:r w:rsidRPr="005E1709">
        <w:t>Příloha č. 5h</w:t>
      </w:r>
      <w:r w:rsidRPr="005E1709">
        <w:tab/>
        <w:t>Čerpadlo HGC 5/7 – Q-X diagramy</w:t>
      </w:r>
    </w:p>
    <w:p w:rsidR="007B54F3" w:rsidRPr="005E1709" w:rsidRDefault="007B54F3" w:rsidP="007B54F3">
      <w:pPr>
        <w:pStyle w:val="Odstavec0"/>
      </w:pPr>
      <w:r w:rsidRPr="005E1709">
        <w:t>Příloha č. 5i</w:t>
      </w:r>
      <w:r w:rsidRPr="005E1709">
        <w:tab/>
        <w:t>Čerpadlo HGC 5/7 – Provozní návod výrobce (není součástí listinné formy MPP, je součástí elektronické formy MPP)</w:t>
      </w:r>
    </w:p>
    <w:p w:rsidR="00A80838" w:rsidRPr="005E1709" w:rsidRDefault="00A80838" w:rsidP="00A80838">
      <w:pPr>
        <w:pStyle w:val="Odstavec0"/>
      </w:pPr>
      <w:r w:rsidRPr="005E1709">
        <w:t>Příloha č. 6</w:t>
      </w:r>
      <w:r w:rsidRPr="005E1709">
        <w:tab/>
        <w:t>Vibrex – Návod výrobce k použití přístroje (není součástí listinné formy MPP, je součástí elektronické formy MPP)</w:t>
      </w:r>
    </w:p>
    <w:p w:rsidR="00A80838" w:rsidRPr="005E1709" w:rsidRDefault="00A80838" w:rsidP="00A80838">
      <w:pPr>
        <w:pStyle w:val="Odstavec0"/>
      </w:pPr>
      <w:r w:rsidRPr="005E1709">
        <w:t>Příloha č. 7</w:t>
      </w:r>
      <w:r w:rsidRPr="005E1709">
        <w:tab/>
        <w:t>Přímočinný (mechanický) regulátor teploty typu M</w:t>
      </w:r>
      <w:r w:rsidR="00A60184" w:rsidRPr="005E1709">
        <w:t>ERTIK</w:t>
      </w:r>
      <w:r w:rsidRPr="005E1709">
        <w:t xml:space="preserve"> – zjednodušený schématický řez</w:t>
      </w:r>
    </w:p>
    <w:p w:rsidR="00E257D8" w:rsidRPr="005E1709" w:rsidRDefault="00E257D8" w:rsidP="00E257D8">
      <w:pPr>
        <w:pStyle w:val="Odstavec0"/>
      </w:pPr>
      <w:r w:rsidRPr="005E1709">
        <w:t>Příloha č. 8a</w:t>
      </w:r>
      <w:r w:rsidRPr="005E1709">
        <w:tab/>
        <w:t>EN1 – MS1 – Panel ovládání, přenosů měření a signalizací</w:t>
      </w:r>
    </w:p>
    <w:p w:rsidR="00E257D8" w:rsidRPr="005E1709" w:rsidRDefault="00E257D8" w:rsidP="00E257D8">
      <w:pPr>
        <w:pStyle w:val="Odstavec0"/>
      </w:pPr>
      <w:r w:rsidRPr="005E1709">
        <w:t>Příloha č. 8b</w:t>
      </w:r>
      <w:r w:rsidRPr="005E1709">
        <w:tab/>
        <w:t>EN8 – MS8 – Panel ovládání, přenosů měření a signalizací</w:t>
      </w:r>
    </w:p>
    <w:p w:rsidR="007F3208" w:rsidRPr="005E1709" w:rsidRDefault="007F3208" w:rsidP="007F3208">
      <w:pPr>
        <w:pStyle w:val="Odstavec0"/>
      </w:pPr>
      <w:r w:rsidRPr="005E1709">
        <w:t>Příloha č. 8c</w:t>
      </w:r>
      <w:r w:rsidRPr="005E1709">
        <w:tab/>
        <w:t>EN1 – BA1 – Panel přenosů měření a signalizací</w:t>
      </w:r>
    </w:p>
    <w:p w:rsidR="007F3208" w:rsidRPr="005E1709" w:rsidRDefault="007F3208" w:rsidP="007F3208">
      <w:pPr>
        <w:pStyle w:val="Odstavec0"/>
      </w:pPr>
      <w:r w:rsidRPr="005E1709">
        <w:t>Příloha č. 8d</w:t>
      </w:r>
      <w:r w:rsidRPr="005E1709">
        <w:tab/>
        <w:t>EN1 – ŘS1 – Panel signalizací funkce řídicí jednotky</w:t>
      </w:r>
    </w:p>
    <w:p w:rsidR="00A60184" w:rsidRPr="005E1709" w:rsidRDefault="00A60184" w:rsidP="00A60184">
      <w:pPr>
        <w:pStyle w:val="Odstavec0"/>
      </w:pPr>
      <w:r w:rsidRPr="005E1709">
        <w:t>Příloha č. 8e</w:t>
      </w:r>
      <w:r w:rsidRPr="005E1709">
        <w:tab/>
        <w:t>EN8 – BA8 – Panel přenosů měření a signalizací; EN5, 6, 8 – ŘS5, 6, 8 – Panel signalizací funkce řídicí jednotky</w:t>
      </w:r>
    </w:p>
    <w:p w:rsidR="008B1BE3" w:rsidRPr="005E1709" w:rsidRDefault="008B1BE3" w:rsidP="008B1BE3">
      <w:pPr>
        <w:pStyle w:val="Odstavec0"/>
      </w:pPr>
      <w:r w:rsidRPr="005E1709">
        <w:t>Příloha č. 9a</w:t>
      </w:r>
      <w:r w:rsidRPr="005E1709">
        <w:tab/>
        <w:t>TN – Spouštěcí ventil s pohonem</w:t>
      </w:r>
    </w:p>
    <w:p w:rsidR="00DB2561" w:rsidRPr="005E1709" w:rsidRDefault="00DB2561" w:rsidP="00DB2561">
      <w:pPr>
        <w:pStyle w:val="Odstavec0"/>
      </w:pPr>
      <w:r w:rsidRPr="005E1709">
        <w:t>Příloha č. 9b</w:t>
      </w:r>
      <w:r w:rsidRPr="005E1709">
        <w:tab/>
        <w:t>TN – Regulační ventil</w:t>
      </w:r>
    </w:p>
    <w:p w:rsidR="00470C9B" w:rsidRPr="005E1709" w:rsidRDefault="00470C9B" w:rsidP="00470C9B">
      <w:pPr>
        <w:pStyle w:val="Odstavec0"/>
      </w:pPr>
      <w:r w:rsidRPr="005E1709">
        <w:t>Příloha č. 9c</w:t>
      </w:r>
      <w:r w:rsidRPr="005E1709">
        <w:tab/>
        <w:t>TN – Servomotor regulačních ventilů</w:t>
      </w:r>
    </w:p>
    <w:p w:rsidR="00E07E5B" w:rsidRPr="005E1709" w:rsidRDefault="00E07E5B" w:rsidP="00E07E5B">
      <w:pPr>
        <w:pStyle w:val="Odstavec0"/>
      </w:pPr>
      <w:r w:rsidRPr="005E1709">
        <w:t>Příloha č. 9d</w:t>
      </w:r>
      <w:r w:rsidRPr="005E1709">
        <w:tab/>
        <w:t>TN – Olejový vypínač</w:t>
      </w:r>
    </w:p>
    <w:p w:rsidR="00D05928" w:rsidRPr="005E1709" w:rsidRDefault="00D05928" w:rsidP="00D05928">
      <w:pPr>
        <w:pStyle w:val="Odstavec0"/>
      </w:pPr>
      <w:r w:rsidRPr="005E1709">
        <w:t>Příloha č. 9e</w:t>
      </w:r>
      <w:r w:rsidRPr="005E1709">
        <w:tab/>
        <w:t>TN – Pojistný regulátor</w:t>
      </w:r>
    </w:p>
    <w:p w:rsidR="0006201E" w:rsidRPr="005E1709" w:rsidRDefault="0006201E" w:rsidP="0006201E">
      <w:pPr>
        <w:pStyle w:val="Odstavec0"/>
      </w:pPr>
      <w:r w:rsidRPr="005E1709">
        <w:t>Příloha č. 9f</w:t>
      </w:r>
      <w:r w:rsidRPr="005E1709">
        <w:tab/>
        <w:t>TN – Kondenzátor ucpávkové páry</w:t>
      </w:r>
    </w:p>
    <w:p w:rsidR="00B92F73" w:rsidRPr="005E1709" w:rsidRDefault="00B92F73" w:rsidP="00B92F73">
      <w:pPr>
        <w:pStyle w:val="Odstavec0"/>
      </w:pPr>
      <w:r w:rsidRPr="005E1709">
        <w:t>Příloha č. 9g</w:t>
      </w:r>
      <w:r w:rsidRPr="005E1709">
        <w:tab/>
        <w:t>TN – Přepouštěcí ventil</w:t>
      </w:r>
    </w:p>
    <w:p w:rsidR="00B92F73" w:rsidRPr="005E1709" w:rsidRDefault="00B92F73" w:rsidP="00B92F73">
      <w:pPr>
        <w:pStyle w:val="Odstavec0"/>
      </w:pPr>
      <w:r w:rsidRPr="005E1709">
        <w:t>Příloha č. 9h</w:t>
      </w:r>
      <w:r w:rsidRPr="005E1709">
        <w:tab/>
        <w:t>TN – Olejový chladič</w:t>
      </w:r>
    </w:p>
    <w:p w:rsidR="00B95545" w:rsidRPr="005E1709" w:rsidRDefault="00B95545" w:rsidP="00B95545">
      <w:pPr>
        <w:pStyle w:val="Odstavec0"/>
      </w:pPr>
      <w:r w:rsidRPr="005E1709">
        <w:t>Příloha č. 9i</w:t>
      </w:r>
      <w:r w:rsidRPr="005E1709">
        <w:tab/>
        <w:t xml:space="preserve">TN – Hlavní </w:t>
      </w:r>
      <w:r w:rsidR="004F2D41" w:rsidRPr="005E1709">
        <w:t xml:space="preserve">zubové </w:t>
      </w:r>
      <w:r w:rsidRPr="005E1709">
        <w:t>olejové čerpadlo</w:t>
      </w:r>
    </w:p>
    <w:p w:rsidR="00B93BB9" w:rsidRPr="005E1709" w:rsidRDefault="00B93BB9" w:rsidP="00B93BB9">
      <w:pPr>
        <w:pStyle w:val="Odstavec0"/>
      </w:pPr>
      <w:r w:rsidRPr="005E1709">
        <w:t>Příloha č. 9j</w:t>
      </w:r>
      <w:r w:rsidRPr="005E1709">
        <w:tab/>
        <w:t xml:space="preserve">TN – </w:t>
      </w:r>
      <w:r w:rsidR="004F2D41" w:rsidRPr="005E1709">
        <w:t>E</w:t>
      </w:r>
      <w:r w:rsidRPr="005E1709">
        <w:t xml:space="preserve">lektrické </w:t>
      </w:r>
      <w:r w:rsidR="004F2D41" w:rsidRPr="005E1709">
        <w:t xml:space="preserve">olejové </w:t>
      </w:r>
      <w:r w:rsidRPr="005E1709">
        <w:t>čerpadlo</w:t>
      </w:r>
    </w:p>
    <w:p w:rsidR="00297312" w:rsidRPr="005E1709" w:rsidRDefault="00297312" w:rsidP="00297312">
      <w:pPr>
        <w:pStyle w:val="Odstavec0"/>
      </w:pPr>
      <w:r w:rsidRPr="005E1709">
        <w:t>Příloha č. 9k</w:t>
      </w:r>
      <w:r w:rsidRPr="005E1709">
        <w:tab/>
        <w:t xml:space="preserve">TN – </w:t>
      </w:r>
      <w:r w:rsidR="004F2D41" w:rsidRPr="005E1709">
        <w:t>Pomocné</w:t>
      </w:r>
      <w:r w:rsidRPr="005E1709">
        <w:t xml:space="preserve"> olejové </w:t>
      </w:r>
      <w:r w:rsidR="004F2D41" w:rsidRPr="005E1709">
        <w:t>(</w:t>
      </w:r>
      <w:r w:rsidRPr="005E1709">
        <w:t>parní turbínové</w:t>
      </w:r>
      <w:r w:rsidR="004F2D41" w:rsidRPr="005E1709">
        <w:t>)</w:t>
      </w:r>
      <w:r w:rsidRPr="005E1709">
        <w:t xml:space="preserve"> čerpadlo</w:t>
      </w:r>
    </w:p>
    <w:p w:rsidR="001F12A5" w:rsidRPr="005E1709" w:rsidRDefault="001F12A5" w:rsidP="001F12A5">
      <w:pPr>
        <w:pStyle w:val="Odstavec0"/>
      </w:pPr>
      <w:r w:rsidRPr="005E1709">
        <w:t>Příloha č. 9l</w:t>
      </w:r>
      <w:r w:rsidRPr="005E1709">
        <w:tab/>
        <w:t>TN – Automatický spouštěč OTP</w:t>
      </w:r>
    </w:p>
    <w:p w:rsidR="00B866E0" w:rsidRPr="005E1709" w:rsidRDefault="00B866E0" w:rsidP="00B866E0">
      <w:pPr>
        <w:pStyle w:val="Odstavec0"/>
      </w:pPr>
      <w:r w:rsidRPr="005E1709">
        <w:t>Příloha č. 10</w:t>
      </w:r>
      <w:r w:rsidRPr="005E1709">
        <w:tab/>
        <w:t>TN – Protokol o zkouškách ochran a signalizací</w:t>
      </w:r>
    </w:p>
    <w:p w:rsidR="00E257B2" w:rsidRPr="005E1709" w:rsidRDefault="00E257B2" w:rsidP="00E257B2">
      <w:pPr>
        <w:pStyle w:val="Odstavec0"/>
      </w:pPr>
      <w:r w:rsidRPr="005E1709">
        <w:t>Příloha č. 11</w:t>
      </w:r>
      <w:r w:rsidRPr="005E1709">
        <w:tab/>
        <w:t>Hlídač průtoku chladicí vody TURCK</w:t>
      </w:r>
    </w:p>
    <w:p w:rsidR="00E257B2" w:rsidRPr="005E1709" w:rsidRDefault="00E257B2" w:rsidP="00E257B2">
      <w:pPr>
        <w:pStyle w:val="Odstavec0"/>
      </w:pPr>
      <w:r w:rsidRPr="005E1709">
        <w:t>Příloha č. 12</w:t>
      </w:r>
      <w:r w:rsidRPr="005E1709">
        <w:tab/>
        <w:t>Monitoring a ovládání EN, TN, NN a NSV– Operátorský manuál</w:t>
      </w:r>
    </w:p>
    <w:p w:rsidR="00E257B2" w:rsidRDefault="00E257B2" w:rsidP="00E257B2">
      <w:pPr>
        <w:pStyle w:val="Odstavec0"/>
      </w:pPr>
      <w:r w:rsidRPr="005E1709">
        <w:t>Příloha č. 13</w:t>
      </w:r>
      <w:r w:rsidRPr="005E1709">
        <w:tab/>
        <w:t>Zapojení sání napájecích čerpadel – zjednodušené schéma</w:t>
      </w:r>
    </w:p>
    <w:p w:rsidR="00B92F73" w:rsidRDefault="00B92F73" w:rsidP="00B92F73">
      <w:pPr>
        <w:pStyle w:val="Odstavec0"/>
      </w:pPr>
    </w:p>
    <w:sectPr w:rsidR="00B92F73" w:rsidSect="00620CC1">
      <w:headerReference w:type="default" r:id="rId15"/>
      <w:footerReference w:type="default" r:id="rId16"/>
      <w:footerReference w:type="first" r:id="rId17"/>
      <w:pgSz w:w="11906" w:h="16838" w:code="9"/>
      <w:pgMar w:top="1701" w:right="1418" w:bottom="1418" w:left="1418" w:header="708" w:footer="708" w:gutter="0"/>
      <w:pgBorders w:display="firstPage" w:offsetFrom="page">
        <w:top w:val="single" w:sz="12" w:space="24" w:color="auto"/>
        <w:left w:val="single" w:sz="12" w:space="24" w:color="auto"/>
        <w:bottom w:val="single" w:sz="12" w:space="24" w:color="auto"/>
        <w:right w:val="single" w:sz="12" w:space="24" w:color="auto"/>
      </w:pgBorders>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316" w:rsidRDefault="00023316" w:rsidP="00841AFC">
      <w:pPr>
        <w:pStyle w:val="Zpat"/>
      </w:pPr>
      <w:r>
        <w:separator/>
      </w:r>
    </w:p>
  </w:endnote>
  <w:endnote w:type="continuationSeparator" w:id="0">
    <w:p w:rsidR="00023316" w:rsidRDefault="00023316" w:rsidP="00841AFC">
      <w:pPr>
        <w:pStyle w:val="Zpa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Black">
    <w:panose1 w:val="020B0A04020102020204"/>
    <w:charset w:val="EE"/>
    <w:family w:val="swiss"/>
    <w:pitch w:val="variable"/>
    <w:sig w:usb0="00000287" w:usb1="00000000" w:usb2="00000000" w:usb3="00000000" w:csb0="0000009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166"/>
      <w:gridCol w:w="3044"/>
    </w:tblGrid>
    <w:tr w:rsidR="00023316" w:rsidTr="002A7407">
      <w:trPr>
        <w:cantSplit/>
      </w:trPr>
      <w:tc>
        <w:tcPr>
          <w:tcW w:w="6166" w:type="dxa"/>
          <w:vMerge w:val="restart"/>
          <w:tcBorders>
            <w:top w:val="single" w:sz="4" w:space="0" w:color="auto"/>
            <w:bottom w:val="single" w:sz="4" w:space="0" w:color="auto"/>
            <w:right w:val="single" w:sz="4" w:space="0" w:color="auto"/>
          </w:tcBorders>
        </w:tcPr>
        <w:p w:rsidR="00023316" w:rsidRPr="00E631B7" w:rsidRDefault="00023316" w:rsidP="002A7407">
          <w:pPr>
            <w:rPr>
              <w:sz w:val="22"/>
              <w:szCs w:val="22"/>
            </w:rPr>
          </w:pPr>
          <w:r w:rsidRPr="00E631B7">
            <w:rPr>
              <w:sz w:val="22"/>
              <w:szCs w:val="22"/>
            </w:rPr>
            <w:t>Řízený dokument. Dokument je majetkem United Energy, a.s.</w:t>
          </w:r>
        </w:p>
      </w:tc>
      <w:tc>
        <w:tcPr>
          <w:tcW w:w="3044" w:type="dxa"/>
          <w:tcBorders>
            <w:left w:val="single" w:sz="4" w:space="0" w:color="auto"/>
          </w:tcBorders>
          <w:shd w:val="clear" w:color="auto" w:fill="C6D9F1" w:themeFill="text2" w:themeFillTint="33"/>
        </w:tcPr>
        <w:p w:rsidR="00023316" w:rsidRDefault="00023316" w:rsidP="00182680">
          <w:pPr>
            <w:rPr>
              <w:sz w:val="16"/>
            </w:rPr>
          </w:pPr>
          <w:r>
            <w:rPr>
              <w:sz w:val="16"/>
            </w:rPr>
            <w:t>Strana:</w:t>
          </w:r>
        </w:p>
      </w:tc>
    </w:tr>
    <w:tr w:rsidR="00023316">
      <w:trPr>
        <w:cantSplit/>
      </w:trPr>
      <w:tc>
        <w:tcPr>
          <w:tcW w:w="6166" w:type="dxa"/>
          <w:vMerge/>
          <w:tcBorders>
            <w:top w:val="nil"/>
            <w:bottom w:val="single" w:sz="4" w:space="0" w:color="auto"/>
            <w:right w:val="single" w:sz="4" w:space="0" w:color="auto"/>
          </w:tcBorders>
        </w:tcPr>
        <w:p w:rsidR="00023316" w:rsidRDefault="00023316"/>
      </w:tc>
      <w:tc>
        <w:tcPr>
          <w:tcW w:w="3044" w:type="dxa"/>
          <w:tcBorders>
            <w:left w:val="single" w:sz="4" w:space="0" w:color="auto"/>
            <w:bottom w:val="single" w:sz="4" w:space="0" w:color="auto"/>
          </w:tcBorders>
        </w:tcPr>
        <w:p w:rsidR="00023316" w:rsidRPr="00E631B7" w:rsidRDefault="00023316" w:rsidP="00182680">
          <w:pPr>
            <w:pStyle w:val="Titl"/>
            <w:keepNext w:val="0"/>
            <w:spacing w:before="0" w:after="0"/>
            <w:ind w:right="281"/>
            <w:jc w:val="right"/>
            <w:rPr>
              <w:bCs/>
              <w:smallCaps w:val="0"/>
              <w:sz w:val="24"/>
              <w:szCs w:val="24"/>
            </w:rPr>
          </w:pPr>
          <w:r w:rsidRPr="00E631B7">
            <w:rPr>
              <w:rStyle w:val="slostrnky"/>
              <w:bCs/>
              <w:smallCaps w:val="0"/>
              <w:sz w:val="24"/>
              <w:szCs w:val="24"/>
            </w:rPr>
            <w:fldChar w:fldCharType="begin"/>
          </w:r>
          <w:r w:rsidRPr="00E631B7">
            <w:rPr>
              <w:rStyle w:val="slostrnky"/>
              <w:bCs/>
              <w:smallCaps w:val="0"/>
              <w:sz w:val="24"/>
              <w:szCs w:val="24"/>
            </w:rPr>
            <w:instrText xml:space="preserve"> PAGE </w:instrText>
          </w:r>
          <w:r w:rsidRPr="00E631B7">
            <w:rPr>
              <w:rStyle w:val="slostrnky"/>
              <w:bCs/>
              <w:smallCaps w:val="0"/>
              <w:sz w:val="24"/>
              <w:szCs w:val="24"/>
            </w:rPr>
            <w:fldChar w:fldCharType="separate"/>
          </w:r>
          <w:r w:rsidR="00E631B7">
            <w:rPr>
              <w:rStyle w:val="slostrnky"/>
              <w:bCs/>
              <w:smallCaps w:val="0"/>
              <w:noProof/>
              <w:sz w:val="24"/>
              <w:szCs w:val="24"/>
            </w:rPr>
            <w:t>2</w:t>
          </w:r>
          <w:r w:rsidRPr="00E631B7">
            <w:rPr>
              <w:rStyle w:val="slostrnky"/>
              <w:bCs/>
              <w:smallCaps w:val="0"/>
              <w:sz w:val="24"/>
              <w:szCs w:val="24"/>
            </w:rPr>
            <w:fldChar w:fldCharType="end"/>
          </w:r>
        </w:p>
      </w:tc>
    </w:tr>
    <w:tr w:rsidR="00023316" w:rsidTr="002A7407">
      <w:trPr>
        <w:cantSplit/>
      </w:trPr>
      <w:tc>
        <w:tcPr>
          <w:tcW w:w="6166" w:type="dxa"/>
          <w:vMerge/>
          <w:tcBorders>
            <w:top w:val="nil"/>
            <w:bottom w:val="single" w:sz="4" w:space="0" w:color="auto"/>
            <w:right w:val="single" w:sz="4" w:space="0" w:color="auto"/>
          </w:tcBorders>
        </w:tcPr>
        <w:p w:rsidR="00023316" w:rsidRDefault="00023316"/>
      </w:tc>
      <w:tc>
        <w:tcPr>
          <w:tcW w:w="3044" w:type="dxa"/>
          <w:tcBorders>
            <w:top w:val="single" w:sz="4" w:space="0" w:color="auto"/>
            <w:left w:val="single" w:sz="4" w:space="0" w:color="auto"/>
            <w:bottom w:val="nil"/>
          </w:tcBorders>
          <w:shd w:val="clear" w:color="auto" w:fill="C6D9F1" w:themeFill="text2" w:themeFillTint="33"/>
        </w:tcPr>
        <w:p w:rsidR="00023316" w:rsidRDefault="00023316">
          <w:pPr>
            <w:rPr>
              <w:sz w:val="16"/>
            </w:rPr>
          </w:pPr>
          <w:r>
            <w:rPr>
              <w:sz w:val="16"/>
            </w:rPr>
            <w:t>Stupeň struktury dokumentu:</w:t>
          </w:r>
        </w:p>
      </w:tc>
    </w:tr>
    <w:tr w:rsidR="00023316">
      <w:trPr>
        <w:cantSplit/>
      </w:trPr>
      <w:tc>
        <w:tcPr>
          <w:tcW w:w="6166" w:type="dxa"/>
          <w:vMerge/>
          <w:tcBorders>
            <w:top w:val="nil"/>
            <w:bottom w:val="single" w:sz="4" w:space="0" w:color="auto"/>
            <w:right w:val="single" w:sz="4" w:space="0" w:color="auto"/>
          </w:tcBorders>
        </w:tcPr>
        <w:p w:rsidR="00023316" w:rsidRDefault="00023316"/>
      </w:tc>
      <w:tc>
        <w:tcPr>
          <w:tcW w:w="3044" w:type="dxa"/>
          <w:tcBorders>
            <w:top w:val="nil"/>
            <w:left w:val="single" w:sz="4" w:space="0" w:color="auto"/>
          </w:tcBorders>
        </w:tcPr>
        <w:p w:rsidR="00023316" w:rsidRPr="00E631B7" w:rsidRDefault="00023316" w:rsidP="007153B3">
          <w:pPr>
            <w:pStyle w:val="Titl"/>
            <w:keepNext w:val="0"/>
            <w:spacing w:before="0" w:after="0"/>
            <w:jc w:val="right"/>
            <w:rPr>
              <w:bCs/>
              <w:smallCaps w:val="0"/>
              <w:sz w:val="22"/>
              <w:szCs w:val="24"/>
            </w:rPr>
          </w:pPr>
          <w:r w:rsidRPr="00E631B7">
            <w:rPr>
              <w:bCs/>
              <w:smallCaps w:val="0"/>
              <w:sz w:val="22"/>
              <w:szCs w:val="24"/>
            </w:rPr>
            <w:t>Hlavní dokument – Oddíl I</w:t>
          </w:r>
        </w:p>
      </w:tc>
    </w:tr>
  </w:tbl>
  <w:p w:rsidR="00023316" w:rsidRDefault="00023316" w:rsidP="00841AF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12"/>
    </w:tblGrid>
    <w:tr w:rsidR="00023316" w:rsidRPr="00E631B7" w:rsidTr="00182680">
      <w:tc>
        <w:tcPr>
          <w:tcW w:w="4889" w:type="dxa"/>
        </w:tcPr>
        <w:p w:rsidR="00023316" w:rsidRPr="00E631B7" w:rsidRDefault="00023316" w:rsidP="00672B88">
          <w:pPr>
            <w:pStyle w:val="Zpat"/>
            <w:rPr>
              <w:sz w:val="22"/>
            </w:rPr>
          </w:pPr>
          <w:r w:rsidRPr="00E631B7">
            <w:rPr>
              <w:sz w:val="22"/>
            </w:rPr>
            <w:t>Řízený dokument/S031R01</w:t>
          </w:r>
        </w:p>
      </w:tc>
      <w:tc>
        <w:tcPr>
          <w:tcW w:w="4889" w:type="dxa"/>
        </w:tcPr>
        <w:p w:rsidR="00023316" w:rsidRPr="00E631B7" w:rsidRDefault="00023316" w:rsidP="00182680">
          <w:pPr>
            <w:pStyle w:val="Zpat"/>
            <w:jc w:val="right"/>
            <w:rPr>
              <w:sz w:val="22"/>
            </w:rPr>
          </w:pPr>
          <w:r w:rsidRPr="00E631B7">
            <w:rPr>
              <w:sz w:val="22"/>
            </w:rPr>
            <w:t>Dokument je majetkem United Energy, a.s.</w:t>
          </w:r>
        </w:p>
      </w:tc>
    </w:tr>
  </w:tbl>
  <w:p w:rsidR="00023316" w:rsidRDefault="0002331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316" w:rsidRDefault="00023316" w:rsidP="00841AFC">
      <w:pPr>
        <w:pStyle w:val="Zpat"/>
      </w:pPr>
      <w:r>
        <w:separator/>
      </w:r>
    </w:p>
  </w:footnote>
  <w:footnote w:type="continuationSeparator" w:id="0">
    <w:p w:rsidR="00023316" w:rsidRDefault="00023316" w:rsidP="00841AFC">
      <w:pPr>
        <w:pStyle w:val="Zpa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4748"/>
      <w:gridCol w:w="1843"/>
      <w:gridCol w:w="2619"/>
    </w:tblGrid>
    <w:tr w:rsidR="00023316" w:rsidTr="002A7407">
      <w:trPr>
        <w:cantSplit/>
      </w:trPr>
      <w:tc>
        <w:tcPr>
          <w:tcW w:w="4748" w:type="dxa"/>
          <w:vMerge w:val="restart"/>
          <w:tcBorders>
            <w:top w:val="single" w:sz="4" w:space="0" w:color="auto"/>
            <w:left w:val="single" w:sz="4" w:space="0" w:color="auto"/>
            <w:right w:val="single" w:sz="4" w:space="0" w:color="auto"/>
          </w:tcBorders>
        </w:tcPr>
        <w:p w:rsidR="00023316" w:rsidRPr="00E631B7" w:rsidRDefault="00023316">
          <w:pPr>
            <w:jc w:val="center"/>
            <w:rPr>
              <w:b/>
              <w:sz w:val="22"/>
            </w:rPr>
          </w:pPr>
          <w:r w:rsidRPr="00E631B7">
            <w:rPr>
              <w:b/>
              <w:sz w:val="22"/>
            </w:rPr>
            <w:t>United Energy, a.s.</w:t>
          </w:r>
        </w:p>
        <w:p w:rsidR="00023316" w:rsidRPr="00E631B7" w:rsidRDefault="00023316">
          <w:pPr>
            <w:pStyle w:val="Nadpis7"/>
            <w:spacing w:before="0"/>
            <w:rPr>
              <w:rFonts w:eastAsia="Times New Roman"/>
              <w:sz w:val="22"/>
            </w:rPr>
          </w:pPr>
          <w:r w:rsidRPr="00E631B7">
            <w:rPr>
              <w:rFonts w:eastAsia="Times New Roman"/>
              <w:sz w:val="22"/>
            </w:rPr>
            <w:t>Most, Komořany, Teplárenská 2, PSČ 434 03</w:t>
          </w:r>
        </w:p>
      </w:tc>
      <w:tc>
        <w:tcPr>
          <w:tcW w:w="1843" w:type="dxa"/>
          <w:tcBorders>
            <w:top w:val="single" w:sz="4" w:space="0" w:color="auto"/>
            <w:left w:val="single" w:sz="4" w:space="0" w:color="auto"/>
            <w:right w:val="single" w:sz="4" w:space="0" w:color="auto"/>
          </w:tcBorders>
          <w:shd w:val="clear" w:color="auto" w:fill="C6D9F1" w:themeFill="text2" w:themeFillTint="33"/>
        </w:tcPr>
        <w:p w:rsidR="00023316" w:rsidRDefault="00023316">
          <w:pPr>
            <w:pStyle w:val="Textkomente"/>
            <w:rPr>
              <w:sz w:val="16"/>
            </w:rPr>
          </w:pPr>
          <w:r>
            <w:rPr>
              <w:sz w:val="16"/>
            </w:rPr>
            <w:t>Evidenční číslo předpisu:</w:t>
          </w:r>
        </w:p>
      </w:tc>
      <w:tc>
        <w:tcPr>
          <w:tcW w:w="2619" w:type="dxa"/>
          <w:tcBorders>
            <w:top w:val="single" w:sz="4" w:space="0" w:color="auto"/>
            <w:left w:val="single" w:sz="4" w:space="0" w:color="auto"/>
            <w:right w:val="single" w:sz="4" w:space="0" w:color="auto"/>
          </w:tcBorders>
          <w:shd w:val="clear" w:color="auto" w:fill="C6D9F1" w:themeFill="text2" w:themeFillTint="33"/>
        </w:tcPr>
        <w:p w:rsidR="00023316" w:rsidRDefault="00023316">
          <w:pPr>
            <w:rPr>
              <w:sz w:val="16"/>
            </w:rPr>
          </w:pPr>
          <w:r>
            <w:rPr>
              <w:sz w:val="16"/>
            </w:rPr>
            <w:t>Číslo změny/Účinnost:</w:t>
          </w:r>
        </w:p>
      </w:tc>
    </w:tr>
    <w:tr w:rsidR="00023316" w:rsidTr="002A7407">
      <w:trPr>
        <w:cantSplit/>
      </w:trPr>
      <w:tc>
        <w:tcPr>
          <w:tcW w:w="4748" w:type="dxa"/>
          <w:vMerge/>
          <w:tcBorders>
            <w:left w:val="single" w:sz="4" w:space="0" w:color="auto"/>
            <w:bottom w:val="single" w:sz="4" w:space="0" w:color="auto"/>
            <w:right w:val="single" w:sz="4" w:space="0" w:color="auto"/>
          </w:tcBorders>
        </w:tcPr>
        <w:p w:rsidR="00023316" w:rsidRDefault="00023316"/>
      </w:tc>
      <w:tc>
        <w:tcPr>
          <w:tcW w:w="1843" w:type="dxa"/>
          <w:tcBorders>
            <w:left w:val="single" w:sz="4" w:space="0" w:color="auto"/>
            <w:bottom w:val="single" w:sz="4" w:space="0" w:color="auto"/>
            <w:right w:val="single" w:sz="4" w:space="0" w:color="auto"/>
          </w:tcBorders>
          <w:vAlign w:val="center"/>
        </w:tcPr>
        <w:p w:rsidR="00023316" w:rsidRPr="00E631B7" w:rsidRDefault="00023316" w:rsidP="00490651">
          <w:pPr>
            <w:jc w:val="center"/>
            <w:rPr>
              <w:b/>
              <w:bCs/>
              <w:sz w:val="22"/>
            </w:rPr>
          </w:pPr>
          <w:r w:rsidRPr="00E631B7">
            <w:rPr>
              <w:b/>
              <w:bCs/>
              <w:sz w:val="22"/>
            </w:rPr>
            <w:t>S031</w:t>
          </w:r>
        </w:p>
      </w:tc>
      <w:tc>
        <w:tcPr>
          <w:tcW w:w="2619" w:type="dxa"/>
          <w:tcBorders>
            <w:left w:val="single" w:sz="4" w:space="0" w:color="auto"/>
            <w:bottom w:val="single" w:sz="4" w:space="0" w:color="auto"/>
            <w:right w:val="single" w:sz="4" w:space="0" w:color="auto"/>
          </w:tcBorders>
          <w:vAlign w:val="center"/>
        </w:tcPr>
        <w:p w:rsidR="00023316" w:rsidRPr="00E631B7" w:rsidRDefault="00023316" w:rsidP="00490651">
          <w:pPr>
            <w:jc w:val="center"/>
            <w:rPr>
              <w:b/>
              <w:bCs/>
              <w:sz w:val="22"/>
            </w:rPr>
          </w:pPr>
          <w:r w:rsidRPr="00E631B7">
            <w:rPr>
              <w:b/>
              <w:bCs/>
              <w:sz w:val="22"/>
            </w:rPr>
            <w:t>R01/1. 12. 2015</w:t>
          </w:r>
        </w:p>
      </w:tc>
    </w:tr>
    <w:tr w:rsidR="00023316" w:rsidTr="002A7407">
      <w:trPr>
        <w:cantSplit/>
      </w:trPr>
      <w:tc>
        <w:tcPr>
          <w:tcW w:w="6591" w:type="dxa"/>
          <w:gridSpan w:val="2"/>
          <w:tcBorders>
            <w:top w:val="single" w:sz="4" w:space="0" w:color="auto"/>
            <w:left w:val="single" w:sz="4" w:space="0" w:color="auto"/>
            <w:right w:val="single" w:sz="4" w:space="0" w:color="auto"/>
          </w:tcBorders>
          <w:shd w:val="clear" w:color="auto" w:fill="C6D9F1" w:themeFill="text2" w:themeFillTint="33"/>
        </w:tcPr>
        <w:p w:rsidR="00023316" w:rsidRDefault="00023316">
          <w:pPr>
            <w:rPr>
              <w:sz w:val="16"/>
            </w:rPr>
          </w:pPr>
          <w:r>
            <w:rPr>
              <w:sz w:val="16"/>
            </w:rPr>
            <w:t>Název předpisu:</w:t>
          </w:r>
        </w:p>
      </w:tc>
      <w:tc>
        <w:tcPr>
          <w:tcW w:w="2619" w:type="dxa"/>
          <w:tcBorders>
            <w:top w:val="single" w:sz="4" w:space="0" w:color="auto"/>
            <w:left w:val="single" w:sz="4" w:space="0" w:color="auto"/>
            <w:right w:val="single" w:sz="4" w:space="0" w:color="auto"/>
          </w:tcBorders>
          <w:shd w:val="clear" w:color="auto" w:fill="C6D9F1" w:themeFill="text2" w:themeFillTint="33"/>
        </w:tcPr>
        <w:p w:rsidR="00023316" w:rsidRDefault="00023316">
          <w:pPr>
            <w:rPr>
              <w:sz w:val="16"/>
            </w:rPr>
          </w:pPr>
          <w:r>
            <w:rPr>
              <w:sz w:val="16"/>
            </w:rPr>
            <w:t>Název digitální formy:</w:t>
          </w:r>
        </w:p>
      </w:tc>
    </w:tr>
    <w:tr w:rsidR="00023316" w:rsidRPr="00E631B7" w:rsidTr="002A7407">
      <w:trPr>
        <w:cantSplit/>
      </w:trPr>
      <w:tc>
        <w:tcPr>
          <w:tcW w:w="6591" w:type="dxa"/>
          <w:gridSpan w:val="2"/>
          <w:tcBorders>
            <w:left w:val="single" w:sz="4" w:space="0" w:color="auto"/>
            <w:bottom w:val="single" w:sz="4" w:space="0" w:color="auto"/>
            <w:right w:val="single" w:sz="4" w:space="0" w:color="auto"/>
          </w:tcBorders>
          <w:vAlign w:val="center"/>
        </w:tcPr>
        <w:p w:rsidR="00023316" w:rsidRPr="00E631B7" w:rsidRDefault="00023316">
          <w:pPr>
            <w:pStyle w:val="Titl"/>
            <w:keepNext w:val="0"/>
            <w:spacing w:before="0" w:after="0"/>
            <w:rPr>
              <w:bCs/>
              <w:caps/>
              <w:smallCaps w:val="0"/>
              <w:sz w:val="22"/>
              <w:szCs w:val="22"/>
            </w:rPr>
          </w:pPr>
          <w:r w:rsidRPr="00E631B7">
            <w:rPr>
              <w:bCs/>
              <w:caps/>
              <w:smallCaps w:val="0"/>
              <w:sz w:val="22"/>
              <w:szCs w:val="22"/>
            </w:rPr>
            <w:t>Napájecí stanice</w:t>
          </w:r>
        </w:p>
      </w:tc>
      <w:tc>
        <w:tcPr>
          <w:tcW w:w="2619" w:type="dxa"/>
          <w:tcBorders>
            <w:left w:val="single" w:sz="4" w:space="0" w:color="auto"/>
            <w:bottom w:val="single" w:sz="4" w:space="0" w:color="auto"/>
            <w:right w:val="single" w:sz="4" w:space="0" w:color="auto"/>
          </w:tcBorders>
          <w:vAlign w:val="center"/>
        </w:tcPr>
        <w:p w:rsidR="00023316" w:rsidRPr="00E631B7" w:rsidRDefault="00023316" w:rsidP="00490651">
          <w:pPr>
            <w:jc w:val="center"/>
            <w:rPr>
              <w:sz w:val="22"/>
              <w:szCs w:val="22"/>
            </w:rPr>
          </w:pPr>
          <w:r w:rsidRPr="00E631B7">
            <w:rPr>
              <w:sz w:val="22"/>
              <w:szCs w:val="22"/>
            </w:rPr>
            <w:t>S031R01_HD_I</w:t>
          </w:r>
        </w:p>
      </w:tc>
    </w:tr>
  </w:tbl>
  <w:p w:rsidR="00023316" w:rsidRDefault="00023316" w:rsidP="00841AF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3DE8"/>
    <w:multiLevelType w:val="hybridMultilevel"/>
    <w:tmpl w:val="80B8B1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99B3FF5"/>
    <w:multiLevelType w:val="hybridMultilevel"/>
    <w:tmpl w:val="AB1AB6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ECF52A8"/>
    <w:multiLevelType w:val="hybridMultilevel"/>
    <w:tmpl w:val="ADD413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0721674"/>
    <w:multiLevelType w:val="hybridMultilevel"/>
    <w:tmpl w:val="A3CC6ABE"/>
    <w:lvl w:ilvl="0" w:tplc="76A64304">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153441F"/>
    <w:multiLevelType w:val="hybridMultilevel"/>
    <w:tmpl w:val="295654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7B64934"/>
    <w:multiLevelType w:val="hybridMultilevel"/>
    <w:tmpl w:val="1616CE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A1B2FC2"/>
    <w:multiLevelType w:val="hybridMultilevel"/>
    <w:tmpl w:val="9EEC5C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F467599"/>
    <w:multiLevelType w:val="hybridMultilevel"/>
    <w:tmpl w:val="01F6A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9C47EEC"/>
    <w:multiLevelType w:val="hybridMultilevel"/>
    <w:tmpl w:val="DF488B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E482CEF"/>
    <w:multiLevelType w:val="hybridMultilevel"/>
    <w:tmpl w:val="04BAC1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03A596F"/>
    <w:multiLevelType w:val="hybridMultilevel"/>
    <w:tmpl w:val="63EE1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3015E68"/>
    <w:multiLevelType w:val="hybridMultilevel"/>
    <w:tmpl w:val="B94E8F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5890804"/>
    <w:multiLevelType w:val="hybridMultilevel"/>
    <w:tmpl w:val="8A681A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C2C114D"/>
    <w:multiLevelType w:val="hybridMultilevel"/>
    <w:tmpl w:val="C2802F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CC87A60"/>
    <w:multiLevelType w:val="hybridMultilevel"/>
    <w:tmpl w:val="32BEF1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5102B83"/>
    <w:multiLevelType w:val="hybridMultilevel"/>
    <w:tmpl w:val="D6F4E5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5964717"/>
    <w:multiLevelType w:val="multilevel"/>
    <w:tmpl w:val="1F5667B2"/>
    <w:lvl w:ilvl="0">
      <w:start w:val="1"/>
      <w:numFmt w:val="decimal"/>
      <w:pStyle w:val="Mjnadpis1"/>
      <w:lvlText w:val="%1"/>
      <w:lvlJc w:val="left"/>
      <w:pPr>
        <w:tabs>
          <w:tab w:val="num" w:pos="858"/>
        </w:tabs>
        <w:ind w:left="858" w:hanging="432"/>
      </w:pPr>
      <w:rPr>
        <w:rFonts w:hint="default"/>
      </w:rPr>
    </w:lvl>
    <w:lvl w:ilvl="1">
      <w:start w:val="1"/>
      <w:numFmt w:val="decimal"/>
      <w:pStyle w:val="Mjnadpis2"/>
      <w:lvlText w:val="%1.%2"/>
      <w:lvlJc w:val="left"/>
      <w:pPr>
        <w:tabs>
          <w:tab w:val="num" w:pos="1002"/>
        </w:tabs>
        <w:ind w:left="1002" w:hanging="576"/>
      </w:pPr>
      <w:rPr>
        <w:rFonts w:hint="default"/>
      </w:rPr>
    </w:lvl>
    <w:lvl w:ilvl="2">
      <w:start w:val="1"/>
      <w:numFmt w:val="decimal"/>
      <w:pStyle w:val="Mjnadpis3"/>
      <w:lvlText w:val="%1.%2.%3"/>
      <w:lvlJc w:val="left"/>
      <w:pPr>
        <w:tabs>
          <w:tab w:val="num" w:pos="1855"/>
        </w:tabs>
        <w:ind w:left="1855"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nsid w:val="47E2681F"/>
    <w:multiLevelType w:val="hybridMultilevel"/>
    <w:tmpl w:val="84B6C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9E75807"/>
    <w:multiLevelType w:val="hybridMultilevel"/>
    <w:tmpl w:val="B380C2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B3A3078"/>
    <w:multiLevelType w:val="hybridMultilevel"/>
    <w:tmpl w:val="E432E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DFB4F89"/>
    <w:multiLevelType w:val="multilevel"/>
    <w:tmpl w:val="C5AC11F8"/>
    <w:lvl w:ilvl="0">
      <w:start w:val="1"/>
      <w:numFmt w:val="decimal"/>
      <w:pStyle w:val="Nadpis1"/>
      <w:lvlText w:val="%1."/>
      <w:lvlJc w:val="left"/>
      <w:pPr>
        <w:tabs>
          <w:tab w:val="num" w:pos="705"/>
        </w:tabs>
        <w:ind w:left="705" w:hanging="705"/>
      </w:pPr>
      <w:rPr>
        <w:rFonts w:hint="default"/>
      </w:rPr>
    </w:lvl>
    <w:lvl w:ilvl="1">
      <w:start w:val="1"/>
      <w:numFmt w:val="decimal"/>
      <w:pStyle w:val="Nadpis2"/>
      <w:isLgl/>
      <w:lvlText w:val="%1.%2"/>
      <w:lvlJc w:val="left"/>
      <w:pPr>
        <w:tabs>
          <w:tab w:val="num" w:pos="705"/>
        </w:tabs>
        <w:ind w:left="705" w:hanging="705"/>
      </w:pPr>
      <w:rPr>
        <w:rFonts w:hint="default"/>
      </w:rPr>
    </w:lvl>
    <w:lvl w:ilvl="2">
      <w:start w:val="1"/>
      <w:numFmt w:val="decimal"/>
      <w:pStyle w:val="Nadpis3"/>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nsid w:val="590151BC"/>
    <w:multiLevelType w:val="hybridMultilevel"/>
    <w:tmpl w:val="AC46AC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14E289F"/>
    <w:multiLevelType w:val="hybridMultilevel"/>
    <w:tmpl w:val="2BA852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4A54EC3"/>
    <w:multiLevelType w:val="hybridMultilevel"/>
    <w:tmpl w:val="92E021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80D7D82"/>
    <w:multiLevelType w:val="hybridMultilevel"/>
    <w:tmpl w:val="F8E88256"/>
    <w:lvl w:ilvl="0" w:tplc="77AA124C">
      <w:start w:val="1"/>
      <w:numFmt w:val="bullet"/>
      <w:pStyle w:val="Odrky011b"/>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373AFCF4">
      <w:numFmt w:val="bullet"/>
      <w:lvlText w:val="-"/>
      <w:lvlJc w:val="left"/>
      <w:pPr>
        <w:ind w:left="2505" w:hanging="705"/>
      </w:pPr>
      <w:rPr>
        <w:rFonts w:ascii="Calibri" w:eastAsia="Times New Roman" w:hAnsi="Calibri" w:cs="Calibri"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DC43E88"/>
    <w:multiLevelType w:val="hybridMultilevel"/>
    <w:tmpl w:val="692AED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2BA2856"/>
    <w:multiLevelType w:val="hybridMultilevel"/>
    <w:tmpl w:val="3CAC2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88438C9"/>
    <w:multiLevelType w:val="hybridMultilevel"/>
    <w:tmpl w:val="804A02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8D4242F"/>
    <w:multiLevelType w:val="hybridMultilevel"/>
    <w:tmpl w:val="C03EA1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4"/>
  </w:num>
  <w:num w:numId="4">
    <w:abstractNumId w:val="17"/>
  </w:num>
  <w:num w:numId="5">
    <w:abstractNumId w:val="3"/>
  </w:num>
  <w:num w:numId="6">
    <w:abstractNumId w:val="1"/>
  </w:num>
  <w:num w:numId="7">
    <w:abstractNumId w:val="18"/>
  </w:num>
  <w:num w:numId="8">
    <w:abstractNumId w:val="2"/>
  </w:num>
  <w:num w:numId="9">
    <w:abstractNumId w:val="10"/>
  </w:num>
  <w:num w:numId="10">
    <w:abstractNumId w:val="28"/>
  </w:num>
  <w:num w:numId="11">
    <w:abstractNumId w:val="0"/>
  </w:num>
  <w:num w:numId="12">
    <w:abstractNumId w:val="26"/>
  </w:num>
  <w:num w:numId="13">
    <w:abstractNumId w:val="27"/>
  </w:num>
  <w:num w:numId="14">
    <w:abstractNumId w:val="13"/>
  </w:num>
  <w:num w:numId="15">
    <w:abstractNumId w:val="21"/>
  </w:num>
  <w:num w:numId="16">
    <w:abstractNumId w:val="15"/>
  </w:num>
  <w:num w:numId="17">
    <w:abstractNumId w:val="8"/>
  </w:num>
  <w:num w:numId="18">
    <w:abstractNumId w:val="9"/>
  </w:num>
  <w:num w:numId="19">
    <w:abstractNumId w:val="22"/>
  </w:num>
  <w:num w:numId="20">
    <w:abstractNumId w:val="12"/>
  </w:num>
  <w:num w:numId="21">
    <w:abstractNumId w:val="5"/>
  </w:num>
  <w:num w:numId="22">
    <w:abstractNumId w:val="6"/>
  </w:num>
  <w:num w:numId="23">
    <w:abstractNumId w:val="23"/>
  </w:num>
  <w:num w:numId="24">
    <w:abstractNumId w:val="4"/>
  </w:num>
  <w:num w:numId="25">
    <w:abstractNumId w:val="11"/>
  </w:num>
  <w:num w:numId="26">
    <w:abstractNumId w:val="7"/>
  </w:num>
  <w:num w:numId="27">
    <w:abstractNumId w:val="14"/>
  </w:num>
  <w:num w:numId="28">
    <w:abstractNumId w:val="25"/>
  </w:num>
  <w:num w:numId="2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3B3"/>
    <w:rsid w:val="00012845"/>
    <w:rsid w:val="00015E7B"/>
    <w:rsid w:val="000163BD"/>
    <w:rsid w:val="00017902"/>
    <w:rsid w:val="00020E4B"/>
    <w:rsid w:val="00023316"/>
    <w:rsid w:val="00026EF1"/>
    <w:rsid w:val="00030218"/>
    <w:rsid w:val="00034962"/>
    <w:rsid w:val="0003647F"/>
    <w:rsid w:val="00047E9D"/>
    <w:rsid w:val="00053197"/>
    <w:rsid w:val="0005438A"/>
    <w:rsid w:val="00055B40"/>
    <w:rsid w:val="00061F0E"/>
    <w:rsid w:val="0006201E"/>
    <w:rsid w:val="000673E6"/>
    <w:rsid w:val="0007451A"/>
    <w:rsid w:val="00075482"/>
    <w:rsid w:val="00076A17"/>
    <w:rsid w:val="0007728D"/>
    <w:rsid w:val="0008384E"/>
    <w:rsid w:val="00085BE2"/>
    <w:rsid w:val="00085D0D"/>
    <w:rsid w:val="00087A76"/>
    <w:rsid w:val="00091976"/>
    <w:rsid w:val="000928F3"/>
    <w:rsid w:val="00092F41"/>
    <w:rsid w:val="000948A2"/>
    <w:rsid w:val="0009621C"/>
    <w:rsid w:val="0009786A"/>
    <w:rsid w:val="000A057C"/>
    <w:rsid w:val="000A0F65"/>
    <w:rsid w:val="000A1FE8"/>
    <w:rsid w:val="000A24EE"/>
    <w:rsid w:val="000B071A"/>
    <w:rsid w:val="000B5C70"/>
    <w:rsid w:val="000B603A"/>
    <w:rsid w:val="000B71CC"/>
    <w:rsid w:val="000C4189"/>
    <w:rsid w:val="000C7A43"/>
    <w:rsid w:val="000D4169"/>
    <w:rsid w:val="000E16C7"/>
    <w:rsid w:val="000E7D32"/>
    <w:rsid w:val="000F11E9"/>
    <w:rsid w:val="000F1565"/>
    <w:rsid w:val="000F3ADD"/>
    <w:rsid w:val="00101FCB"/>
    <w:rsid w:val="0010269D"/>
    <w:rsid w:val="00115C98"/>
    <w:rsid w:val="00123EA6"/>
    <w:rsid w:val="00135124"/>
    <w:rsid w:val="001361BC"/>
    <w:rsid w:val="001415AF"/>
    <w:rsid w:val="00142236"/>
    <w:rsid w:val="001463E0"/>
    <w:rsid w:val="00147665"/>
    <w:rsid w:val="00150B20"/>
    <w:rsid w:val="00153762"/>
    <w:rsid w:val="001658ED"/>
    <w:rsid w:val="00172742"/>
    <w:rsid w:val="00181B61"/>
    <w:rsid w:val="00182680"/>
    <w:rsid w:val="00182CCC"/>
    <w:rsid w:val="00187694"/>
    <w:rsid w:val="001A0124"/>
    <w:rsid w:val="001A023E"/>
    <w:rsid w:val="001B5E6C"/>
    <w:rsid w:val="001B719E"/>
    <w:rsid w:val="001C0021"/>
    <w:rsid w:val="001C171C"/>
    <w:rsid w:val="001C3306"/>
    <w:rsid w:val="001C4ACC"/>
    <w:rsid w:val="001C5FE0"/>
    <w:rsid w:val="001D0F05"/>
    <w:rsid w:val="001D5C64"/>
    <w:rsid w:val="001D736B"/>
    <w:rsid w:val="001E1936"/>
    <w:rsid w:val="001E2831"/>
    <w:rsid w:val="001E3D8A"/>
    <w:rsid w:val="001E5098"/>
    <w:rsid w:val="001E509E"/>
    <w:rsid w:val="001E73B7"/>
    <w:rsid w:val="001F02A8"/>
    <w:rsid w:val="001F12A5"/>
    <w:rsid w:val="001F4919"/>
    <w:rsid w:val="001F5CF6"/>
    <w:rsid w:val="001F73AF"/>
    <w:rsid w:val="00206EFB"/>
    <w:rsid w:val="002217B2"/>
    <w:rsid w:val="00226551"/>
    <w:rsid w:val="0023421C"/>
    <w:rsid w:val="00243CE6"/>
    <w:rsid w:val="002507CC"/>
    <w:rsid w:val="00250FA5"/>
    <w:rsid w:val="002579A4"/>
    <w:rsid w:val="00261CD0"/>
    <w:rsid w:val="00267873"/>
    <w:rsid w:val="0027054D"/>
    <w:rsid w:val="00270551"/>
    <w:rsid w:val="00270D21"/>
    <w:rsid w:val="002750A9"/>
    <w:rsid w:val="00285D78"/>
    <w:rsid w:val="00286270"/>
    <w:rsid w:val="002901BA"/>
    <w:rsid w:val="00290D3C"/>
    <w:rsid w:val="002927FB"/>
    <w:rsid w:val="00294810"/>
    <w:rsid w:val="00297312"/>
    <w:rsid w:val="002A64AF"/>
    <w:rsid w:val="002A67FA"/>
    <w:rsid w:val="002A7407"/>
    <w:rsid w:val="002B0BEA"/>
    <w:rsid w:val="002B5048"/>
    <w:rsid w:val="002B7866"/>
    <w:rsid w:val="002C0708"/>
    <w:rsid w:val="002C6C68"/>
    <w:rsid w:val="002D0A76"/>
    <w:rsid w:val="002D6C27"/>
    <w:rsid w:val="002E2B96"/>
    <w:rsid w:val="002E4A19"/>
    <w:rsid w:val="002E7CB0"/>
    <w:rsid w:val="002F178E"/>
    <w:rsid w:val="002F58B3"/>
    <w:rsid w:val="002F5EF5"/>
    <w:rsid w:val="00304117"/>
    <w:rsid w:val="00305FEB"/>
    <w:rsid w:val="003148FB"/>
    <w:rsid w:val="0031740F"/>
    <w:rsid w:val="0031749B"/>
    <w:rsid w:val="00321862"/>
    <w:rsid w:val="00322B54"/>
    <w:rsid w:val="00334B08"/>
    <w:rsid w:val="003354B5"/>
    <w:rsid w:val="00335A85"/>
    <w:rsid w:val="0034081C"/>
    <w:rsid w:val="00346A25"/>
    <w:rsid w:val="00347B1E"/>
    <w:rsid w:val="003515A4"/>
    <w:rsid w:val="003521F4"/>
    <w:rsid w:val="00360327"/>
    <w:rsid w:val="00360445"/>
    <w:rsid w:val="00362BE5"/>
    <w:rsid w:val="003655FC"/>
    <w:rsid w:val="003722BC"/>
    <w:rsid w:val="0038060C"/>
    <w:rsid w:val="00382867"/>
    <w:rsid w:val="003A79A2"/>
    <w:rsid w:val="003A7CE9"/>
    <w:rsid w:val="003B0278"/>
    <w:rsid w:val="003B1FDF"/>
    <w:rsid w:val="003B705C"/>
    <w:rsid w:val="003C14B4"/>
    <w:rsid w:val="003C2BD7"/>
    <w:rsid w:val="003D3C94"/>
    <w:rsid w:val="003D7F35"/>
    <w:rsid w:val="003E28FC"/>
    <w:rsid w:val="00404FCF"/>
    <w:rsid w:val="00405606"/>
    <w:rsid w:val="004078C2"/>
    <w:rsid w:val="00416E86"/>
    <w:rsid w:val="004178A2"/>
    <w:rsid w:val="00422591"/>
    <w:rsid w:val="00433AAB"/>
    <w:rsid w:val="00436150"/>
    <w:rsid w:val="00437FBD"/>
    <w:rsid w:val="00440B74"/>
    <w:rsid w:val="0044230A"/>
    <w:rsid w:val="0044252B"/>
    <w:rsid w:val="0044798E"/>
    <w:rsid w:val="00450D96"/>
    <w:rsid w:val="0045344E"/>
    <w:rsid w:val="004576E1"/>
    <w:rsid w:val="00461A98"/>
    <w:rsid w:val="00466E05"/>
    <w:rsid w:val="00470C9B"/>
    <w:rsid w:val="004730F3"/>
    <w:rsid w:val="004746C8"/>
    <w:rsid w:val="00474E16"/>
    <w:rsid w:val="00481B17"/>
    <w:rsid w:val="00486DF3"/>
    <w:rsid w:val="00486FAE"/>
    <w:rsid w:val="004902A4"/>
    <w:rsid w:val="00490651"/>
    <w:rsid w:val="00492D02"/>
    <w:rsid w:val="0049468C"/>
    <w:rsid w:val="004A6150"/>
    <w:rsid w:val="004A6E91"/>
    <w:rsid w:val="004B58E7"/>
    <w:rsid w:val="004C6414"/>
    <w:rsid w:val="004C6C7F"/>
    <w:rsid w:val="004C7699"/>
    <w:rsid w:val="004C7D31"/>
    <w:rsid w:val="004D21CD"/>
    <w:rsid w:val="004D332D"/>
    <w:rsid w:val="004D6EF0"/>
    <w:rsid w:val="004E0059"/>
    <w:rsid w:val="004E049D"/>
    <w:rsid w:val="004E293F"/>
    <w:rsid w:val="004E36E7"/>
    <w:rsid w:val="004E4CD1"/>
    <w:rsid w:val="004F081E"/>
    <w:rsid w:val="004F2D41"/>
    <w:rsid w:val="004F3875"/>
    <w:rsid w:val="004F40D8"/>
    <w:rsid w:val="004F492D"/>
    <w:rsid w:val="004F4EED"/>
    <w:rsid w:val="004F6E3A"/>
    <w:rsid w:val="004F6EBD"/>
    <w:rsid w:val="004F75B8"/>
    <w:rsid w:val="00510373"/>
    <w:rsid w:val="00521C21"/>
    <w:rsid w:val="00525853"/>
    <w:rsid w:val="005357E1"/>
    <w:rsid w:val="00537B36"/>
    <w:rsid w:val="00541FE8"/>
    <w:rsid w:val="00550275"/>
    <w:rsid w:val="005512F6"/>
    <w:rsid w:val="005732B0"/>
    <w:rsid w:val="005742D9"/>
    <w:rsid w:val="00580EF6"/>
    <w:rsid w:val="00586001"/>
    <w:rsid w:val="00593819"/>
    <w:rsid w:val="005A0985"/>
    <w:rsid w:val="005A2287"/>
    <w:rsid w:val="005A45B8"/>
    <w:rsid w:val="005A4685"/>
    <w:rsid w:val="005A51BA"/>
    <w:rsid w:val="005B0B5F"/>
    <w:rsid w:val="005B0F1E"/>
    <w:rsid w:val="005B34EE"/>
    <w:rsid w:val="005B4E2F"/>
    <w:rsid w:val="005C35CA"/>
    <w:rsid w:val="005D0257"/>
    <w:rsid w:val="005D7185"/>
    <w:rsid w:val="005E1200"/>
    <w:rsid w:val="005E1709"/>
    <w:rsid w:val="005E5CF3"/>
    <w:rsid w:val="005F3BF3"/>
    <w:rsid w:val="005F3D06"/>
    <w:rsid w:val="00604461"/>
    <w:rsid w:val="00606A8F"/>
    <w:rsid w:val="0061444C"/>
    <w:rsid w:val="00620CC1"/>
    <w:rsid w:val="006228AD"/>
    <w:rsid w:val="006245CB"/>
    <w:rsid w:val="00641092"/>
    <w:rsid w:val="00645716"/>
    <w:rsid w:val="0065353D"/>
    <w:rsid w:val="00654A4D"/>
    <w:rsid w:val="00655245"/>
    <w:rsid w:val="00672B88"/>
    <w:rsid w:val="006756B2"/>
    <w:rsid w:val="00675D2C"/>
    <w:rsid w:val="006773E6"/>
    <w:rsid w:val="00677B89"/>
    <w:rsid w:val="0068016A"/>
    <w:rsid w:val="0068160A"/>
    <w:rsid w:val="00684063"/>
    <w:rsid w:val="00684456"/>
    <w:rsid w:val="00686852"/>
    <w:rsid w:val="00694C3A"/>
    <w:rsid w:val="006A2C6A"/>
    <w:rsid w:val="006A7998"/>
    <w:rsid w:val="006B053E"/>
    <w:rsid w:val="006B6AEC"/>
    <w:rsid w:val="006C4FA1"/>
    <w:rsid w:val="006C589A"/>
    <w:rsid w:val="006C5F9D"/>
    <w:rsid w:val="006D30F7"/>
    <w:rsid w:val="006D6616"/>
    <w:rsid w:val="006E38D4"/>
    <w:rsid w:val="006E4E04"/>
    <w:rsid w:val="006F5650"/>
    <w:rsid w:val="006F630D"/>
    <w:rsid w:val="006F7CF5"/>
    <w:rsid w:val="0070050F"/>
    <w:rsid w:val="0070452D"/>
    <w:rsid w:val="0070500A"/>
    <w:rsid w:val="007129A6"/>
    <w:rsid w:val="007153B3"/>
    <w:rsid w:val="00721AB2"/>
    <w:rsid w:val="00723D16"/>
    <w:rsid w:val="00724569"/>
    <w:rsid w:val="00724B6A"/>
    <w:rsid w:val="00726909"/>
    <w:rsid w:val="00731F87"/>
    <w:rsid w:val="00733DB6"/>
    <w:rsid w:val="0073477D"/>
    <w:rsid w:val="007361E9"/>
    <w:rsid w:val="007367ED"/>
    <w:rsid w:val="00741941"/>
    <w:rsid w:val="00757916"/>
    <w:rsid w:val="007617DC"/>
    <w:rsid w:val="007631CD"/>
    <w:rsid w:val="007644A1"/>
    <w:rsid w:val="007724F9"/>
    <w:rsid w:val="00774A22"/>
    <w:rsid w:val="007823B2"/>
    <w:rsid w:val="007831E1"/>
    <w:rsid w:val="00797BF7"/>
    <w:rsid w:val="007A01AF"/>
    <w:rsid w:val="007A0B52"/>
    <w:rsid w:val="007A1815"/>
    <w:rsid w:val="007A49AF"/>
    <w:rsid w:val="007B54F3"/>
    <w:rsid w:val="007B711A"/>
    <w:rsid w:val="007B73F5"/>
    <w:rsid w:val="007C29E9"/>
    <w:rsid w:val="007D23BF"/>
    <w:rsid w:val="007D438E"/>
    <w:rsid w:val="007E0B41"/>
    <w:rsid w:val="007E241F"/>
    <w:rsid w:val="007E523C"/>
    <w:rsid w:val="007F2F0C"/>
    <w:rsid w:val="007F3208"/>
    <w:rsid w:val="007F4BCB"/>
    <w:rsid w:val="00801949"/>
    <w:rsid w:val="00804B9A"/>
    <w:rsid w:val="008064B2"/>
    <w:rsid w:val="0080725A"/>
    <w:rsid w:val="008145BA"/>
    <w:rsid w:val="0081668B"/>
    <w:rsid w:val="008176B3"/>
    <w:rsid w:val="00817A2A"/>
    <w:rsid w:val="00820041"/>
    <w:rsid w:val="0082019B"/>
    <w:rsid w:val="0082154B"/>
    <w:rsid w:val="008332FF"/>
    <w:rsid w:val="00834D52"/>
    <w:rsid w:val="00841AFC"/>
    <w:rsid w:val="00845B5C"/>
    <w:rsid w:val="00845C42"/>
    <w:rsid w:val="008460A2"/>
    <w:rsid w:val="008475B9"/>
    <w:rsid w:val="008572AD"/>
    <w:rsid w:val="00862537"/>
    <w:rsid w:val="00863D31"/>
    <w:rsid w:val="008735B7"/>
    <w:rsid w:val="00883C3C"/>
    <w:rsid w:val="00884498"/>
    <w:rsid w:val="0089103B"/>
    <w:rsid w:val="008B15E4"/>
    <w:rsid w:val="008B1BE3"/>
    <w:rsid w:val="008B38A2"/>
    <w:rsid w:val="008B6152"/>
    <w:rsid w:val="008C16F0"/>
    <w:rsid w:val="008D4E56"/>
    <w:rsid w:val="008D7674"/>
    <w:rsid w:val="008F23D8"/>
    <w:rsid w:val="008F7991"/>
    <w:rsid w:val="00900C9D"/>
    <w:rsid w:val="00900E50"/>
    <w:rsid w:val="00907E93"/>
    <w:rsid w:val="00910752"/>
    <w:rsid w:val="00911318"/>
    <w:rsid w:val="0091416B"/>
    <w:rsid w:val="009151FE"/>
    <w:rsid w:val="00917454"/>
    <w:rsid w:val="00927309"/>
    <w:rsid w:val="00933638"/>
    <w:rsid w:val="0093444F"/>
    <w:rsid w:val="00950C42"/>
    <w:rsid w:val="00950CD4"/>
    <w:rsid w:val="00954A00"/>
    <w:rsid w:val="00957524"/>
    <w:rsid w:val="00957E69"/>
    <w:rsid w:val="00965AD3"/>
    <w:rsid w:val="009663EC"/>
    <w:rsid w:val="00966FD4"/>
    <w:rsid w:val="00971EAB"/>
    <w:rsid w:val="0097349E"/>
    <w:rsid w:val="009811CE"/>
    <w:rsid w:val="009A7A94"/>
    <w:rsid w:val="009B656A"/>
    <w:rsid w:val="009C1844"/>
    <w:rsid w:val="009C36DF"/>
    <w:rsid w:val="009C4D54"/>
    <w:rsid w:val="009C749B"/>
    <w:rsid w:val="009C7C99"/>
    <w:rsid w:val="009D47D5"/>
    <w:rsid w:val="009E240D"/>
    <w:rsid w:val="009F21D1"/>
    <w:rsid w:val="009F4391"/>
    <w:rsid w:val="00A046B3"/>
    <w:rsid w:val="00A073FC"/>
    <w:rsid w:val="00A100A5"/>
    <w:rsid w:val="00A146D0"/>
    <w:rsid w:val="00A20738"/>
    <w:rsid w:val="00A32A7F"/>
    <w:rsid w:val="00A36B4F"/>
    <w:rsid w:val="00A37651"/>
    <w:rsid w:val="00A40C1A"/>
    <w:rsid w:val="00A41366"/>
    <w:rsid w:val="00A45749"/>
    <w:rsid w:val="00A60184"/>
    <w:rsid w:val="00A6398F"/>
    <w:rsid w:val="00A640B3"/>
    <w:rsid w:val="00A712E8"/>
    <w:rsid w:val="00A80838"/>
    <w:rsid w:val="00A822EE"/>
    <w:rsid w:val="00AA1E21"/>
    <w:rsid w:val="00AA32E4"/>
    <w:rsid w:val="00AA3925"/>
    <w:rsid w:val="00AA4B60"/>
    <w:rsid w:val="00AB13CA"/>
    <w:rsid w:val="00AC128A"/>
    <w:rsid w:val="00AC43EB"/>
    <w:rsid w:val="00AC4E28"/>
    <w:rsid w:val="00AC5C0E"/>
    <w:rsid w:val="00AC78A7"/>
    <w:rsid w:val="00AC7A63"/>
    <w:rsid w:val="00AD3F55"/>
    <w:rsid w:val="00AD6743"/>
    <w:rsid w:val="00AE1D74"/>
    <w:rsid w:val="00B02129"/>
    <w:rsid w:val="00B05026"/>
    <w:rsid w:val="00B0775E"/>
    <w:rsid w:val="00B17335"/>
    <w:rsid w:val="00B246C8"/>
    <w:rsid w:val="00B34A18"/>
    <w:rsid w:val="00B437D4"/>
    <w:rsid w:val="00B46B16"/>
    <w:rsid w:val="00B5628A"/>
    <w:rsid w:val="00B70FB4"/>
    <w:rsid w:val="00B74AA1"/>
    <w:rsid w:val="00B74CE7"/>
    <w:rsid w:val="00B866E0"/>
    <w:rsid w:val="00B92F73"/>
    <w:rsid w:val="00B93BB9"/>
    <w:rsid w:val="00B95545"/>
    <w:rsid w:val="00B96934"/>
    <w:rsid w:val="00BA05AC"/>
    <w:rsid w:val="00BA520B"/>
    <w:rsid w:val="00BA6AF8"/>
    <w:rsid w:val="00BA7712"/>
    <w:rsid w:val="00BB1493"/>
    <w:rsid w:val="00BD50FE"/>
    <w:rsid w:val="00BD5E74"/>
    <w:rsid w:val="00BD751F"/>
    <w:rsid w:val="00BE1215"/>
    <w:rsid w:val="00BE224F"/>
    <w:rsid w:val="00BE4E72"/>
    <w:rsid w:val="00BE4F4D"/>
    <w:rsid w:val="00BF0BCC"/>
    <w:rsid w:val="00BF108C"/>
    <w:rsid w:val="00C13888"/>
    <w:rsid w:val="00C153EE"/>
    <w:rsid w:val="00C15C69"/>
    <w:rsid w:val="00C216B9"/>
    <w:rsid w:val="00C21966"/>
    <w:rsid w:val="00C27391"/>
    <w:rsid w:val="00C30CDA"/>
    <w:rsid w:val="00C32E33"/>
    <w:rsid w:val="00C44D25"/>
    <w:rsid w:val="00C5132A"/>
    <w:rsid w:val="00C51E37"/>
    <w:rsid w:val="00C5604C"/>
    <w:rsid w:val="00C65A32"/>
    <w:rsid w:val="00C66261"/>
    <w:rsid w:val="00C749C8"/>
    <w:rsid w:val="00C76939"/>
    <w:rsid w:val="00C77BDF"/>
    <w:rsid w:val="00C87FF4"/>
    <w:rsid w:val="00C96D6E"/>
    <w:rsid w:val="00C97A89"/>
    <w:rsid w:val="00CA0F73"/>
    <w:rsid w:val="00CA2AF4"/>
    <w:rsid w:val="00CC3237"/>
    <w:rsid w:val="00CD0E4C"/>
    <w:rsid w:val="00CE499E"/>
    <w:rsid w:val="00CE5148"/>
    <w:rsid w:val="00D0138C"/>
    <w:rsid w:val="00D0220B"/>
    <w:rsid w:val="00D05928"/>
    <w:rsid w:val="00D10781"/>
    <w:rsid w:val="00D12971"/>
    <w:rsid w:val="00D129B7"/>
    <w:rsid w:val="00D32202"/>
    <w:rsid w:val="00D41749"/>
    <w:rsid w:val="00D56DAE"/>
    <w:rsid w:val="00D570D6"/>
    <w:rsid w:val="00D576FF"/>
    <w:rsid w:val="00D71B69"/>
    <w:rsid w:val="00D76BA7"/>
    <w:rsid w:val="00D8606E"/>
    <w:rsid w:val="00D90484"/>
    <w:rsid w:val="00D9217F"/>
    <w:rsid w:val="00D97D15"/>
    <w:rsid w:val="00DA1A8B"/>
    <w:rsid w:val="00DA1C15"/>
    <w:rsid w:val="00DB058A"/>
    <w:rsid w:val="00DB2561"/>
    <w:rsid w:val="00DB25F2"/>
    <w:rsid w:val="00DB36B0"/>
    <w:rsid w:val="00DB71B8"/>
    <w:rsid w:val="00DC06D1"/>
    <w:rsid w:val="00DC3819"/>
    <w:rsid w:val="00DD177B"/>
    <w:rsid w:val="00DD693E"/>
    <w:rsid w:val="00DD7A02"/>
    <w:rsid w:val="00DE078F"/>
    <w:rsid w:val="00DE1D48"/>
    <w:rsid w:val="00DE37F8"/>
    <w:rsid w:val="00DE5FC8"/>
    <w:rsid w:val="00DE7996"/>
    <w:rsid w:val="00DF209D"/>
    <w:rsid w:val="00E00267"/>
    <w:rsid w:val="00E007BB"/>
    <w:rsid w:val="00E00D41"/>
    <w:rsid w:val="00E01EAA"/>
    <w:rsid w:val="00E05677"/>
    <w:rsid w:val="00E07E5B"/>
    <w:rsid w:val="00E229C0"/>
    <w:rsid w:val="00E257B2"/>
    <w:rsid w:val="00E257D8"/>
    <w:rsid w:val="00E36F9C"/>
    <w:rsid w:val="00E37D92"/>
    <w:rsid w:val="00E430ED"/>
    <w:rsid w:val="00E52017"/>
    <w:rsid w:val="00E539FD"/>
    <w:rsid w:val="00E631B7"/>
    <w:rsid w:val="00E74223"/>
    <w:rsid w:val="00E9161C"/>
    <w:rsid w:val="00EA2514"/>
    <w:rsid w:val="00EA4640"/>
    <w:rsid w:val="00EA6FBB"/>
    <w:rsid w:val="00EA7A05"/>
    <w:rsid w:val="00EB363C"/>
    <w:rsid w:val="00EC1AB8"/>
    <w:rsid w:val="00ED443C"/>
    <w:rsid w:val="00ED49CB"/>
    <w:rsid w:val="00ED4F4A"/>
    <w:rsid w:val="00EE287A"/>
    <w:rsid w:val="00EF0CE8"/>
    <w:rsid w:val="00EF1C42"/>
    <w:rsid w:val="00F10F6A"/>
    <w:rsid w:val="00F11308"/>
    <w:rsid w:val="00F16435"/>
    <w:rsid w:val="00F172C5"/>
    <w:rsid w:val="00F20CE9"/>
    <w:rsid w:val="00F32265"/>
    <w:rsid w:val="00F3341C"/>
    <w:rsid w:val="00F42AE5"/>
    <w:rsid w:val="00F50779"/>
    <w:rsid w:val="00F5204F"/>
    <w:rsid w:val="00F653E7"/>
    <w:rsid w:val="00F6592E"/>
    <w:rsid w:val="00F77B90"/>
    <w:rsid w:val="00F84E65"/>
    <w:rsid w:val="00F93088"/>
    <w:rsid w:val="00F93680"/>
    <w:rsid w:val="00F94ED7"/>
    <w:rsid w:val="00F95A68"/>
    <w:rsid w:val="00F97E32"/>
    <w:rsid w:val="00FA182E"/>
    <w:rsid w:val="00FB1543"/>
    <w:rsid w:val="00FB3CFE"/>
    <w:rsid w:val="00FB6C9F"/>
    <w:rsid w:val="00FC3E08"/>
    <w:rsid w:val="00FD4926"/>
    <w:rsid w:val="00FD59CF"/>
    <w:rsid w:val="00FE175B"/>
    <w:rsid w:val="00FE32A4"/>
    <w:rsid w:val="00FF5B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C1844"/>
    <w:rPr>
      <w:rFonts w:asciiTheme="minorHAnsi" w:hAnsiTheme="minorHAnsi"/>
      <w:sz w:val="24"/>
    </w:rPr>
  </w:style>
  <w:style w:type="paragraph" w:styleId="Nadpis1">
    <w:name w:val="heading 1"/>
    <w:basedOn w:val="Normln"/>
    <w:next w:val="Normln"/>
    <w:qFormat/>
    <w:pPr>
      <w:keepNext/>
      <w:numPr>
        <w:numId w:val="1"/>
      </w:numPr>
      <w:jc w:val="both"/>
      <w:outlineLvl w:val="0"/>
    </w:pPr>
    <w:rPr>
      <w:rFonts w:ascii="Arial Black" w:hAnsi="Arial Black"/>
      <w:b/>
      <w:caps/>
      <w:sz w:val="28"/>
    </w:rPr>
  </w:style>
  <w:style w:type="paragraph" w:styleId="Nadpis2">
    <w:name w:val="heading 2"/>
    <w:basedOn w:val="Normln"/>
    <w:next w:val="Normln"/>
    <w:link w:val="Nadpis2Char"/>
    <w:qFormat/>
    <w:rsid w:val="004F75B8"/>
    <w:pPr>
      <w:keepNext/>
      <w:numPr>
        <w:ilvl w:val="1"/>
        <w:numId w:val="1"/>
      </w:numPr>
      <w:spacing w:before="240"/>
      <w:jc w:val="both"/>
      <w:outlineLvl w:val="1"/>
    </w:pPr>
    <w:rPr>
      <w:rFonts w:ascii="Arial Black" w:hAnsi="Arial Black"/>
      <w:b/>
      <w:sz w:val="28"/>
    </w:rPr>
  </w:style>
  <w:style w:type="paragraph" w:styleId="Nadpis3">
    <w:name w:val="heading 3"/>
    <w:basedOn w:val="Normln"/>
    <w:next w:val="Normln"/>
    <w:link w:val="Nadpis3Char"/>
    <w:qFormat/>
    <w:rsid w:val="009B656A"/>
    <w:pPr>
      <w:keepNext/>
      <w:numPr>
        <w:ilvl w:val="2"/>
        <w:numId w:val="1"/>
      </w:numPr>
      <w:spacing w:before="240"/>
      <w:jc w:val="both"/>
      <w:outlineLvl w:val="2"/>
    </w:pPr>
    <w:rPr>
      <w:b/>
      <w:smallCaps/>
      <w:sz w:val="32"/>
    </w:rPr>
  </w:style>
  <w:style w:type="paragraph" w:styleId="Nadpis4">
    <w:name w:val="heading 4"/>
    <w:basedOn w:val="Normln"/>
    <w:next w:val="Normln"/>
    <w:link w:val="Nadpis4Char"/>
    <w:qFormat/>
    <w:rsid w:val="00604461"/>
    <w:pPr>
      <w:keepNext/>
      <w:spacing w:before="240"/>
      <w:jc w:val="both"/>
      <w:outlineLvl w:val="3"/>
    </w:pPr>
    <w:rPr>
      <w:b/>
      <w:sz w:val="28"/>
    </w:rPr>
  </w:style>
  <w:style w:type="paragraph" w:styleId="Nadpis5">
    <w:name w:val="heading 5"/>
    <w:basedOn w:val="Normln"/>
    <w:next w:val="Normln"/>
    <w:qFormat/>
    <w:rsid w:val="00971EAB"/>
    <w:pPr>
      <w:keepNext/>
      <w:spacing w:before="120"/>
      <w:outlineLvl w:val="4"/>
    </w:pPr>
    <w:rPr>
      <w:b/>
      <w:u w:val="single"/>
    </w:rPr>
  </w:style>
  <w:style w:type="paragraph" w:styleId="Nadpis6">
    <w:name w:val="heading 6"/>
    <w:basedOn w:val="Normln"/>
    <w:next w:val="Normln"/>
    <w:qFormat/>
    <w:pPr>
      <w:keepNext/>
      <w:outlineLvl w:val="5"/>
    </w:pPr>
    <w:rPr>
      <w:i/>
      <w:color w:val="008000"/>
    </w:rPr>
  </w:style>
  <w:style w:type="paragraph" w:styleId="Nadpis7">
    <w:name w:val="heading 7"/>
    <w:basedOn w:val="Normln"/>
    <w:next w:val="Normln"/>
    <w:qFormat/>
    <w:pPr>
      <w:keepNext/>
      <w:spacing w:before="120"/>
      <w:jc w:val="center"/>
      <w:outlineLvl w:val="6"/>
    </w:pPr>
    <w:rPr>
      <w:rFonts w:eastAsia="MS Mincho"/>
      <w:b/>
    </w:rPr>
  </w:style>
  <w:style w:type="paragraph" w:styleId="Nadpis8">
    <w:name w:val="heading 8"/>
    <w:basedOn w:val="Normln"/>
    <w:next w:val="Normln"/>
    <w:qFormat/>
    <w:pPr>
      <w:spacing w:before="240" w:after="60"/>
      <w:outlineLvl w:val="7"/>
    </w:pPr>
    <w:rPr>
      <w:i/>
      <w:iCs/>
      <w:szCs w:val="24"/>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841AFC"/>
    <w:pPr>
      <w:tabs>
        <w:tab w:val="center" w:pos="4536"/>
        <w:tab w:val="right" w:pos="9072"/>
      </w:tabs>
      <w:jc w:val="both"/>
    </w:pPr>
    <w:rPr>
      <w:rFonts w:cstheme="minorHAnsi"/>
      <w:b/>
      <w:caps/>
    </w:rPr>
  </w:style>
  <w:style w:type="paragraph" w:styleId="Zpat">
    <w:name w:val="footer"/>
    <w:basedOn w:val="Normln"/>
    <w:rsid w:val="00841AFC"/>
    <w:pPr>
      <w:tabs>
        <w:tab w:val="center" w:pos="4536"/>
        <w:tab w:val="right" w:pos="9072"/>
      </w:tabs>
    </w:pPr>
    <w:rPr>
      <w:rFonts w:ascii="Calibri" w:hAnsi="Calibri" w:cs="Calibri"/>
      <w:szCs w:val="24"/>
    </w:rPr>
  </w:style>
  <w:style w:type="paragraph" w:customStyle="1" w:styleId="Normal2">
    <w:name w:val="Normal2"/>
    <w:basedOn w:val="Normln"/>
    <w:pPr>
      <w:spacing w:before="120"/>
      <w:ind w:left="454"/>
    </w:pPr>
  </w:style>
  <w:style w:type="paragraph" w:styleId="Zkladntext">
    <w:name w:val="Body Text"/>
    <w:basedOn w:val="Normln"/>
    <w:link w:val="ZkladntextChar"/>
    <w:rsid w:val="00684063"/>
    <w:pPr>
      <w:jc w:val="both"/>
    </w:pPr>
    <w:rPr>
      <w:rFonts w:ascii="Calibri" w:hAnsi="Calibri"/>
      <w:sz w:val="22"/>
    </w:rPr>
  </w:style>
  <w:style w:type="paragraph" w:styleId="Nzev">
    <w:name w:val="Title"/>
    <w:basedOn w:val="Normln"/>
    <w:qFormat/>
    <w:pPr>
      <w:shd w:val="pct30" w:color="auto" w:fill="FFFFFF"/>
      <w:jc w:val="center"/>
    </w:pPr>
    <w:rPr>
      <w:b/>
      <w:sz w:val="52"/>
    </w:rPr>
  </w:style>
  <w:style w:type="character" w:styleId="Odkaznakoment">
    <w:name w:val="annotation reference"/>
    <w:basedOn w:val="Standardnpsmoodstavce"/>
    <w:semiHidden/>
    <w:rPr>
      <w:sz w:val="16"/>
    </w:rPr>
  </w:style>
  <w:style w:type="paragraph" w:customStyle="1" w:styleId="Odstavec1">
    <w:name w:val="Odstavec1"/>
    <w:basedOn w:val="Normln"/>
    <w:link w:val="Odstavec1Char"/>
    <w:qFormat/>
    <w:rsid w:val="00684063"/>
    <w:pPr>
      <w:spacing w:before="60"/>
      <w:jc w:val="both"/>
    </w:pPr>
    <w:rPr>
      <w:rFonts w:ascii="Calibri" w:hAnsi="Calibri"/>
      <w:sz w:val="22"/>
    </w:rPr>
  </w:style>
  <w:style w:type="paragraph" w:styleId="Textkomente">
    <w:name w:val="annotation text"/>
    <w:basedOn w:val="Normln"/>
    <w:link w:val="TextkomenteChar"/>
    <w:uiPriority w:val="99"/>
    <w:semiHidden/>
  </w:style>
  <w:style w:type="paragraph" w:styleId="Zkladntextodsazen">
    <w:name w:val="Body Text Indent"/>
    <w:basedOn w:val="Normln"/>
    <w:pPr>
      <w:tabs>
        <w:tab w:val="num" w:pos="360"/>
      </w:tabs>
      <w:spacing w:after="120"/>
      <w:ind w:left="360" w:hanging="360"/>
    </w:pPr>
  </w:style>
  <w:style w:type="paragraph" w:customStyle="1" w:styleId="Normal3">
    <w:name w:val="Normal3"/>
    <w:basedOn w:val="Normln"/>
    <w:pPr>
      <w:spacing w:before="120"/>
      <w:ind w:left="624"/>
    </w:pPr>
  </w:style>
  <w:style w:type="paragraph" w:customStyle="1" w:styleId="Odrka2">
    <w:name w:val="Odrážka2"/>
    <w:basedOn w:val="Zkladntextodsazen"/>
    <w:pPr>
      <w:spacing w:after="0"/>
      <w:ind w:left="357" w:hanging="357"/>
      <w:jc w:val="both"/>
    </w:pPr>
  </w:style>
  <w:style w:type="paragraph" w:customStyle="1" w:styleId="Normal3odsazen">
    <w:name w:val="Normal3odsazený"/>
    <w:basedOn w:val="Normal3"/>
    <w:pPr>
      <w:ind w:left="1021"/>
    </w:pPr>
  </w:style>
  <w:style w:type="paragraph" w:customStyle="1" w:styleId="Normal3odst2">
    <w:name w:val="Normal3odst2"/>
    <w:basedOn w:val="Normln"/>
    <w:pPr>
      <w:ind w:left="1077"/>
    </w:pPr>
  </w:style>
  <w:style w:type="paragraph" w:customStyle="1" w:styleId="Normal1">
    <w:name w:val="Normal1"/>
    <w:basedOn w:val="Normln"/>
    <w:pPr>
      <w:spacing w:before="120"/>
      <w:ind w:left="284"/>
    </w:pPr>
  </w:style>
  <w:style w:type="paragraph" w:customStyle="1" w:styleId="Normal1odsazen">
    <w:name w:val="Normal1odsazený"/>
    <w:basedOn w:val="Normal1"/>
    <w:pPr>
      <w:ind w:left="680"/>
    </w:pPr>
  </w:style>
  <w:style w:type="paragraph" w:styleId="Zkladntext2">
    <w:name w:val="Body Text 2"/>
    <w:basedOn w:val="Normln"/>
    <w:rPr>
      <w:i/>
      <w:color w:val="008000"/>
    </w:rPr>
  </w:style>
  <w:style w:type="paragraph" w:styleId="Obsah1">
    <w:name w:val="toc 1"/>
    <w:basedOn w:val="Normln"/>
    <w:next w:val="Normln"/>
    <w:autoRedefine/>
    <w:uiPriority w:val="39"/>
    <w:pPr>
      <w:tabs>
        <w:tab w:val="left" w:pos="335"/>
        <w:tab w:val="right" w:pos="9060"/>
      </w:tabs>
      <w:spacing w:before="120" w:after="60"/>
    </w:pPr>
    <w:rPr>
      <w:b/>
      <w:caps/>
      <w:noProof/>
      <w:sz w:val="22"/>
      <w:u w:val="single"/>
    </w:rPr>
  </w:style>
  <w:style w:type="paragraph" w:styleId="Obsah2">
    <w:name w:val="toc 2"/>
    <w:basedOn w:val="Normln"/>
    <w:next w:val="Normln"/>
    <w:autoRedefine/>
    <w:uiPriority w:val="39"/>
    <w:rPr>
      <w:b/>
      <w:smallCaps/>
      <w:sz w:val="22"/>
    </w:rPr>
  </w:style>
  <w:style w:type="paragraph" w:styleId="Obsah3">
    <w:name w:val="toc 3"/>
    <w:basedOn w:val="Normln"/>
    <w:next w:val="Normln"/>
    <w:autoRedefine/>
    <w:uiPriority w:val="39"/>
    <w:rPr>
      <w:smallCaps/>
      <w:sz w:val="22"/>
    </w:rPr>
  </w:style>
  <w:style w:type="paragraph" w:styleId="Obsah4">
    <w:name w:val="toc 4"/>
    <w:basedOn w:val="Normln"/>
    <w:next w:val="Normln"/>
    <w:autoRedefine/>
    <w:uiPriority w:val="39"/>
    <w:pPr>
      <w:spacing w:before="60" w:after="60"/>
    </w:pPr>
    <w:rPr>
      <w:sz w:val="22"/>
    </w:rPr>
  </w:style>
  <w:style w:type="paragraph" w:styleId="Obsah5">
    <w:name w:val="toc 5"/>
    <w:basedOn w:val="Normln"/>
    <w:next w:val="Normln"/>
    <w:autoRedefine/>
    <w:uiPriority w:val="39"/>
    <w:rPr>
      <w:sz w:val="22"/>
    </w:rPr>
  </w:style>
  <w:style w:type="paragraph" w:styleId="Obsah6">
    <w:name w:val="toc 6"/>
    <w:basedOn w:val="Normln"/>
    <w:next w:val="Normln"/>
    <w:autoRedefine/>
    <w:uiPriority w:val="39"/>
    <w:rPr>
      <w:sz w:val="22"/>
    </w:rPr>
  </w:style>
  <w:style w:type="paragraph" w:styleId="Obsah7">
    <w:name w:val="toc 7"/>
    <w:basedOn w:val="Normln"/>
    <w:next w:val="Normln"/>
    <w:autoRedefine/>
    <w:uiPriority w:val="39"/>
    <w:rPr>
      <w:sz w:val="22"/>
    </w:rPr>
  </w:style>
  <w:style w:type="paragraph" w:styleId="Obsah8">
    <w:name w:val="toc 8"/>
    <w:basedOn w:val="Normln"/>
    <w:next w:val="Normln"/>
    <w:autoRedefine/>
    <w:uiPriority w:val="39"/>
    <w:rPr>
      <w:sz w:val="22"/>
    </w:rPr>
  </w:style>
  <w:style w:type="paragraph" w:styleId="Obsah9">
    <w:name w:val="toc 9"/>
    <w:basedOn w:val="Normln"/>
    <w:next w:val="Normln"/>
    <w:autoRedefine/>
    <w:uiPriority w:val="39"/>
    <w:rPr>
      <w:sz w:val="22"/>
    </w:rPr>
  </w:style>
  <w:style w:type="paragraph" w:styleId="Titulek">
    <w:name w:val="caption"/>
    <w:basedOn w:val="Normln"/>
    <w:next w:val="Normln"/>
    <w:qFormat/>
    <w:rPr>
      <w:i/>
      <w:color w:val="008000"/>
    </w:rPr>
  </w:style>
  <w:style w:type="paragraph" w:styleId="Zkladntext3">
    <w:name w:val="Body Text 3"/>
    <w:basedOn w:val="Normln"/>
    <w:pPr>
      <w:jc w:val="both"/>
    </w:pPr>
    <w:rPr>
      <w:rFonts w:eastAsia="MS Mincho"/>
    </w:rPr>
  </w:style>
  <w:style w:type="paragraph" w:styleId="Normlnweb">
    <w:name w:val="Normal (Web)"/>
    <w:basedOn w:val="Normln"/>
    <w:pPr>
      <w:spacing w:before="100" w:after="100"/>
    </w:pPr>
  </w:style>
  <w:style w:type="paragraph" w:styleId="Prosttext">
    <w:name w:val="Plain Text"/>
    <w:basedOn w:val="Normln"/>
    <w:rPr>
      <w:rFonts w:ascii="Courier New" w:hAnsi="Courier New"/>
    </w:rPr>
  </w:style>
  <w:style w:type="character" w:styleId="slostrnky">
    <w:name w:val="page number"/>
    <w:basedOn w:val="Standardnpsmoodstavce"/>
  </w:style>
  <w:style w:type="paragraph" w:customStyle="1" w:styleId="Titl">
    <w:name w:val="Titl"/>
    <w:basedOn w:val="Nadpis4"/>
    <w:pPr>
      <w:spacing w:after="120"/>
      <w:jc w:val="center"/>
    </w:pPr>
    <w:rPr>
      <w:smallCaps/>
    </w:rPr>
  </w:style>
  <w:style w:type="paragraph" w:styleId="Rozloendokumentu">
    <w:name w:val="Document Map"/>
    <w:basedOn w:val="Normln"/>
    <w:semiHidden/>
    <w:pPr>
      <w:shd w:val="clear" w:color="auto" w:fill="000080"/>
    </w:pPr>
    <w:rPr>
      <w:rFonts w:ascii="Tahoma" w:hAnsi="Tahoma" w:cs="Tahoma"/>
    </w:rPr>
  </w:style>
  <w:style w:type="character" w:customStyle="1" w:styleId="Odstavec1Char">
    <w:name w:val="Odstavec1 Char"/>
    <w:basedOn w:val="Standardnpsmoodstavce"/>
    <w:link w:val="Odstavec1"/>
    <w:rsid w:val="00684063"/>
    <w:rPr>
      <w:rFonts w:ascii="Calibri" w:hAnsi="Calibri"/>
      <w:sz w:val="22"/>
    </w:rPr>
  </w:style>
  <w:style w:type="table" w:styleId="Mkatabulky">
    <w:name w:val="Table Grid"/>
    <w:basedOn w:val="Normlntabulka"/>
    <w:rsid w:val="00C9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rsid w:val="00C96D6E"/>
    <w:rPr>
      <w:color w:val="0000FF"/>
      <w:u w:val="single"/>
    </w:rPr>
  </w:style>
  <w:style w:type="paragraph" w:customStyle="1" w:styleId="StylOdstavec1Podtren">
    <w:name w:val="Styl Odstavec1 + Podtržení"/>
    <w:basedOn w:val="Odstavec1"/>
    <w:link w:val="StylOdstavec1PodtrenChar"/>
    <w:rsid w:val="007F2F0C"/>
    <w:rPr>
      <w:u w:val="single"/>
    </w:rPr>
  </w:style>
  <w:style w:type="character" w:customStyle="1" w:styleId="StylOdstavec1PodtrenChar">
    <w:name w:val="Styl Odstavec1 + Podtržení Char"/>
    <w:basedOn w:val="Odstavec1Char"/>
    <w:link w:val="StylOdstavec1Podtren"/>
    <w:rsid w:val="007F2F0C"/>
    <w:rPr>
      <w:rFonts w:ascii="Calibri" w:hAnsi="Calibri"/>
      <w:sz w:val="22"/>
      <w:u w:val="single"/>
      <w:lang w:val="cs-CZ" w:eastAsia="cs-CZ" w:bidi="ar-SA"/>
    </w:rPr>
  </w:style>
  <w:style w:type="paragraph" w:customStyle="1" w:styleId="StylZkladntextzarovnnnastedPed6bZa6b">
    <w:name w:val="Styl Základní text + zarovnání na střed Před:  6 b. Za:  6 b."/>
    <w:basedOn w:val="Zkladntext"/>
    <w:rsid w:val="004F75B8"/>
    <w:pPr>
      <w:spacing w:before="120" w:after="120"/>
      <w:jc w:val="center"/>
    </w:pPr>
  </w:style>
  <w:style w:type="paragraph" w:customStyle="1" w:styleId="StylZkladntextPed6bZa6b">
    <w:name w:val="Styl Základní text + Před:  6 b. Za:  6 b."/>
    <w:basedOn w:val="Zkladntext"/>
    <w:rsid w:val="004F75B8"/>
    <w:pPr>
      <w:spacing w:before="120" w:after="120"/>
    </w:pPr>
  </w:style>
  <w:style w:type="paragraph" w:customStyle="1" w:styleId="StylZkladntextPed6bZa6b1">
    <w:name w:val="Styl Základní text + Před:  6 b. Za:  6 b.1"/>
    <w:basedOn w:val="Zkladntext"/>
    <w:rsid w:val="004F75B8"/>
    <w:pPr>
      <w:spacing w:before="120" w:after="120"/>
    </w:pPr>
  </w:style>
  <w:style w:type="paragraph" w:customStyle="1" w:styleId="StylOdstavec1TunModr">
    <w:name w:val="Styl Odstavec1 + Tučné Modrá"/>
    <w:basedOn w:val="Odstavec1"/>
    <w:link w:val="StylOdstavec1TunModrChar"/>
    <w:rsid w:val="0008384E"/>
    <w:rPr>
      <w:bCs/>
      <w:color w:val="0000FF"/>
    </w:rPr>
  </w:style>
  <w:style w:type="character" w:customStyle="1" w:styleId="StylOdstavec1TunModrChar">
    <w:name w:val="Styl Odstavec1 + Tučné Modrá Char"/>
    <w:basedOn w:val="Odstavec1Char"/>
    <w:link w:val="StylOdstavec1TunModr"/>
    <w:rsid w:val="0008384E"/>
    <w:rPr>
      <w:rFonts w:ascii="Calibri" w:hAnsi="Calibri"/>
      <w:bCs/>
      <w:color w:val="0000FF"/>
      <w:sz w:val="24"/>
      <w:lang w:val="cs-CZ" w:eastAsia="cs-CZ" w:bidi="ar-SA"/>
    </w:rPr>
  </w:style>
  <w:style w:type="paragraph" w:customStyle="1" w:styleId="StylZkladntextTunkapitlky">
    <w:name w:val="Styl Základní text + Tučné kapitálky"/>
    <w:basedOn w:val="Zkladntext"/>
    <w:link w:val="StylZkladntextTunkapitlkyChar"/>
    <w:rsid w:val="004F75B8"/>
    <w:rPr>
      <w:b/>
      <w:bCs/>
      <w:smallCaps/>
    </w:rPr>
  </w:style>
  <w:style w:type="character" w:customStyle="1" w:styleId="ZkladntextChar">
    <w:name w:val="Základní text Char"/>
    <w:basedOn w:val="Standardnpsmoodstavce"/>
    <w:link w:val="Zkladntext"/>
    <w:rsid w:val="00684063"/>
    <w:rPr>
      <w:rFonts w:ascii="Calibri" w:hAnsi="Calibri"/>
      <w:sz w:val="22"/>
    </w:rPr>
  </w:style>
  <w:style w:type="character" w:customStyle="1" w:styleId="StylZkladntextTunkapitlkyChar">
    <w:name w:val="Styl Základní text + Tučné kapitálky Char"/>
    <w:basedOn w:val="ZkladntextChar"/>
    <w:link w:val="StylZkladntextTunkapitlky"/>
    <w:rsid w:val="004F75B8"/>
    <w:rPr>
      <w:rFonts w:ascii="Calibri" w:hAnsi="Calibri"/>
      <w:b/>
      <w:bCs/>
      <w:smallCaps/>
      <w:sz w:val="24"/>
      <w:lang w:val="cs-CZ" w:eastAsia="cs-CZ" w:bidi="ar-SA"/>
    </w:rPr>
  </w:style>
  <w:style w:type="paragraph" w:customStyle="1" w:styleId="StylZkladntextTun">
    <w:name w:val="Styl Základní text + Tučné"/>
    <w:basedOn w:val="Zkladntext"/>
    <w:link w:val="StylZkladntextTunChar"/>
    <w:rsid w:val="004F75B8"/>
    <w:rPr>
      <w:b/>
      <w:bCs/>
    </w:rPr>
  </w:style>
  <w:style w:type="character" w:customStyle="1" w:styleId="StylZkladntextTunChar">
    <w:name w:val="Styl Základní text + Tučné Char"/>
    <w:basedOn w:val="ZkladntextChar"/>
    <w:link w:val="StylZkladntextTun"/>
    <w:rsid w:val="004F75B8"/>
    <w:rPr>
      <w:rFonts w:ascii="Calibri" w:hAnsi="Calibri"/>
      <w:b/>
      <w:bCs/>
      <w:sz w:val="24"/>
      <w:lang w:val="cs-CZ" w:eastAsia="cs-CZ" w:bidi="ar-SA"/>
    </w:rPr>
  </w:style>
  <w:style w:type="character" w:customStyle="1" w:styleId="TextkomenteChar">
    <w:name w:val="Text komentáře Char"/>
    <w:basedOn w:val="Standardnpsmoodstavce"/>
    <w:link w:val="Textkomente"/>
    <w:uiPriority w:val="99"/>
    <w:semiHidden/>
    <w:rsid w:val="00841AFC"/>
  </w:style>
  <w:style w:type="character" w:customStyle="1" w:styleId="StylTun">
    <w:name w:val="Styl Tučné"/>
    <w:basedOn w:val="Standardnpsmoodstavce"/>
    <w:rsid w:val="00841AFC"/>
    <w:rPr>
      <w:rFonts w:ascii="Calibri" w:hAnsi="Calibri"/>
      <w:b/>
      <w:bCs/>
      <w:sz w:val="24"/>
    </w:rPr>
  </w:style>
  <w:style w:type="paragraph" w:customStyle="1" w:styleId="StylCalibriPed12bZa12b">
    <w:name w:val="Styl Calibri Před:  12 b. Za:  12 b."/>
    <w:basedOn w:val="Normln"/>
    <w:rsid w:val="00841AFC"/>
    <w:pPr>
      <w:spacing w:before="240" w:after="240"/>
    </w:pPr>
    <w:rPr>
      <w:rFonts w:ascii="Calibri" w:hAnsi="Calibri"/>
    </w:rPr>
  </w:style>
  <w:style w:type="paragraph" w:customStyle="1" w:styleId="StylCalibriTunPed12bZa12b">
    <w:name w:val="Styl Calibri Tučné Před:  12 b. Za:  12 b."/>
    <w:basedOn w:val="Normln"/>
    <w:rsid w:val="00841AFC"/>
    <w:pPr>
      <w:spacing w:before="240" w:after="240"/>
    </w:pPr>
    <w:rPr>
      <w:rFonts w:ascii="Calibri" w:hAnsi="Calibri"/>
      <w:b/>
      <w:bCs/>
    </w:rPr>
  </w:style>
  <w:style w:type="paragraph" w:customStyle="1" w:styleId="StylCalibrizarovnnnastedPed30b">
    <w:name w:val="Styl Calibri zarovnání na střed Před:  30 b."/>
    <w:basedOn w:val="Normln"/>
    <w:rsid w:val="00841AFC"/>
    <w:pPr>
      <w:spacing w:before="600"/>
      <w:jc w:val="center"/>
    </w:pPr>
    <w:rPr>
      <w:rFonts w:ascii="Calibri" w:hAnsi="Calibri"/>
    </w:rPr>
  </w:style>
  <w:style w:type="paragraph" w:customStyle="1" w:styleId="StylzarovnnnastedPed18b">
    <w:name w:val="Styl zarovnání na střed Před:  18 b."/>
    <w:basedOn w:val="Normln"/>
    <w:rsid w:val="00841AFC"/>
    <w:pPr>
      <w:spacing w:before="360"/>
      <w:jc w:val="center"/>
    </w:pPr>
    <w:rPr>
      <w:rFonts w:ascii="Calibri" w:hAnsi="Calibri"/>
    </w:rPr>
  </w:style>
  <w:style w:type="paragraph" w:customStyle="1" w:styleId="StylZkladntextTunModr">
    <w:name w:val="Styl Základní text + Tučné Modrá"/>
    <w:basedOn w:val="Zkladntext"/>
    <w:rsid w:val="00D10781"/>
    <w:rPr>
      <w:bCs/>
      <w:color w:val="0000FF"/>
    </w:rPr>
  </w:style>
  <w:style w:type="paragraph" w:customStyle="1" w:styleId="Mjnadpis1">
    <w:name w:val="Můj nadpis 1"/>
    <w:basedOn w:val="Nadpis1"/>
    <w:next w:val="Normln"/>
    <w:rsid w:val="00D0138C"/>
    <w:pPr>
      <w:pageBreakBefore/>
      <w:numPr>
        <w:numId w:val="2"/>
      </w:numPr>
      <w:tabs>
        <w:tab w:val="left" w:pos="567"/>
      </w:tabs>
      <w:ind w:left="431" w:hanging="431"/>
    </w:pPr>
    <w:rPr>
      <w:rFonts w:eastAsia="Garamond"/>
      <w:szCs w:val="24"/>
    </w:rPr>
  </w:style>
  <w:style w:type="paragraph" w:customStyle="1" w:styleId="Mjnadpis2">
    <w:name w:val="Můj nadpis 2"/>
    <w:basedOn w:val="Mjnadpis1"/>
    <w:next w:val="Normln"/>
    <w:rsid w:val="00D0138C"/>
    <w:pPr>
      <w:pageBreakBefore w:val="0"/>
      <w:numPr>
        <w:ilvl w:val="1"/>
      </w:numPr>
      <w:spacing w:before="240"/>
      <w:ind w:left="578" w:hanging="578"/>
    </w:pPr>
    <w:rPr>
      <w:caps w:val="0"/>
    </w:rPr>
  </w:style>
  <w:style w:type="paragraph" w:customStyle="1" w:styleId="Mjnadpis3">
    <w:name w:val="Můj nadpis 3"/>
    <w:basedOn w:val="Mjnadpis1"/>
    <w:next w:val="Normln"/>
    <w:rsid w:val="00D0138C"/>
    <w:pPr>
      <w:pageBreakBefore w:val="0"/>
      <w:numPr>
        <w:ilvl w:val="2"/>
      </w:numPr>
      <w:spacing w:before="120"/>
      <w:ind w:left="1145"/>
    </w:pPr>
    <w:rPr>
      <w:rFonts w:ascii="Times New Roman" w:hAnsi="Times New Roman"/>
      <w:caps w:val="0"/>
    </w:rPr>
  </w:style>
  <w:style w:type="paragraph" w:customStyle="1" w:styleId="Odrky011b">
    <w:name w:val="Odrážky0_11b"/>
    <w:basedOn w:val="Zkladntext"/>
    <w:qFormat/>
    <w:rsid w:val="00D0138C"/>
    <w:pPr>
      <w:numPr>
        <w:numId w:val="3"/>
      </w:numPr>
    </w:pPr>
    <w:rPr>
      <w:szCs w:val="24"/>
    </w:rPr>
  </w:style>
  <w:style w:type="paragraph" w:customStyle="1" w:styleId="Odstavec0">
    <w:name w:val="Odstavec0"/>
    <w:basedOn w:val="Odstavec1"/>
    <w:qFormat/>
    <w:rsid w:val="00845B5C"/>
    <w:pPr>
      <w:spacing w:before="0"/>
    </w:pPr>
    <w:rPr>
      <w:rFonts w:asciiTheme="minorHAnsi" w:eastAsiaTheme="minorHAnsi" w:hAnsiTheme="minorHAnsi" w:cstheme="minorBidi"/>
      <w:szCs w:val="22"/>
      <w:lang w:eastAsia="en-US"/>
    </w:rPr>
  </w:style>
  <w:style w:type="paragraph" w:customStyle="1" w:styleId="StylNormal3odst2TunModr">
    <w:name w:val="Styl Normal3odst2 + Tučné Modrá"/>
    <w:basedOn w:val="Normal3odst2"/>
    <w:rsid w:val="0008384E"/>
    <w:rPr>
      <w:bCs/>
      <w:color w:val="0000FF"/>
    </w:rPr>
  </w:style>
  <w:style w:type="paragraph" w:customStyle="1" w:styleId="StylZkladntextTunModrPed6b">
    <w:name w:val="Styl Základní text + Tučné Modrá Před:  6 b."/>
    <w:basedOn w:val="Zkladntext"/>
    <w:rsid w:val="0008384E"/>
    <w:pPr>
      <w:spacing w:before="120"/>
    </w:pPr>
    <w:rPr>
      <w:bCs/>
      <w:color w:val="0000FF"/>
    </w:rPr>
  </w:style>
  <w:style w:type="paragraph" w:customStyle="1" w:styleId="StylNormal3odst2TunModrZarovnatdobloku">
    <w:name w:val="Styl Normal3odst2 + Tučné Modrá Zarovnat do bloku"/>
    <w:basedOn w:val="Normal3odst2"/>
    <w:rsid w:val="0008384E"/>
    <w:pPr>
      <w:jc w:val="both"/>
    </w:pPr>
    <w:rPr>
      <w:bCs/>
      <w:color w:val="0000FF"/>
    </w:rPr>
  </w:style>
  <w:style w:type="paragraph" w:customStyle="1" w:styleId="Tabrubrika">
    <w:name w:val="Tab_rubrika"/>
    <w:basedOn w:val="Zkladntext"/>
    <w:rsid w:val="006E38D4"/>
    <w:pPr>
      <w:jc w:val="left"/>
    </w:pPr>
    <w:rPr>
      <w:rFonts w:asciiTheme="minorHAnsi" w:hAnsiTheme="minorHAnsi"/>
      <w:i/>
      <w:sz w:val="20"/>
    </w:rPr>
  </w:style>
  <w:style w:type="paragraph" w:customStyle="1" w:styleId="Tabhodnota">
    <w:name w:val="Tab_hodnota"/>
    <w:basedOn w:val="Zkladntext"/>
    <w:rsid w:val="006E38D4"/>
    <w:pPr>
      <w:jc w:val="left"/>
    </w:pPr>
    <w:rPr>
      <w:rFonts w:asciiTheme="minorHAnsi" w:hAnsiTheme="minorHAnsi"/>
      <w:b/>
    </w:rPr>
  </w:style>
  <w:style w:type="paragraph" w:customStyle="1" w:styleId="Tabparametr">
    <w:name w:val="Tab_parametr"/>
    <w:basedOn w:val="Zkladntext"/>
    <w:qFormat/>
    <w:rsid w:val="006E38D4"/>
    <w:rPr>
      <w:rFonts w:asciiTheme="minorHAnsi" w:hAnsiTheme="minorHAnsi"/>
    </w:rPr>
  </w:style>
  <w:style w:type="paragraph" w:customStyle="1" w:styleId="Odstavec0odsazenymega">
    <w:name w:val="Odstavec0_odsazeny_mega"/>
    <w:basedOn w:val="Odstavec0"/>
    <w:qFormat/>
    <w:rsid w:val="00971EAB"/>
    <w:pPr>
      <w:ind w:left="2835"/>
    </w:pPr>
  </w:style>
  <w:style w:type="paragraph" w:customStyle="1" w:styleId="MPPUpozorneni">
    <w:name w:val="MPP_Upozorneni"/>
    <w:basedOn w:val="Odstavec1"/>
    <w:qFormat/>
    <w:rsid w:val="00D32202"/>
    <w:pPr>
      <w:ind w:left="2127" w:hanging="2127"/>
    </w:pPr>
    <w:rPr>
      <w:b/>
    </w:rPr>
  </w:style>
  <w:style w:type="paragraph" w:styleId="Pedmtkomente">
    <w:name w:val="annotation subject"/>
    <w:basedOn w:val="Textkomente"/>
    <w:next w:val="Textkomente"/>
    <w:link w:val="PedmtkomenteChar"/>
    <w:rsid w:val="00436150"/>
    <w:rPr>
      <w:b/>
      <w:bCs/>
      <w:sz w:val="20"/>
    </w:rPr>
  </w:style>
  <w:style w:type="character" w:customStyle="1" w:styleId="PedmtkomenteChar">
    <w:name w:val="Předmět komentáře Char"/>
    <w:basedOn w:val="TextkomenteChar"/>
    <w:link w:val="Pedmtkomente"/>
    <w:rsid w:val="00436150"/>
    <w:rPr>
      <w:rFonts w:asciiTheme="minorHAnsi" w:hAnsiTheme="minorHAnsi"/>
      <w:b/>
      <w:bCs/>
    </w:rPr>
  </w:style>
  <w:style w:type="paragraph" w:styleId="Textbubliny">
    <w:name w:val="Balloon Text"/>
    <w:basedOn w:val="Normln"/>
    <w:link w:val="TextbublinyChar"/>
    <w:rsid w:val="00436150"/>
    <w:rPr>
      <w:rFonts w:ascii="Tahoma" w:hAnsi="Tahoma" w:cs="Tahoma"/>
      <w:sz w:val="16"/>
      <w:szCs w:val="16"/>
    </w:rPr>
  </w:style>
  <w:style w:type="character" w:customStyle="1" w:styleId="TextbublinyChar">
    <w:name w:val="Text bubliny Char"/>
    <w:basedOn w:val="Standardnpsmoodstavce"/>
    <w:link w:val="Textbubliny"/>
    <w:rsid w:val="00436150"/>
    <w:rPr>
      <w:rFonts w:ascii="Tahoma" w:hAnsi="Tahoma" w:cs="Tahoma"/>
      <w:sz w:val="16"/>
      <w:szCs w:val="16"/>
    </w:rPr>
  </w:style>
  <w:style w:type="paragraph" w:customStyle="1" w:styleId="Odstavec010b">
    <w:name w:val="Odstavec0_10b"/>
    <w:basedOn w:val="Odstavec0"/>
    <w:qFormat/>
    <w:rsid w:val="00DA1C15"/>
    <w:rPr>
      <w:sz w:val="20"/>
    </w:rPr>
  </w:style>
  <w:style w:type="character" w:customStyle="1" w:styleId="Nadpis2Char">
    <w:name w:val="Nadpis 2 Char"/>
    <w:basedOn w:val="Standardnpsmoodstavce"/>
    <w:link w:val="Nadpis2"/>
    <w:rsid w:val="00D76BA7"/>
    <w:rPr>
      <w:rFonts w:ascii="Arial Black" w:hAnsi="Arial Black"/>
      <w:b/>
      <w:sz w:val="28"/>
    </w:rPr>
  </w:style>
  <w:style w:type="character" w:customStyle="1" w:styleId="Nadpis3Char">
    <w:name w:val="Nadpis 3 Char"/>
    <w:basedOn w:val="Standardnpsmoodstavce"/>
    <w:link w:val="Nadpis3"/>
    <w:rsid w:val="009B656A"/>
    <w:rPr>
      <w:rFonts w:asciiTheme="minorHAnsi" w:hAnsiTheme="minorHAnsi"/>
      <w:b/>
      <w:smallCaps/>
      <w:sz w:val="32"/>
    </w:rPr>
  </w:style>
  <w:style w:type="character" w:customStyle="1" w:styleId="Nadpis4Char">
    <w:name w:val="Nadpis 4 Char"/>
    <w:basedOn w:val="Standardnpsmoodstavce"/>
    <w:link w:val="Nadpis4"/>
    <w:rsid w:val="00604461"/>
    <w:rPr>
      <w:rFonts w:asciiTheme="minorHAnsi" w:hAnsiTheme="minorHAnsi"/>
      <w:b/>
      <w:sz w:val="28"/>
    </w:rPr>
  </w:style>
  <w:style w:type="paragraph" w:customStyle="1" w:styleId="Odstavec0odsazmene">
    <w:name w:val="Odstavec0_odsaz_mene"/>
    <w:basedOn w:val="Odstavec0odsazenymega"/>
    <w:qFormat/>
    <w:rsid w:val="00347B1E"/>
    <w:pPr>
      <w:ind w:left="2127"/>
    </w:pPr>
  </w:style>
  <w:style w:type="paragraph" w:customStyle="1" w:styleId="StylMPPUpozorneniDolevaPolejednoduchAutomatick05">
    <w:name w:val="Styl MPP_Upozorneni + Doleva Pole: (jednoduché Automatická  05..."/>
    <w:basedOn w:val="MPPUpozorneni"/>
    <w:rsid w:val="00537B36"/>
    <w:pPr>
      <w:pBdr>
        <w:top w:val="single" w:sz="4" w:space="1" w:color="auto"/>
        <w:left w:val="single" w:sz="4" w:space="4" w:color="auto"/>
        <w:bottom w:val="single" w:sz="4" w:space="1" w:color="auto"/>
        <w:right w:val="single" w:sz="4" w:space="4" w:color="auto"/>
      </w:pBdr>
    </w:pPr>
    <w:rPr>
      <w:bCs/>
    </w:rPr>
  </w:style>
  <w:style w:type="character" w:styleId="Zstupntext">
    <w:name w:val="Placeholder Text"/>
    <w:basedOn w:val="Standardnpsmoodstavce"/>
    <w:uiPriority w:val="99"/>
    <w:semiHidden/>
    <w:rsid w:val="00EB363C"/>
    <w:rPr>
      <w:color w:val="808080"/>
    </w:rPr>
  </w:style>
  <w:style w:type="paragraph" w:customStyle="1" w:styleId="Odstavec0odsazmini">
    <w:name w:val="Odstavec0_odsaz_mini"/>
    <w:basedOn w:val="Odstavec0odsazenymega"/>
    <w:qFormat/>
    <w:rsid w:val="00EB363C"/>
    <w:pPr>
      <w:ind w:left="1418"/>
    </w:pPr>
  </w:style>
  <w:style w:type="paragraph" w:customStyle="1" w:styleId="Odstavec0OdkazPril">
    <w:name w:val="Odstavec0_Odkaz_Pril"/>
    <w:basedOn w:val="Odstavec0"/>
    <w:qFormat/>
    <w:rsid w:val="000F1565"/>
    <w:rPr>
      <w:i/>
      <w:color w:val="4F81BD" w:themeColor="accent1"/>
      <w:sz w:val="20"/>
    </w:rPr>
  </w:style>
  <w:style w:type="paragraph" w:customStyle="1" w:styleId="StylZkladntextPed6bZa6b2">
    <w:name w:val="Styl Základní text + Před:  6 b. Za:  6 b.2"/>
    <w:basedOn w:val="Zkladntext"/>
    <w:rsid w:val="00684063"/>
    <w:pPr>
      <w:spacing w:before="120" w:after="120"/>
    </w:pPr>
  </w:style>
  <w:style w:type="paragraph" w:styleId="Revize">
    <w:name w:val="Revision"/>
    <w:hidden/>
    <w:uiPriority w:val="99"/>
    <w:semiHidden/>
    <w:rsid w:val="008C16F0"/>
    <w:rPr>
      <w:rFonts w:asciiTheme="minorHAnsi" w:hAnsiTheme="minorHAns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C1844"/>
    <w:rPr>
      <w:rFonts w:asciiTheme="minorHAnsi" w:hAnsiTheme="minorHAnsi"/>
      <w:sz w:val="24"/>
    </w:rPr>
  </w:style>
  <w:style w:type="paragraph" w:styleId="Nadpis1">
    <w:name w:val="heading 1"/>
    <w:basedOn w:val="Normln"/>
    <w:next w:val="Normln"/>
    <w:qFormat/>
    <w:pPr>
      <w:keepNext/>
      <w:numPr>
        <w:numId w:val="1"/>
      </w:numPr>
      <w:jc w:val="both"/>
      <w:outlineLvl w:val="0"/>
    </w:pPr>
    <w:rPr>
      <w:rFonts w:ascii="Arial Black" w:hAnsi="Arial Black"/>
      <w:b/>
      <w:caps/>
      <w:sz w:val="28"/>
    </w:rPr>
  </w:style>
  <w:style w:type="paragraph" w:styleId="Nadpis2">
    <w:name w:val="heading 2"/>
    <w:basedOn w:val="Normln"/>
    <w:next w:val="Normln"/>
    <w:link w:val="Nadpis2Char"/>
    <w:qFormat/>
    <w:rsid w:val="004F75B8"/>
    <w:pPr>
      <w:keepNext/>
      <w:numPr>
        <w:ilvl w:val="1"/>
        <w:numId w:val="1"/>
      </w:numPr>
      <w:spacing w:before="240"/>
      <w:jc w:val="both"/>
      <w:outlineLvl w:val="1"/>
    </w:pPr>
    <w:rPr>
      <w:rFonts w:ascii="Arial Black" w:hAnsi="Arial Black"/>
      <w:b/>
      <w:sz w:val="28"/>
    </w:rPr>
  </w:style>
  <w:style w:type="paragraph" w:styleId="Nadpis3">
    <w:name w:val="heading 3"/>
    <w:basedOn w:val="Normln"/>
    <w:next w:val="Normln"/>
    <w:link w:val="Nadpis3Char"/>
    <w:qFormat/>
    <w:rsid w:val="009B656A"/>
    <w:pPr>
      <w:keepNext/>
      <w:numPr>
        <w:ilvl w:val="2"/>
        <w:numId w:val="1"/>
      </w:numPr>
      <w:spacing w:before="240"/>
      <w:jc w:val="both"/>
      <w:outlineLvl w:val="2"/>
    </w:pPr>
    <w:rPr>
      <w:b/>
      <w:smallCaps/>
      <w:sz w:val="32"/>
    </w:rPr>
  </w:style>
  <w:style w:type="paragraph" w:styleId="Nadpis4">
    <w:name w:val="heading 4"/>
    <w:basedOn w:val="Normln"/>
    <w:next w:val="Normln"/>
    <w:link w:val="Nadpis4Char"/>
    <w:qFormat/>
    <w:rsid w:val="00604461"/>
    <w:pPr>
      <w:keepNext/>
      <w:spacing w:before="240"/>
      <w:jc w:val="both"/>
      <w:outlineLvl w:val="3"/>
    </w:pPr>
    <w:rPr>
      <w:b/>
      <w:sz w:val="28"/>
    </w:rPr>
  </w:style>
  <w:style w:type="paragraph" w:styleId="Nadpis5">
    <w:name w:val="heading 5"/>
    <w:basedOn w:val="Normln"/>
    <w:next w:val="Normln"/>
    <w:qFormat/>
    <w:rsid w:val="00971EAB"/>
    <w:pPr>
      <w:keepNext/>
      <w:spacing w:before="120"/>
      <w:outlineLvl w:val="4"/>
    </w:pPr>
    <w:rPr>
      <w:b/>
      <w:u w:val="single"/>
    </w:rPr>
  </w:style>
  <w:style w:type="paragraph" w:styleId="Nadpis6">
    <w:name w:val="heading 6"/>
    <w:basedOn w:val="Normln"/>
    <w:next w:val="Normln"/>
    <w:qFormat/>
    <w:pPr>
      <w:keepNext/>
      <w:outlineLvl w:val="5"/>
    </w:pPr>
    <w:rPr>
      <w:i/>
      <w:color w:val="008000"/>
    </w:rPr>
  </w:style>
  <w:style w:type="paragraph" w:styleId="Nadpis7">
    <w:name w:val="heading 7"/>
    <w:basedOn w:val="Normln"/>
    <w:next w:val="Normln"/>
    <w:qFormat/>
    <w:pPr>
      <w:keepNext/>
      <w:spacing w:before="120"/>
      <w:jc w:val="center"/>
      <w:outlineLvl w:val="6"/>
    </w:pPr>
    <w:rPr>
      <w:rFonts w:eastAsia="MS Mincho"/>
      <w:b/>
    </w:rPr>
  </w:style>
  <w:style w:type="paragraph" w:styleId="Nadpis8">
    <w:name w:val="heading 8"/>
    <w:basedOn w:val="Normln"/>
    <w:next w:val="Normln"/>
    <w:qFormat/>
    <w:pPr>
      <w:spacing w:before="240" w:after="60"/>
      <w:outlineLvl w:val="7"/>
    </w:pPr>
    <w:rPr>
      <w:i/>
      <w:iCs/>
      <w:szCs w:val="24"/>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841AFC"/>
    <w:pPr>
      <w:tabs>
        <w:tab w:val="center" w:pos="4536"/>
        <w:tab w:val="right" w:pos="9072"/>
      </w:tabs>
      <w:jc w:val="both"/>
    </w:pPr>
    <w:rPr>
      <w:rFonts w:cstheme="minorHAnsi"/>
      <w:b/>
      <w:caps/>
    </w:rPr>
  </w:style>
  <w:style w:type="paragraph" w:styleId="Zpat">
    <w:name w:val="footer"/>
    <w:basedOn w:val="Normln"/>
    <w:rsid w:val="00841AFC"/>
    <w:pPr>
      <w:tabs>
        <w:tab w:val="center" w:pos="4536"/>
        <w:tab w:val="right" w:pos="9072"/>
      </w:tabs>
    </w:pPr>
    <w:rPr>
      <w:rFonts w:ascii="Calibri" w:hAnsi="Calibri" w:cs="Calibri"/>
      <w:szCs w:val="24"/>
    </w:rPr>
  </w:style>
  <w:style w:type="paragraph" w:customStyle="1" w:styleId="Normal2">
    <w:name w:val="Normal2"/>
    <w:basedOn w:val="Normln"/>
    <w:pPr>
      <w:spacing w:before="120"/>
      <w:ind w:left="454"/>
    </w:pPr>
  </w:style>
  <w:style w:type="paragraph" w:styleId="Zkladntext">
    <w:name w:val="Body Text"/>
    <w:basedOn w:val="Normln"/>
    <w:link w:val="ZkladntextChar"/>
    <w:rsid w:val="00684063"/>
    <w:pPr>
      <w:jc w:val="both"/>
    </w:pPr>
    <w:rPr>
      <w:rFonts w:ascii="Calibri" w:hAnsi="Calibri"/>
      <w:sz w:val="22"/>
    </w:rPr>
  </w:style>
  <w:style w:type="paragraph" w:styleId="Nzev">
    <w:name w:val="Title"/>
    <w:basedOn w:val="Normln"/>
    <w:qFormat/>
    <w:pPr>
      <w:shd w:val="pct30" w:color="auto" w:fill="FFFFFF"/>
      <w:jc w:val="center"/>
    </w:pPr>
    <w:rPr>
      <w:b/>
      <w:sz w:val="52"/>
    </w:rPr>
  </w:style>
  <w:style w:type="character" w:styleId="Odkaznakoment">
    <w:name w:val="annotation reference"/>
    <w:basedOn w:val="Standardnpsmoodstavce"/>
    <w:semiHidden/>
    <w:rPr>
      <w:sz w:val="16"/>
    </w:rPr>
  </w:style>
  <w:style w:type="paragraph" w:customStyle="1" w:styleId="Odstavec1">
    <w:name w:val="Odstavec1"/>
    <w:basedOn w:val="Normln"/>
    <w:link w:val="Odstavec1Char"/>
    <w:qFormat/>
    <w:rsid w:val="00684063"/>
    <w:pPr>
      <w:spacing w:before="60"/>
      <w:jc w:val="both"/>
    </w:pPr>
    <w:rPr>
      <w:rFonts w:ascii="Calibri" w:hAnsi="Calibri"/>
      <w:sz w:val="22"/>
    </w:rPr>
  </w:style>
  <w:style w:type="paragraph" w:styleId="Textkomente">
    <w:name w:val="annotation text"/>
    <w:basedOn w:val="Normln"/>
    <w:link w:val="TextkomenteChar"/>
    <w:uiPriority w:val="99"/>
    <w:semiHidden/>
  </w:style>
  <w:style w:type="paragraph" w:styleId="Zkladntextodsazen">
    <w:name w:val="Body Text Indent"/>
    <w:basedOn w:val="Normln"/>
    <w:pPr>
      <w:tabs>
        <w:tab w:val="num" w:pos="360"/>
      </w:tabs>
      <w:spacing w:after="120"/>
      <w:ind w:left="360" w:hanging="360"/>
    </w:pPr>
  </w:style>
  <w:style w:type="paragraph" w:customStyle="1" w:styleId="Normal3">
    <w:name w:val="Normal3"/>
    <w:basedOn w:val="Normln"/>
    <w:pPr>
      <w:spacing w:before="120"/>
      <w:ind w:left="624"/>
    </w:pPr>
  </w:style>
  <w:style w:type="paragraph" w:customStyle="1" w:styleId="Odrka2">
    <w:name w:val="Odrážka2"/>
    <w:basedOn w:val="Zkladntextodsazen"/>
    <w:pPr>
      <w:spacing w:after="0"/>
      <w:ind w:left="357" w:hanging="357"/>
      <w:jc w:val="both"/>
    </w:pPr>
  </w:style>
  <w:style w:type="paragraph" w:customStyle="1" w:styleId="Normal3odsazen">
    <w:name w:val="Normal3odsazený"/>
    <w:basedOn w:val="Normal3"/>
    <w:pPr>
      <w:ind w:left="1021"/>
    </w:pPr>
  </w:style>
  <w:style w:type="paragraph" w:customStyle="1" w:styleId="Normal3odst2">
    <w:name w:val="Normal3odst2"/>
    <w:basedOn w:val="Normln"/>
    <w:pPr>
      <w:ind w:left="1077"/>
    </w:pPr>
  </w:style>
  <w:style w:type="paragraph" w:customStyle="1" w:styleId="Normal1">
    <w:name w:val="Normal1"/>
    <w:basedOn w:val="Normln"/>
    <w:pPr>
      <w:spacing w:before="120"/>
      <w:ind w:left="284"/>
    </w:pPr>
  </w:style>
  <w:style w:type="paragraph" w:customStyle="1" w:styleId="Normal1odsazen">
    <w:name w:val="Normal1odsazený"/>
    <w:basedOn w:val="Normal1"/>
    <w:pPr>
      <w:ind w:left="680"/>
    </w:pPr>
  </w:style>
  <w:style w:type="paragraph" w:styleId="Zkladntext2">
    <w:name w:val="Body Text 2"/>
    <w:basedOn w:val="Normln"/>
    <w:rPr>
      <w:i/>
      <w:color w:val="008000"/>
    </w:rPr>
  </w:style>
  <w:style w:type="paragraph" w:styleId="Obsah1">
    <w:name w:val="toc 1"/>
    <w:basedOn w:val="Normln"/>
    <w:next w:val="Normln"/>
    <w:autoRedefine/>
    <w:uiPriority w:val="39"/>
    <w:pPr>
      <w:tabs>
        <w:tab w:val="left" w:pos="335"/>
        <w:tab w:val="right" w:pos="9060"/>
      </w:tabs>
      <w:spacing w:before="120" w:after="60"/>
    </w:pPr>
    <w:rPr>
      <w:b/>
      <w:caps/>
      <w:noProof/>
      <w:sz w:val="22"/>
      <w:u w:val="single"/>
    </w:rPr>
  </w:style>
  <w:style w:type="paragraph" w:styleId="Obsah2">
    <w:name w:val="toc 2"/>
    <w:basedOn w:val="Normln"/>
    <w:next w:val="Normln"/>
    <w:autoRedefine/>
    <w:uiPriority w:val="39"/>
    <w:rPr>
      <w:b/>
      <w:smallCaps/>
      <w:sz w:val="22"/>
    </w:rPr>
  </w:style>
  <w:style w:type="paragraph" w:styleId="Obsah3">
    <w:name w:val="toc 3"/>
    <w:basedOn w:val="Normln"/>
    <w:next w:val="Normln"/>
    <w:autoRedefine/>
    <w:uiPriority w:val="39"/>
    <w:rPr>
      <w:smallCaps/>
      <w:sz w:val="22"/>
    </w:rPr>
  </w:style>
  <w:style w:type="paragraph" w:styleId="Obsah4">
    <w:name w:val="toc 4"/>
    <w:basedOn w:val="Normln"/>
    <w:next w:val="Normln"/>
    <w:autoRedefine/>
    <w:uiPriority w:val="39"/>
    <w:pPr>
      <w:spacing w:before="60" w:after="60"/>
    </w:pPr>
    <w:rPr>
      <w:sz w:val="22"/>
    </w:rPr>
  </w:style>
  <w:style w:type="paragraph" w:styleId="Obsah5">
    <w:name w:val="toc 5"/>
    <w:basedOn w:val="Normln"/>
    <w:next w:val="Normln"/>
    <w:autoRedefine/>
    <w:uiPriority w:val="39"/>
    <w:rPr>
      <w:sz w:val="22"/>
    </w:rPr>
  </w:style>
  <w:style w:type="paragraph" w:styleId="Obsah6">
    <w:name w:val="toc 6"/>
    <w:basedOn w:val="Normln"/>
    <w:next w:val="Normln"/>
    <w:autoRedefine/>
    <w:uiPriority w:val="39"/>
    <w:rPr>
      <w:sz w:val="22"/>
    </w:rPr>
  </w:style>
  <w:style w:type="paragraph" w:styleId="Obsah7">
    <w:name w:val="toc 7"/>
    <w:basedOn w:val="Normln"/>
    <w:next w:val="Normln"/>
    <w:autoRedefine/>
    <w:uiPriority w:val="39"/>
    <w:rPr>
      <w:sz w:val="22"/>
    </w:rPr>
  </w:style>
  <w:style w:type="paragraph" w:styleId="Obsah8">
    <w:name w:val="toc 8"/>
    <w:basedOn w:val="Normln"/>
    <w:next w:val="Normln"/>
    <w:autoRedefine/>
    <w:uiPriority w:val="39"/>
    <w:rPr>
      <w:sz w:val="22"/>
    </w:rPr>
  </w:style>
  <w:style w:type="paragraph" w:styleId="Obsah9">
    <w:name w:val="toc 9"/>
    <w:basedOn w:val="Normln"/>
    <w:next w:val="Normln"/>
    <w:autoRedefine/>
    <w:uiPriority w:val="39"/>
    <w:rPr>
      <w:sz w:val="22"/>
    </w:rPr>
  </w:style>
  <w:style w:type="paragraph" w:styleId="Titulek">
    <w:name w:val="caption"/>
    <w:basedOn w:val="Normln"/>
    <w:next w:val="Normln"/>
    <w:qFormat/>
    <w:rPr>
      <w:i/>
      <w:color w:val="008000"/>
    </w:rPr>
  </w:style>
  <w:style w:type="paragraph" w:styleId="Zkladntext3">
    <w:name w:val="Body Text 3"/>
    <w:basedOn w:val="Normln"/>
    <w:pPr>
      <w:jc w:val="both"/>
    </w:pPr>
    <w:rPr>
      <w:rFonts w:eastAsia="MS Mincho"/>
    </w:rPr>
  </w:style>
  <w:style w:type="paragraph" w:styleId="Normlnweb">
    <w:name w:val="Normal (Web)"/>
    <w:basedOn w:val="Normln"/>
    <w:pPr>
      <w:spacing w:before="100" w:after="100"/>
    </w:pPr>
  </w:style>
  <w:style w:type="paragraph" w:styleId="Prosttext">
    <w:name w:val="Plain Text"/>
    <w:basedOn w:val="Normln"/>
    <w:rPr>
      <w:rFonts w:ascii="Courier New" w:hAnsi="Courier New"/>
    </w:rPr>
  </w:style>
  <w:style w:type="character" w:styleId="slostrnky">
    <w:name w:val="page number"/>
    <w:basedOn w:val="Standardnpsmoodstavce"/>
  </w:style>
  <w:style w:type="paragraph" w:customStyle="1" w:styleId="Titl">
    <w:name w:val="Titl"/>
    <w:basedOn w:val="Nadpis4"/>
    <w:pPr>
      <w:spacing w:after="120"/>
      <w:jc w:val="center"/>
    </w:pPr>
    <w:rPr>
      <w:smallCaps/>
    </w:rPr>
  </w:style>
  <w:style w:type="paragraph" w:styleId="Rozloendokumentu">
    <w:name w:val="Document Map"/>
    <w:basedOn w:val="Normln"/>
    <w:semiHidden/>
    <w:pPr>
      <w:shd w:val="clear" w:color="auto" w:fill="000080"/>
    </w:pPr>
    <w:rPr>
      <w:rFonts w:ascii="Tahoma" w:hAnsi="Tahoma" w:cs="Tahoma"/>
    </w:rPr>
  </w:style>
  <w:style w:type="character" w:customStyle="1" w:styleId="Odstavec1Char">
    <w:name w:val="Odstavec1 Char"/>
    <w:basedOn w:val="Standardnpsmoodstavce"/>
    <w:link w:val="Odstavec1"/>
    <w:rsid w:val="00684063"/>
    <w:rPr>
      <w:rFonts w:ascii="Calibri" w:hAnsi="Calibri"/>
      <w:sz w:val="22"/>
    </w:rPr>
  </w:style>
  <w:style w:type="table" w:styleId="Mkatabulky">
    <w:name w:val="Table Grid"/>
    <w:basedOn w:val="Normlntabulka"/>
    <w:rsid w:val="00C9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rsid w:val="00C96D6E"/>
    <w:rPr>
      <w:color w:val="0000FF"/>
      <w:u w:val="single"/>
    </w:rPr>
  </w:style>
  <w:style w:type="paragraph" w:customStyle="1" w:styleId="StylOdstavec1Podtren">
    <w:name w:val="Styl Odstavec1 + Podtržení"/>
    <w:basedOn w:val="Odstavec1"/>
    <w:link w:val="StylOdstavec1PodtrenChar"/>
    <w:rsid w:val="007F2F0C"/>
    <w:rPr>
      <w:u w:val="single"/>
    </w:rPr>
  </w:style>
  <w:style w:type="character" w:customStyle="1" w:styleId="StylOdstavec1PodtrenChar">
    <w:name w:val="Styl Odstavec1 + Podtržení Char"/>
    <w:basedOn w:val="Odstavec1Char"/>
    <w:link w:val="StylOdstavec1Podtren"/>
    <w:rsid w:val="007F2F0C"/>
    <w:rPr>
      <w:rFonts w:ascii="Calibri" w:hAnsi="Calibri"/>
      <w:sz w:val="22"/>
      <w:u w:val="single"/>
      <w:lang w:val="cs-CZ" w:eastAsia="cs-CZ" w:bidi="ar-SA"/>
    </w:rPr>
  </w:style>
  <w:style w:type="paragraph" w:customStyle="1" w:styleId="StylZkladntextzarovnnnastedPed6bZa6b">
    <w:name w:val="Styl Základní text + zarovnání na střed Před:  6 b. Za:  6 b."/>
    <w:basedOn w:val="Zkladntext"/>
    <w:rsid w:val="004F75B8"/>
    <w:pPr>
      <w:spacing w:before="120" w:after="120"/>
      <w:jc w:val="center"/>
    </w:pPr>
  </w:style>
  <w:style w:type="paragraph" w:customStyle="1" w:styleId="StylZkladntextPed6bZa6b">
    <w:name w:val="Styl Základní text + Před:  6 b. Za:  6 b."/>
    <w:basedOn w:val="Zkladntext"/>
    <w:rsid w:val="004F75B8"/>
    <w:pPr>
      <w:spacing w:before="120" w:after="120"/>
    </w:pPr>
  </w:style>
  <w:style w:type="paragraph" w:customStyle="1" w:styleId="StylZkladntextPed6bZa6b1">
    <w:name w:val="Styl Základní text + Před:  6 b. Za:  6 b.1"/>
    <w:basedOn w:val="Zkladntext"/>
    <w:rsid w:val="004F75B8"/>
    <w:pPr>
      <w:spacing w:before="120" w:after="120"/>
    </w:pPr>
  </w:style>
  <w:style w:type="paragraph" w:customStyle="1" w:styleId="StylOdstavec1TunModr">
    <w:name w:val="Styl Odstavec1 + Tučné Modrá"/>
    <w:basedOn w:val="Odstavec1"/>
    <w:link w:val="StylOdstavec1TunModrChar"/>
    <w:rsid w:val="0008384E"/>
    <w:rPr>
      <w:bCs/>
      <w:color w:val="0000FF"/>
    </w:rPr>
  </w:style>
  <w:style w:type="character" w:customStyle="1" w:styleId="StylOdstavec1TunModrChar">
    <w:name w:val="Styl Odstavec1 + Tučné Modrá Char"/>
    <w:basedOn w:val="Odstavec1Char"/>
    <w:link w:val="StylOdstavec1TunModr"/>
    <w:rsid w:val="0008384E"/>
    <w:rPr>
      <w:rFonts w:ascii="Calibri" w:hAnsi="Calibri"/>
      <w:bCs/>
      <w:color w:val="0000FF"/>
      <w:sz w:val="24"/>
      <w:lang w:val="cs-CZ" w:eastAsia="cs-CZ" w:bidi="ar-SA"/>
    </w:rPr>
  </w:style>
  <w:style w:type="paragraph" w:customStyle="1" w:styleId="StylZkladntextTunkapitlky">
    <w:name w:val="Styl Základní text + Tučné kapitálky"/>
    <w:basedOn w:val="Zkladntext"/>
    <w:link w:val="StylZkladntextTunkapitlkyChar"/>
    <w:rsid w:val="004F75B8"/>
    <w:rPr>
      <w:b/>
      <w:bCs/>
      <w:smallCaps/>
    </w:rPr>
  </w:style>
  <w:style w:type="character" w:customStyle="1" w:styleId="ZkladntextChar">
    <w:name w:val="Základní text Char"/>
    <w:basedOn w:val="Standardnpsmoodstavce"/>
    <w:link w:val="Zkladntext"/>
    <w:rsid w:val="00684063"/>
    <w:rPr>
      <w:rFonts w:ascii="Calibri" w:hAnsi="Calibri"/>
      <w:sz w:val="22"/>
    </w:rPr>
  </w:style>
  <w:style w:type="character" w:customStyle="1" w:styleId="StylZkladntextTunkapitlkyChar">
    <w:name w:val="Styl Základní text + Tučné kapitálky Char"/>
    <w:basedOn w:val="ZkladntextChar"/>
    <w:link w:val="StylZkladntextTunkapitlky"/>
    <w:rsid w:val="004F75B8"/>
    <w:rPr>
      <w:rFonts w:ascii="Calibri" w:hAnsi="Calibri"/>
      <w:b/>
      <w:bCs/>
      <w:smallCaps/>
      <w:sz w:val="24"/>
      <w:lang w:val="cs-CZ" w:eastAsia="cs-CZ" w:bidi="ar-SA"/>
    </w:rPr>
  </w:style>
  <w:style w:type="paragraph" w:customStyle="1" w:styleId="StylZkladntextTun">
    <w:name w:val="Styl Základní text + Tučné"/>
    <w:basedOn w:val="Zkladntext"/>
    <w:link w:val="StylZkladntextTunChar"/>
    <w:rsid w:val="004F75B8"/>
    <w:rPr>
      <w:b/>
      <w:bCs/>
    </w:rPr>
  </w:style>
  <w:style w:type="character" w:customStyle="1" w:styleId="StylZkladntextTunChar">
    <w:name w:val="Styl Základní text + Tučné Char"/>
    <w:basedOn w:val="ZkladntextChar"/>
    <w:link w:val="StylZkladntextTun"/>
    <w:rsid w:val="004F75B8"/>
    <w:rPr>
      <w:rFonts w:ascii="Calibri" w:hAnsi="Calibri"/>
      <w:b/>
      <w:bCs/>
      <w:sz w:val="24"/>
      <w:lang w:val="cs-CZ" w:eastAsia="cs-CZ" w:bidi="ar-SA"/>
    </w:rPr>
  </w:style>
  <w:style w:type="character" w:customStyle="1" w:styleId="TextkomenteChar">
    <w:name w:val="Text komentáře Char"/>
    <w:basedOn w:val="Standardnpsmoodstavce"/>
    <w:link w:val="Textkomente"/>
    <w:uiPriority w:val="99"/>
    <w:semiHidden/>
    <w:rsid w:val="00841AFC"/>
  </w:style>
  <w:style w:type="character" w:customStyle="1" w:styleId="StylTun">
    <w:name w:val="Styl Tučné"/>
    <w:basedOn w:val="Standardnpsmoodstavce"/>
    <w:rsid w:val="00841AFC"/>
    <w:rPr>
      <w:rFonts w:ascii="Calibri" w:hAnsi="Calibri"/>
      <w:b/>
      <w:bCs/>
      <w:sz w:val="24"/>
    </w:rPr>
  </w:style>
  <w:style w:type="paragraph" w:customStyle="1" w:styleId="StylCalibriPed12bZa12b">
    <w:name w:val="Styl Calibri Před:  12 b. Za:  12 b."/>
    <w:basedOn w:val="Normln"/>
    <w:rsid w:val="00841AFC"/>
    <w:pPr>
      <w:spacing w:before="240" w:after="240"/>
    </w:pPr>
    <w:rPr>
      <w:rFonts w:ascii="Calibri" w:hAnsi="Calibri"/>
    </w:rPr>
  </w:style>
  <w:style w:type="paragraph" w:customStyle="1" w:styleId="StylCalibriTunPed12bZa12b">
    <w:name w:val="Styl Calibri Tučné Před:  12 b. Za:  12 b."/>
    <w:basedOn w:val="Normln"/>
    <w:rsid w:val="00841AFC"/>
    <w:pPr>
      <w:spacing w:before="240" w:after="240"/>
    </w:pPr>
    <w:rPr>
      <w:rFonts w:ascii="Calibri" w:hAnsi="Calibri"/>
      <w:b/>
      <w:bCs/>
    </w:rPr>
  </w:style>
  <w:style w:type="paragraph" w:customStyle="1" w:styleId="StylCalibrizarovnnnastedPed30b">
    <w:name w:val="Styl Calibri zarovnání na střed Před:  30 b."/>
    <w:basedOn w:val="Normln"/>
    <w:rsid w:val="00841AFC"/>
    <w:pPr>
      <w:spacing w:before="600"/>
      <w:jc w:val="center"/>
    </w:pPr>
    <w:rPr>
      <w:rFonts w:ascii="Calibri" w:hAnsi="Calibri"/>
    </w:rPr>
  </w:style>
  <w:style w:type="paragraph" w:customStyle="1" w:styleId="StylzarovnnnastedPed18b">
    <w:name w:val="Styl zarovnání na střed Před:  18 b."/>
    <w:basedOn w:val="Normln"/>
    <w:rsid w:val="00841AFC"/>
    <w:pPr>
      <w:spacing w:before="360"/>
      <w:jc w:val="center"/>
    </w:pPr>
    <w:rPr>
      <w:rFonts w:ascii="Calibri" w:hAnsi="Calibri"/>
    </w:rPr>
  </w:style>
  <w:style w:type="paragraph" w:customStyle="1" w:styleId="StylZkladntextTunModr">
    <w:name w:val="Styl Základní text + Tučné Modrá"/>
    <w:basedOn w:val="Zkladntext"/>
    <w:rsid w:val="00D10781"/>
    <w:rPr>
      <w:bCs/>
      <w:color w:val="0000FF"/>
    </w:rPr>
  </w:style>
  <w:style w:type="paragraph" w:customStyle="1" w:styleId="Mjnadpis1">
    <w:name w:val="Můj nadpis 1"/>
    <w:basedOn w:val="Nadpis1"/>
    <w:next w:val="Normln"/>
    <w:rsid w:val="00D0138C"/>
    <w:pPr>
      <w:pageBreakBefore/>
      <w:numPr>
        <w:numId w:val="2"/>
      </w:numPr>
      <w:tabs>
        <w:tab w:val="left" w:pos="567"/>
      </w:tabs>
      <w:ind w:left="431" w:hanging="431"/>
    </w:pPr>
    <w:rPr>
      <w:rFonts w:eastAsia="Garamond"/>
      <w:szCs w:val="24"/>
    </w:rPr>
  </w:style>
  <w:style w:type="paragraph" w:customStyle="1" w:styleId="Mjnadpis2">
    <w:name w:val="Můj nadpis 2"/>
    <w:basedOn w:val="Mjnadpis1"/>
    <w:next w:val="Normln"/>
    <w:rsid w:val="00D0138C"/>
    <w:pPr>
      <w:pageBreakBefore w:val="0"/>
      <w:numPr>
        <w:ilvl w:val="1"/>
      </w:numPr>
      <w:spacing w:before="240"/>
      <w:ind w:left="578" w:hanging="578"/>
    </w:pPr>
    <w:rPr>
      <w:caps w:val="0"/>
    </w:rPr>
  </w:style>
  <w:style w:type="paragraph" w:customStyle="1" w:styleId="Mjnadpis3">
    <w:name w:val="Můj nadpis 3"/>
    <w:basedOn w:val="Mjnadpis1"/>
    <w:next w:val="Normln"/>
    <w:rsid w:val="00D0138C"/>
    <w:pPr>
      <w:pageBreakBefore w:val="0"/>
      <w:numPr>
        <w:ilvl w:val="2"/>
      </w:numPr>
      <w:spacing w:before="120"/>
      <w:ind w:left="1145"/>
    </w:pPr>
    <w:rPr>
      <w:rFonts w:ascii="Times New Roman" w:hAnsi="Times New Roman"/>
      <w:caps w:val="0"/>
    </w:rPr>
  </w:style>
  <w:style w:type="paragraph" w:customStyle="1" w:styleId="Odrky011b">
    <w:name w:val="Odrážky0_11b"/>
    <w:basedOn w:val="Zkladntext"/>
    <w:qFormat/>
    <w:rsid w:val="00D0138C"/>
    <w:pPr>
      <w:numPr>
        <w:numId w:val="3"/>
      </w:numPr>
    </w:pPr>
    <w:rPr>
      <w:szCs w:val="24"/>
    </w:rPr>
  </w:style>
  <w:style w:type="paragraph" w:customStyle="1" w:styleId="Odstavec0">
    <w:name w:val="Odstavec0"/>
    <w:basedOn w:val="Odstavec1"/>
    <w:qFormat/>
    <w:rsid w:val="00845B5C"/>
    <w:pPr>
      <w:spacing w:before="0"/>
    </w:pPr>
    <w:rPr>
      <w:rFonts w:asciiTheme="minorHAnsi" w:eastAsiaTheme="minorHAnsi" w:hAnsiTheme="minorHAnsi" w:cstheme="minorBidi"/>
      <w:szCs w:val="22"/>
      <w:lang w:eastAsia="en-US"/>
    </w:rPr>
  </w:style>
  <w:style w:type="paragraph" w:customStyle="1" w:styleId="StylNormal3odst2TunModr">
    <w:name w:val="Styl Normal3odst2 + Tučné Modrá"/>
    <w:basedOn w:val="Normal3odst2"/>
    <w:rsid w:val="0008384E"/>
    <w:rPr>
      <w:bCs/>
      <w:color w:val="0000FF"/>
    </w:rPr>
  </w:style>
  <w:style w:type="paragraph" w:customStyle="1" w:styleId="StylZkladntextTunModrPed6b">
    <w:name w:val="Styl Základní text + Tučné Modrá Před:  6 b."/>
    <w:basedOn w:val="Zkladntext"/>
    <w:rsid w:val="0008384E"/>
    <w:pPr>
      <w:spacing w:before="120"/>
    </w:pPr>
    <w:rPr>
      <w:bCs/>
      <w:color w:val="0000FF"/>
    </w:rPr>
  </w:style>
  <w:style w:type="paragraph" w:customStyle="1" w:styleId="StylNormal3odst2TunModrZarovnatdobloku">
    <w:name w:val="Styl Normal3odst2 + Tučné Modrá Zarovnat do bloku"/>
    <w:basedOn w:val="Normal3odst2"/>
    <w:rsid w:val="0008384E"/>
    <w:pPr>
      <w:jc w:val="both"/>
    </w:pPr>
    <w:rPr>
      <w:bCs/>
      <w:color w:val="0000FF"/>
    </w:rPr>
  </w:style>
  <w:style w:type="paragraph" w:customStyle="1" w:styleId="Tabrubrika">
    <w:name w:val="Tab_rubrika"/>
    <w:basedOn w:val="Zkladntext"/>
    <w:rsid w:val="006E38D4"/>
    <w:pPr>
      <w:jc w:val="left"/>
    </w:pPr>
    <w:rPr>
      <w:rFonts w:asciiTheme="minorHAnsi" w:hAnsiTheme="minorHAnsi"/>
      <w:i/>
      <w:sz w:val="20"/>
    </w:rPr>
  </w:style>
  <w:style w:type="paragraph" w:customStyle="1" w:styleId="Tabhodnota">
    <w:name w:val="Tab_hodnota"/>
    <w:basedOn w:val="Zkladntext"/>
    <w:rsid w:val="006E38D4"/>
    <w:pPr>
      <w:jc w:val="left"/>
    </w:pPr>
    <w:rPr>
      <w:rFonts w:asciiTheme="minorHAnsi" w:hAnsiTheme="minorHAnsi"/>
      <w:b/>
    </w:rPr>
  </w:style>
  <w:style w:type="paragraph" w:customStyle="1" w:styleId="Tabparametr">
    <w:name w:val="Tab_parametr"/>
    <w:basedOn w:val="Zkladntext"/>
    <w:qFormat/>
    <w:rsid w:val="006E38D4"/>
    <w:rPr>
      <w:rFonts w:asciiTheme="minorHAnsi" w:hAnsiTheme="minorHAnsi"/>
    </w:rPr>
  </w:style>
  <w:style w:type="paragraph" w:customStyle="1" w:styleId="Odstavec0odsazenymega">
    <w:name w:val="Odstavec0_odsazeny_mega"/>
    <w:basedOn w:val="Odstavec0"/>
    <w:qFormat/>
    <w:rsid w:val="00971EAB"/>
    <w:pPr>
      <w:ind w:left="2835"/>
    </w:pPr>
  </w:style>
  <w:style w:type="paragraph" w:customStyle="1" w:styleId="MPPUpozorneni">
    <w:name w:val="MPP_Upozorneni"/>
    <w:basedOn w:val="Odstavec1"/>
    <w:qFormat/>
    <w:rsid w:val="00D32202"/>
    <w:pPr>
      <w:ind w:left="2127" w:hanging="2127"/>
    </w:pPr>
    <w:rPr>
      <w:b/>
    </w:rPr>
  </w:style>
  <w:style w:type="paragraph" w:styleId="Pedmtkomente">
    <w:name w:val="annotation subject"/>
    <w:basedOn w:val="Textkomente"/>
    <w:next w:val="Textkomente"/>
    <w:link w:val="PedmtkomenteChar"/>
    <w:rsid w:val="00436150"/>
    <w:rPr>
      <w:b/>
      <w:bCs/>
      <w:sz w:val="20"/>
    </w:rPr>
  </w:style>
  <w:style w:type="character" w:customStyle="1" w:styleId="PedmtkomenteChar">
    <w:name w:val="Předmět komentáře Char"/>
    <w:basedOn w:val="TextkomenteChar"/>
    <w:link w:val="Pedmtkomente"/>
    <w:rsid w:val="00436150"/>
    <w:rPr>
      <w:rFonts w:asciiTheme="minorHAnsi" w:hAnsiTheme="minorHAnsi"/>
      <w:b/>
      <w:bCs/>
    </w:rPr>
  </w:style>
  <w:style w:type="paragraph" w:styleId="Textbubliny">
    <w:name w:val="Balloon Text"/>
    <w:basedOn w:val="Normln"/>
    <w:link w:val="TextbublinyChar"/>
    <w:rsid w:val="00436150"/>
    <w:rPr>
      <w:rFonts w:ascii="Tahoma" w:hAnsi="Tahoma" w:cs="Tahoma"/>
      <w:sz w:val="16"/>
      <w:szCs w:val="16"/>
    </w:rPr>
  </w:style>
  <w:style w:type="character" w:customStyle="1" w:styleId="TextbublinyChar">
    <w:name w:val="Text bubliny Char"/>
    <w:basedOn w:val="Standardnpsmoodstavce"/>
    <w:link w:val="Textbubliny"/>
    <w:rsid w:val="00436150"/>
    <w:rPr>
      <w:rFonts w:ascii="Tahoma" w:hAnsi="Tahoma" w:cs="Tahoma"/>
      <w:sz w:val="16"/>
      <w:szCs w:val="16"/>
    </w:rPr>
  </w:style>
  <w:style w:type="paragraph" w:customStyle="1" w:styleId="Odstavec010b">
    <w:name w:val="Odstavec0_10b"/>
    <w:basedOn w:val="Odstavec0"/>
    <w:qFormat/>
    <w:rsid w:val="00DA1C15"/>
    <w:rPr>
      <w:sz w:val="20"/>
    </w:rPr>
  </w:style>
  <w:style w:type="character" w:customStyle="1" w:styleId="Nadpis2Char">
    <w:name w:val="Nadpis 2 Char"/>
    <w:basedOn w:val="Standardnpsmoodstavce"/>
    <w:link w:val="Nadpis2"/>
    <w:rsid w:val="00D76BA7"/>
    <w:rPr>
      <w:rFonts w:ascii="Arial Black" w:hAnsi="Arial Black"/>
      <w:b/>
      <w:sz w:val="28"/>
    </w:rPr>
  </w:style>
  <w:style w:type="character" w:customStyle="1" w:styleId="Nadpis3Char">
    <w:name w:val="Nadpis 3 Char"/>
    <w:basedOn w:val="Standardnpsmoodstavce"/>
    <w:link w:val="Nadpis3"/>
    <w:rsid w:val="009B656A"/>
    <w:rPr>
      <w:rFonts w:asciiTheme="minorHAnsi" w:hAnsiTheme="minorHAnsi"/>
      <w:b/>
      <w:smallCaps/>
      <w:sz w:val="32"/>
    </w:rPr>
  </w:style>
  <w:style w:type="character" w:customStyle="1" w:styleId="Nadpis4Char">
    <w:name w:val="Nadpis 4 Char"/>
    <w:basedOn w:val="Standardnpsmoodstavce"/>
    <w:link w:val="Nadpis4"/>
    <w:rsid w:val="00604461"/>
    <w:rPr>
      <w:rFonts w:asciiTheme="minorHAnsi" w:hAnsiTheme="minorHAnsi"/>
      <w:b/>
      <w:sz w:val="28"/>
    </w:rPr>
  </w:style>
  <w:style w:type="paragraph" w:customStyle="1" w:styleId="Odstavec0odsazmene">
    <w:name w:val="Odstavec0_odsaz_mene"/>
    <w:basedOn w:val="Odstavec0odsazenymega"/>
    <w:qFormat/>
    <w:rsid w:val="00347B1E"/>
    <w:pPr>
      <w:ind w:left="2127"/>
    </w:pPr>
  </w:style>
  <w:style w:type="paragraph" w:customStyle="1" w:styleId="StylMPPUpozorneniDolevaPolejednoduchAutomatick05">
    <w:name w:val="Styl MPP_Upozorneni + Doleva Pole: (jednoduché Automatická  05..."/>
    <w:basedOn w:val="MPPUpozorneni"/>
    <w:rsid w:val="00537B36"/>
    <w:pPr>
      <w:pBdr>
        <w:top w:val="single" w:sz="4" w:space="1" w:color="auto"/>
        <w:left w:val="single" w:sz="4" w:space="4" w:color="auto"/>
        <w:bottom w:val="single" w:sz="4" w:space="1" w:color="auto"/>
        <w:right w:val="single" w:sz="4" w:space="4" w:color="auto"/>
      </w:pBdr>
    </w:pPr>
    <w:rPr>
      <w:bCs/>
    </w:rPr>
  </w:style>
  <w:style w:type="character" w:styleId="Zstupntext">
    <w:name w:val="Placeholder Text"/>
    <w:basedOn w:val="Standardnpsmoodstavce"/>
    <w:uiPriority w:val="99"/>
    <w:semiHidden/>
    <w:rsid w:val="00EB363C"/>
    <w:rPr>
      <w:color w:val="808080"/>
    </w:rPr>
  </w:style>
  <w:style w:type="paragraph" w:customStyle="1" w:styleId="Odstavec0odsazmini">
    <w:name w:val="Odstavec0_odsaz_mini"/>
    <w:basedOn w:val="Odstavec0odsazenymega"/>
    <w:qFormat/>
    <w:rsid w:val="00EB363C"/>
    <w:pPr>
      <w:ind w:left="1418"/>
    </w:pPr>
  </w:style>
  <w:style w:type="paragraph" w:customStyle="1" w:styleId="Odstavec0OdkazPril">
    <w:name w:val="Odstavec0_Odkaz_Pril"/>
    <w:basedOn w:val="Odstavec0"/>
    <w:qFormat/>
    <w:rsid w:val="000F1565"/>
    <w:rPr>
      <w:i/>
      <w:color w:val="4F81BD" w:themeColor="accent1"/>
      <w:sz w:val="20"/>
    </w:rPr>
  </w:style>
  <w:style w:type="paragraph" w:customStyle="1" w:styleId="StylZkladntextPed6bZa6b2">
    <w:name w:val="Styl Základní text + Před:  6 b. Za:  6 b.2"/>
    <w:basedOn w:val="Zkladntext"/>
    <w:rsid w:val="00684063"/>
    <w:pPr>
      <w:spacing w:before="120" w:after="120"/>
    </w:pPr>
  </w:style>
  <w:style w:type="paragraph" w:styleId="Revize">
    <w:name w:val="Revision"/>
    <w:hidden/>
    <w:uiPriority w:val="99"/>
    <w:semiHidden/>
    <w:rsid w:val="008C16F0"/>
    <w:rPr>
      <w:rFonts w:asciiTheme="minorHAnsi" w:hAnsiTheme="minorHAns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customXml" Target="../customXml/item4.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15E66E-4361-4155-A907-57DBA132CB74}">
  <ds:schemaRefs>
    <ds:schemaRef ds:uri="http://schemas.openxmlformats.org/officeDocument/2006/bibliography"/>
  </ds:schemaRefs>
</ds:datastoreItem>
</file>

<file path=customXml/itemProps2.xml><?xml version="1.0" encoding="utf-8"?>
<ds:datastoreItem xmlns:ds="http://schemas.openxmlformats.org/officeDocument/2006/customXml" ds:itemID="{D7B74688-7B73-4D37-927A-B65DFD8DFB69}"/>
</file>

<file path=customXml/itemProps3.xml><?xml version="1.0" encoding="utf-8"?>
<ds:datastoreItem xmlns:ds="http://schemas.openxmlformats.org/officeDocument/2006/customXml" ds:itemID="{D608C745-F261-4A41-9E9F-99F50310666A}"/>
</file>

<file path=customXml/itemProps4.xml><?xml version="1.0" encoding="utf-8"?>
<ds:datastoreItem xmlns:ds="http://schemas.openxmlformats.org/officeDocument/2006/customXml" ds:itemID="{5AF41E08-4424-497B-B024-B5C72A2A190B}"/>
</file>

<file path=docProps/app.xml><?xml version="1.0" encoding="utf-8"?>
<Properties xmlns="http://schemas.openxmlformats.org/officeDocument/2006/extended-properties" xmlns:vt="http://schemas.openxmlformats.org/officeDocument/2006/docPropsVTypes">
  <Template>Normal.dotm</Template>
  <TotalTime>11</TotalTime>
  <Pages>78</Pages>
  <Words>24006</Words>
  <Characters>147941</Characters>
  <Application>Microsoft Office Word</Application>
  <DocSecurity>0</DocSecurity>
  <Lines>1232</Lines>
  <Paragraphs>343</Paragraphs>
  <ScaleCrop>false</ScaleCrop>
  <HeadingPairs>
    <vt:vector size="2" baseType="variant">
      <vt:variant>
        <vt:lpstr>Název</vt:lpstr>
      </vt:variant>
      <vt:variant>
        <vt:i4>1</vt:i4>
      </vt:variant>
    </vt:vector>
  </HeadingPairs>
  <TitlesOfParts>
    <vt:vector size="1" baseType="lpstr">
      <vt:lpstr>Místní provozní bezpečnostní předpis</vt:lpstr>
    </vt:vector>
  </TitlesOfParts>
  <Manager>Michaela Zutisová</Manager>
  <Company> United Energy, a.s.</Company>
  <LinksUpToDate>false</LinksUpToDate>
  <CharactersWithSpaces>171604</CharactersWithSpaces>
  <SharedDoc>false</SharedDoc>
  <HLinks>
    <vt:vector size="30" baseType="variant">
      <vt:variant>
        <vt:i4>2818051</vt:i4>
      </vt:variant>
      <vt:variant>
        <vt:i4>153</vt:i4>
      </vt:variant>
      <vt:variant>
        <vt:i4>0</vt:i4>
      </vt:variant>
      <vt:variant>
        <vt:i4>5</vt:i4>
      </vt:variant>
      <vt:variant>
        <vt:lpwstr>mailto:UBZP@ue.cz</vt:lpwstr>
      </vt:variant>
      <vt:variant>
        <vt:lpwstr/>
      </vt:variant>
      <vt:variant>
        <vt:i4>5701752</vt:i4>
      </vt:variant>
      <vt:variant>
        <vt:i4>150</vt:i4>
      </vt:variant>
      <vt:variant>
        <vt:i4>0</vt:i4>
      </vt:variant>
      <vt:variant>
        <vt:i4>5</vt:i4>
      </vt:variant>
      <vt:variant>
        <vt:lpwstr>mailto:si@ue.cz</vt:lpwstr>
      </vt:variant>
      <vt:variant>
        <vt:lpwstr/>
      </vt:variant>
      <vt:variant>
        <vt:i4>5570680</vt:i4>
      </vt:variant>
      <vt:variant>
        <vt:i4>147</vt:i4>
      </vt:variant>
      <vt:variant>
        <vt:i4>0</vt:i4>
      </vt:variant>
      <vt:variant>
        <vt:i4>5</vt:i4>
      </vt:variant>
      <vt:variant>
        <vt:lpwstr>mailto:ste@ue.cz</vt:lpwstr>
      </vt:variant>
      <vt:variant>
        <vt:lpwstr/>
      </vt:variant>
      <vt:variant>
        <vt:i4>5963896</vt:i4>
      </vt:variant>
      <vt:variant>
        <vt:i4>144</vt:i4>
      </vt:variant>
      <vt:variant>
        <vt:i4>0</vt:i4>
      </vt:variant>
      <vt:variant>
        <vt:i4>5</vt:i4>
      </vt:variant>
      <vt:variant>
        <vt:lpwstr>mailto:stk@ue.cz</vt:lpwstr>
      </vt:variant>
      <vt:variant>
        <vt:lpwstr/>
      </vt:variant>
      <vt:variant>
        <vt:i4>4391032</vt:i4>
      </vt:variant>
      <vt:variant>
        <vt:i4>141</vt:i4>
      </vt:variant>
      <vt:variant>
        <vt:i4>0</vt:i4>
      </vt:variant>
      <vt:variant>
        <vt:i4>5</vt:i4>
      </vt:variant>
      <vt:variant>
        <vt:lpwstr>mailto:sts@ue.cz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Místní provozní bezpečnostní předpis</dc:title>
  <dc:subject>S031 Napájecí stanice - Oddíl I</dc:subject>
  <dc:creator>Michaela Zutisová</dc:creator>
  <cp:keywords/>
  <dc:description>Revize č. 01. Vydání 1.11.2015. Účinnost 1.12.2015</dc:description>
  <cp:lastModifiedBy>Zutisová Michaela</cp:lastModifiedBy>
  <cp:revision>7</cp:revision>
  <cp:lastPrinted>2015-09-01T11:22:00Z</cp:lastPrinted>
  <dcterms:created xsi:type="dcterms:W3CDTF">2015-09-01T11:59:00Z</dcterms:created>
  <dcterms:modified xsi:type="dcterms:W3CDTF">2015-11-30T10:33:00Z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Order">
    <vt:r8>429500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